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E7C37" w14:textId="77777777" w:rsidR="00C52139" w:rsidRDefault="00C52139" w:rsidP="004F095A">
      <w:pPr>
        <w:spacing w:line="0" w:lineRule="atLeast"/>
        <w:ind w:right="-279"/>
        <w:jc w:val="center"/>
        <w:rPr>
          <w:rFonts w:ascii="Arial" w:eastAsia="Arial" w:hAnsi="Arial"/>
          <w:b/>
        </w:rPr>
      </w:pPr>
      <w:bookmarkStart w:id="0" w:name="page1"/>
      <w:bookmarkEnd w:id="0"/>
    </w:p>
    <w:p w14:paraId="372BE995" w14:textId="3AA2936C" w:rsidR="004F095A" w:rsidRPr="00303BBF" w:rsidRDefault="004F095A" w:rsidP="004F095A">
      <w:pPr>
        <w:spacing w:line="0" w:lineRule="atLeast"/>
        <w:ind w:right="-279"/>
        <w:jc w:val="center"/>
        <w:rPr>
          <w:rFonts w:ascii="Arial" w:eastAsia="Arial" w:hAnsi="Arial"/>
          <w:b/>
        </w:rPr>
      </w:pPr>
      <w:r w:rsidRPr="00303BBF">
        <w:rPr>
          <w:rFonts w:ascii="Arial" w:eastAsia="Arial" w:hAnsi="Arial"/>
          <w:b/>
        </w:rPr>
        <w:t>JANDARMA VE SAHİL GÜVENLİK AKADEMİSİ</w:t>
      </w:r>
    </w:p>
    <w:p w14:paraId="2AACBE71" w14:textId="77777777" w:rsidR="004F095A" w:rsidRPr="00303BBF" w:rsidRDefault="004F095A" w:rsidP="004F095A">
      <w:pPr>
        <w:spacing w:line="2" w:lineRule="exact"/>
        <w:rPr>
          <w:rFonts w:ascii="Arial" w:eastAsia="Times New Roman" w:hAnsi="Arial"/>
        </w:rPr>
      </w:pPr>
    </w:p>
    <w:p w14:paraId="4012B796" w14:textId="77777777" w:rsidR="004F095A" w:rsidRPr="00303BBF" w:rsidRDefault="004F095A" w:rsidP="004F095A">
      <w:pPr>
        <w:spacing w:line="0" w:lineRule="atLeast"/>
        <w:ind w:right="-279"/>
        <w:jc w:val="center"/>
        <w:rPr>
          <w:rFonts w:ascii="Arial" w:eastAsia="Arial" w:hAnsi="Arial"/>
          <w:b/>
        </w:rPr>
      </w:pPr>
      <w:r w:rsidRPr="00303BBF">
        <w:rPr>
          <w:rFonts w:ascii="Arial" w:eastAsia="Arial" w:hAnsi="Arial"/>
          <w:b/>
        </w:rPr>
        <w:t>GÜVENLİK BİLİMLERİ ENSTİTÜSÜ</w:t>
      </w:r>
    </w:p>
    <w:p w14:paraId="2919DAB9" w14:textId="20FB2626" w:rsidR="004F095A" w:rsidRPr="00303BBF" w:rsidRDefault="00F823D1" w:rsidP="004F095A">
      <w:pPr>
        <w:spacing w:line="0" w:lineRule="atLeast"/>
        <w:ind w:right="-279"/>
        <w:jc w:val="center"/>
        <w:rPr>
          <w:rFonts w:ascii="Arial" w:eastAsia="Arial" w:hAnsi="Arial"/>
          <w:b/>
        </w:rPr>
      </w:pPr>
      <w:r w:rsidRPr="00303BBF">
        <w:rPr>
          <w:rFonts w:ascii="Arial" w:eastAsia="Arial" w:hAnsi="Arial"/>
          <w:b/>
        </w:rPr>
        <w:t>KAMU</w:t>
      </w:r>
      <w:r w:rsidR="004F095A" w:rsidRPr="00303BBF">
        <w:rPr>
          <w:rFonts w:ascii="Arial" w:eastAsia="Arial" w:hAnsi="Arial"/>
          <w:b/>
        </w:rPr>
        <w:t xml:space="preserve"> YÖNETİMİ</w:t>
      </w:r>
      <w:r w:rsidR="00531C59" w:rsidRPr="00303BBF">
        <w:rPr>
          <w:rFonts w:ascii="Arial" w:eastAsia="Arial" w:hAnsi="Arial"/>
          <w:b/>
        </w:rPr>
        <w:t xml:space="preserve"> </w:t>
      </w:r>
      <w:r w:rsidR="005B2D39" w:rsidRPr="00303BBF">
        <w:rPr>
          <w:rFonts w:ascii="Arial" w:eastAsia="Arial" w:hAnsi="Arial"/>
          <w:b/>
        </w:rPr>
        <w:t>DOKTORA</w:t>
      </w:r>
      <w:r w:rsidR="004F095A" w:rsidRPr="00303BBF">
        <w:rPr>
          <w:rFonts w:ascii="Arial" w:eastAsia="Arial" w:hAnsi="Arial"/>
          <w:b/>
        </w:rPr>
        <w:t xml:space="preserve"> PROGRAMI</w:t>
      </w:r>
    </w:p>
    <w:p w14:paraId="5FE8ADE4" w14:textId="77777777" w:rsidR="00EF0C20" w:rsidRPr="00303BBF" w:rsidRDefault="004F095A" w:rsidP="004F095A">
      <w:pPr>
        <w:jc w:val="center"/>
        <w:rPr>
          <w:rFonts w:ascii="Arial" w:eastAsia="Arial" w:hAnsi="Arial"/>
          <w:b/>
        </w:rPr>
      </w:pPr>
      <w:r w:rsidRPr="00303BBF">
        <w:rPr>
          <w:rFonts w:ascii="Arial" w:eastAsia="Arial" w:hAnsi="Arial"/>
          <w:b/>
        </w:rPr>
        <w:t>DERSLER VE DAĞILIMLARI</w:t>
      </w:r>
    </w:p>
    <w:p w14:paraId="22074F15" w14:textId="77777777" w:rsidR="004F095A" w:rsidRPr="00303BBF" w:rsidRDefault="004F095A" w:rsidP="004F095A">
      <w:pPr>
        <w:jc w:val="center"/>
        <w:rPr>
          <w:rFonts w:ascii="Arial" w:eastAsia="Arial" w:hAnsi="Arial"/>
          <w:b/>
        </w:rPr>
      </w:pPr>
    </w:p>
    <w:p w14:paraId="0D71A62F" w14:textId="4E7CA08C" w:rsidR="004F095A" w:rsidRPr="00303BBF" w:rsidRDefault="00F823D1" w:rsidP="004F095A">
      <w:pPr>
        <w:pStyle w:val="ListeParagraf"/>
        <w:numPr>
          <w:ilvl w:val="0"/>
          <w:numId w:val="1"/>
        </w:numPr>
        <w:ind w:left="284" w:hanging="284"/>
        <w:jc w:val="both"/>
        <w:rPr>
          <w:rFonts w:ascii="Arial" w:hAnsi="Arial"/>
        </w:rPr>
      </w:pPr>
      <w:r w:rsidRPr="00303BBF">
        <w:rPr>
          <w:rFonts w:ascii="Arial" w:eastAsia="Arial" w:hAnsi="Arial"/>
        </w:rPr>
        <w:t>Kamu</w:t>
      </w:r>
      <w:r w:rsidR="004F095A" w:rsidRPr="00303BBF">
        <w:rPr>
          <w:rFonts w:ascii="Arial" w:eastAsia="Arial" w:hAnsi="Arial"/>
        </w:rPr>
        <w:t xml:space="preserve"> Yönetimi</w:t>
      </w:r>
      <w:r w:rsidR="0069538A" w:rsidRPr="00303BBF">
        <w:rPr>
          <w:rFonts w:ascii="Arial" w:eastAsia="Arial" w:hAnsi="Arial"/>
        </w:rPr>
        <w:t xml:space="preserve"> </w:t>
      </w:r>
      <w:r w:rsidR="005B2D39" w:rsidRPr="00303BBF">
        <w:rPr>
          <w:rFonts w:ascii="Arial" w:eastAsia="Arial" w:hAnsi="Arial"/>
        </w:rPr>
        <w:t>Doktora</w:t>
      </w:r>
      <w:r w:rsidR="00247196" w:rsidRPr="00303BBF">
        <w:rPr>
          <w:rFonts w:ascii="Arial" w:eastAsia="Arial" w:hAnsi="Arial"/>
        </w:rPr>
        <w:t xml:space="preserve"> Programında </w:t>
      </w:r>
      <w:r w:rsidR="008C1FBD">
        <w:rPr>
          <w:rFonts w:ascii="Arial" w:eastAsia="Arial" w:hAnsi="Arial"/>
        </w:rPr>
        <w:t>8</w:t>
      </w:r>
      <w:r w:rsidR="00247196" w:rsidRPr="00303BBF">
        <w:rPr>
          <w:rFonts w:ascii="Arial" w:eastAsia="Arial" w:hAnsi="Arial"/>
        </w:rPr>
        <w:t xml:space="preserve"> kredili ve </w:t>
      </w:r>
      <w:r w:rsidR="00A26C5B">
        <w:rPr>
          <w:rFonts w:ascii="Arial" w:eastAsia="Arial" w:hAnsi="Arial"/>
        </w:rPr>
        <w:t>5</w:t>
      </w:r>
      <w:r w:rsidR="004F095A" w:rsidRPr="00303BBF">
        <w:rPr>
          <w:rFonts w:ascii="Arial" w:eastAsia="Arial" w:hAnsi="Arial"/>
        </w:rPr>
        <w:t xml:space="preserve"> kredisiz olmak üzere</w:t>
      </w:r>
      <w:r w:rsidR="00370894" w:rsidRPr="00303BBF">
        <w:rPr>
          <w:rFonts w:ascii="Arial" w:eastAsia="Arial" w:hAnsi="Arial"/>
        </w:rPr>
        <w:t xml:space="preserve"> </w:t>
      </w:r>
      <w:r w:rsidR="00247196" w:rsidRPr="00303BBF">
        <w:rPr>
          <w:rFonts w:ascii="Arial" w:eastAsia="Arial" w:hAnsi="Arial"/>
        </w:rPr>
        <w:t>toplam 1</w:t>
      </w:r>
      <w:r w:rsidR="008C1FBD">
        <w:rPr>
          <w:rFonts w:ascii="Arial" w:eastAsia="Arial" w:hAnsi="Arial"/>
        </w:rPr>
        <w:t>3</w:t>
      </w:r>
      <w:r w:rsidR="004F095A" w:rsidRPr="00303BBF">
        <w:rPr>
          <w:rFonts w:ascii="Arial" w:eastAsia="Arial" w:hAnsi="Arial"/>
        </w:rPr>
        <w:t xml:space="preserve"> ders alınması öngörülmektedir.</w:t>
      </w:r>
    </w:p>
    <w:p w14:paraId="5C010C79" w14:textId="77777777" w:rsidR="004F095A" w:rsidRPr="00303BBF" w:rsidRDefault="004F095A" w:rsidP="004F095A">
      <w:pPr>
        <w:pStyle w:val="ListeParagraf"/>
        <w:ind w:left="284"/>
        <w:jc w:val="both"/>
        <w:rPr>
          <w:rFonts w:ascii="Arial" w:hAnsi="Arial"/>
        </w:rPr>
      </w:pPr>
    </w:p>
    <w:p w14:paraId="2F486F06" w14:textId="12FE2C47" w:rsidR="001C3B19" w:rsidRPr="00303BBF" w:rsidRDefault="00F823D1" w:rsidP="00CB2350">
      <w:pPr>
        <w:pStyle w:val="ListeParagraf"/>
        <w:numPr>
          <w:ilvl w:val="0"/>
          <w:numId w:val="1"/>
        </w:numPr>
        <w:ind w:left="284" w:hanging="284"/>
        <w:jc w:val="both"/>
        <w:rPr>
          <w:rFonts w:ascii="Arial" w:hAnsi="Arial"/>
        </w:rPr>
      </w:pPr>
      <w:r w:rsidRPr="00303BBF">
        <w:rPr>
          <w:rFonts w:ascii="Arial" w:eastAsia="Arial" w:hAnsi="Arial"/>
        </w:rPr>
        <w:t>Kamu</w:t>
      </w:r>
      <w:r w:rsidR="0069538A" w:rsidRPr="00303BBF">
        <w:rPr>
          <w:rFonts w:ascii="Arial" w:eastAsia="Arial" w:hAnsi="Arial"/>
        </w:rPr>
        <w:t xml:space="preserve"> Yönetimi </w:t>
      </w:r>
      <w:r w:rsidR="005B2D39" w:rsidRPr="00303BBF">
        <w:rPr>
          <w:rFonts w:ascii="Arial" w:eastAsia="Arial" w:hAnsi="Arial"/>
        </w:rPr>
        <w:t>Doktora</w:t>
      </w:r>
      <w:r w:rsidR="00370894" w:rsidRPr="00303BBF">
        <w:rPr>
          <w:rFonts w:ascii="Arial" w:eastAsia="Arial" w:hAnsi="Arial"/>
        </w:rPr>
        <w:t xml:space="preserve"> Programı; </w:t>
      </w:r>
      <w:r w:rsidR="00CB2350" w:rsidRPr="00303BBF">
        <w:rPr>
          <w:rFonts w:ascii="Arial" w:hAnsi="Arial"/>
        </w:rPr>
        <w:t xml:space="preserve">Kamu Yönetimi, Güvenlik Yönetimi, </w:t>
      </w:r>
      <w:r w:rsidR="003B6717" w:rsidRPr="00303BBF">
        <w:rPr>
          <w:rFonts w:ascii="Arial" w:hAnsi="Arial"/>
        </w:rPr>
        <w:t xml:space="preserve">Siyaset Bilimi, </w:t>
      </w:r>
      <w:r w:rsidR="00A42B0F" w:rsidRPr="00303BBF">
        <w:rPr>
          <w:rFonts w:ascii="Arial" w:hAnsi="Arial"/>
        </w:rPr>
        <w:t xml:space="preserve">Kamu İşletmeciliği, </w:t>
      </w:r>
      <w:r w:rsidR="00CB2350" w:rsidRPr="00303BBF">
        <w:rPr>
          <w:rFonts w:ascii="Arial" w:hAnsi="Arial"/>
        </w:rPr>
        <w:t>Kamu Hukuku, İnsan Kaynakları Yönetimi, Liderlik, Sosyoloji</w:t>
      </w:r>
      <w:r w:rsidR="003B6717" w:rsidRPr="00303BBF">
        <w:rPr>
          <w:rFonts w:ascii="Arial" w:hAnsi="Arial"/>
        </w:rPr>
        <w:t xml:space="preserve"> ve</w:t>
      </w:r>
      <w:r w:rsidR="00CB2350" w:rsidRPr="00303BBF">
        <w:rPr>
          <w:rFonts w:ascii="Arial" w:hAnsi="Arial"/>
        </w:rPr>
        <w:t xml:space="preserve"> Siyasi/İdari Tarih </w:t>
      </w:r>
      <w:r w:rsidR="004F095A" w:rsidRPr="00303BBF">
        <w:rPr>
          <w:rFonts w:ascii="Arial" w:eastAsia="Arial" w:hAnsi="Arial"/>
        </w:rPr>
        <w:t>alt alan</w:t>
      </w:r>
      <w:r w:rsidR="00F81871" w:rsidRPr="00303BBF">
        <w:rPr>
          <w:rFonts w:ascii="Arial" w:eastAsia="Arial" w:hAnsi="Arial"/>
        </w:rPr>
        <w:t>ların</w:t>
      </w:r>
      <w:r w:rsidR="004F095A" w:rsidRPr="00303BBF">
        <w:rPr>
          <w:rFonts w:ascii="Arial" w:eastAsia="Arial" w:hAnsi="Arial"/>
        </w:rPr>
        <w:t>a sahiptir. Bunlar aşağıda sıralanmaktadır:</w:t>
      </w:r>
    </w:p>
    <w:p w14:paraId="08D816B2" w14:textId="77777777" w:rsidR="00CF7E36" w:rsidRPr="00303BBF" w:rsidRDefault="00CF7E36" w:rsidP="00CF7E36">
      <w:pPr>
        <w:jc w:val="both"/>
        <w:rPr>
          <w:rFonts w:ascii="Arial" w:hAnsi="Arial"/>
        </w:rPr>
      </w:pPr>
    </w:p>
    <w:p w14:paraId="64EB5226" w14:textId="6686A8AF" w:rsidR="00CF7E36" w:rsidRPr="00303BBF" w:rsidRDefault="00F823D1" w:rsidP="00CF7E36">
      <w:pPr>
        <w:pStyle w:val="ListeParagraf"/>
        <w:numPr>
          <w:ilvl w:val="0"/>
          <w:numId w:val="1"/>
        </w:numPr>
        <w:ind w:left="284" w:hanging="284"/>
        <w:jc w:val="both"/>
        <w:rPr>
          <w:rFonts w:ascii="Arial" w:hAnsi="Arial"/>
        </w:rPr>
      </w:pPr>
      <w:r w:rsidRPr="00303BBF">
        <w:rPr>
          <w:rFonts w:ascii="Arial" w:eastAsia="Arial" w:hAnsi="Arial"/>
        </w:rPr>
        <w:t>Kamu</w:t>
      </w:r>
      <w:r w:rsidR="0069538A" w:rsidRPr="00303BBF">
        <w:rPr>
          <w:rFonts w:ascii="Arial" w:eastAsia="Arial" w:hAnsi="Arial"/>
        </w:rPr>
        <w:t xml:space="preserve"> Yönetimi </w:t>
      </w:r>
      <w:r w:rsidR="005B2D39" w:rsidRPr="00303BBF">
        <w:rPr>
          <w:rFonts w:ascii="Arial" w:eastAsia="Arial" w:hAnsi="Arial"/>
        </w:rPr>
        <w:t>Doktora</w:t>
      </w:r>
      <w:r w:rsidR="00CF7E36" w:rsidRPr="00303BBF">
        <w:rPr>
          <w:rFonts w:ascii="Arial" w:eastAsia="Arial" w:hAnsi="Arial"/>
        </w:rPr>
        <w:t xml:space="preserve"> Programı için öngörülen ders dağılımı aşağıdaki </w:t>
      </w:r>
      <w:r w:rsidR="00CF7E36" w:rsidRPr="00303BBF">
        <w:rPr>
          <w:rFonts w:ascii="Arial" w:eastAsia="Arial" w:hAnsi="Arial"/>
          <w:b/>
        </w:rPr>
        <w:t>Tablo-1’de</w:t>
      </w:r>
      <w:r w:rsidR="00CF7E36" w:rsidRPr="00303BBF">
        <w:rPr>
          <w:rFonts w:ascii="Arial" w:eastAsia="Arial" w:hAnsi="Arial"/>
        </w:rPr>
        <w:t xml:space="preserve"> görüldüğü gibidir:</w:t>
      </w:r>
    </w:p>
    <w:p w14:paraId="32BB7171" w14:textId="77777777" w:rsidR="00CF7E36" w:rsidRPr="00303BBF" w:rsidRDefault="00CF7E36" w:rsidP="00CF7E36">
      <w:pPr>
        <w:jc w:val="both"/>
        <w:rPr>
          <w:rFonts w:ascii="Arial" w:hAnsi="Arial"/>
        </w:rPr>
      </w:pPr>
    </w:p>
    <w:p w14:paraId="5C271202" w14:textId="77777777" w:rsidR="00351DF4" w:rsidRDefault="00351DF4" w:rsidP="00CF7E36">
      <w:pPr>
        <w:spacing w:line="0" w:lineRule="atLeast"/>
        <w:jc w:val="center"/>
        <w:rPr>
          <w:rFonts w:ascii="Arial" w:eastAsia="Arial" w:hAnsi="Arial"/>
          <w:b/>
        </w:rPr>
      </w:pPr>
    </w:p>
    <w:p w14:paraId="5BFBDCA2" w14:textId="666C19CF" w:rsidR="00CF7E36" w:rsidRDefault="00CF7E36" w:rsidP="00CF7E36">
      <w:pPr>
        <w:spacing w:line="0" w:lineRule="atLeast"/>
        <w:jc w:val="center"/>
        <w:rPr>
          <w:rFonts w:ascii="Arial" w:eastAsia="Arial" w:hAnsi="Arial"/>
        </w:rPr>
      </w:pPr>
      <w:r w:rsidRPr="00303BBF">
        <w:rPr>
          <w:rFonts w:ascii="Arial" w:eastAsia="Arial" w:hAnsi="Arial"/>
          <w:b/>
        </w:rPr>
        <w:t xml:space="preserve">Tablo-1 </w:t>
      </w:r>
      <w:r w:rsidR="00F823D1" w:rsidRPr="00303BBF">
        <w:rPr>
          <w:rFonts w:ascii="Arial" w:eastAsia="Arial" w:hAnsi="Arial"/>
        </w:rPr>
        <w:t>Kamu</w:t>
      </w:r>
      <w:r w:rsidR="0069538A" w:rsidRPr="00303BBF">
        <w:rPr>
          <w:rFonts w:ascii="Arial" w:eastAsia="Arial" w:hAnsi="Arial"/>
        </w:rPr>
        <w:t xml:space="preserve"> Yönetimi </w:t>
      </w:r>
      <w:r w:rsidR="005B2D39" w:rsidRPr="00303BBF">
        <w:rPr>
          <w:rFonts w:ascii="Arial" w:eastAsia="Arial" w:hAnsi="Arial"/>
        </w:rPr>
        <w:t>Doktora</w:t>
      </w:r>
      <w:r w:rsidRPr="00303BBF">
        <w:rPr>
          <w:rFonts w:ascii="Arial" w:eastAsia="Arial" w:hAnsi="Arial"/>
        </w:rPr>
        <w:t xml:space="preserve"> Programı Ders Dağılımı</w:t>
      </w:r>
    </w:p>
    <w:p w14:paraId="43CE06F7" w14:textId="08C49257" w:rsidR="001318D1" w:rsidRDefault="001318D1" w:rsidP="00CF7E36">
      <w:pPr>
        <w:spacing w:line="0" w:lineRule="atLeast"/>
        <w:jc w:val="center"/>
        <w:rPr>
          <w:rFonts w:ascii="Arial" w:eastAsia="Arial" w:hAnsi="Arial"/>
        </w:rPr>
      </w:pPr>
    </w:p>
    <w:tbl>
      <w:tblPr>
        <w:tblStyle w:val="TabloKlavuzu"/>
        <w:tblW w:w="0" w:type="auto"/>
        <w:tblLook w:val="04A0" w:firstRow="1" w:lastRow="0" w:firstColumn="1" w:lastColumn="0" w:noHBand="0" w:noVBand="1"/>
      </w:tblPr>
      <w:tblGrid>
        <w:gridCol w:w="3020"/>
        <w:gridCol w:w="3021"/>
        <w:gridCol w:w="3021"/>
      </w:tblGrid>
      <w:tr w:rsidR="001318D1" w14:paraId="52A00982" w14:textId="77777777" w:rsidTr="001318D1">
        <w:trPr>
          <w:trHeight w:val="707"/>
        </w:trPr>
        <w:tc>
          <w:tcPr>
            <w:tcW w:w="3020" w:type="dxa"/>
            <w:vAlign w:val="center"/>
          </w:tcPr>
          <w:p w14:paraId="5E5386DC" w14:textId="46F15186" w:rsidR="001318D1" w:rsidRDefault="001318D1" w:rsidP="001318D1">
            <w:pPr>
              <w:spacing w:line="0" w:lineRule="atLeast"/>
              <w:jc w:val="center"/>
              <w:rPr>
                <w:rFonts w:ascii="Arial" w:eastAsia="Arial" w:hAnsi="Arial"/>
              </w:rPr>
            </w:pPr>
            <w:r w:rsidRPr="00303BBF">
              <w:rPr>
                <w:rFonts w:ascii="Arial" w:eastAsia="Arial" w:hAnsi="Arial"/>
                <w:b/>
              </w:rPr>
              <w:t>Zorunlu Dersler</w:t>
            </w:r>
          </w:p>
        </w:tc>
        <w:tc>
          <w:tcPr>
            <w:tcW w:w="3021" w:type="dxa"/>
            <w:vAlign w:val="center"/>
          </w:tcPr>
          <w:p w14:paraId="45697EB6" w14:textId="32D16CAE" w:rsidR="001318D1" w:rsidRDefault="001318D1" w:rsidP="001318D1">
            <w:pPr>
              <w:spacing w:line="0" w:lineRule="atLeast"/>
              <w:jc w:val="center"/>
              <w:rPr>
                <w:rFonts w:ascii="Arial" w:eastAsia="Arial" w:hAnsi="Arial"/>
              </w:rPr>
            </w:pPr>
            <w:r w:rsidRPr="00303BBF">
              <w:rPr>
                <w:rFonts w:ascii="Arial" w:eastAsia="Arial" w:hAnsi="Arial"/>
                <w:b/>
                <w:w w:val="99"/>
              </w:rPr>
              <w:t>Seçmeli Dersler</w:t>
            </w:r>
          </w:p>
        </w:tc>
        <w:tc>
          <w:tcPr>
            <w:tcW w:w="3021" w:type="dxa"/>
            <w:vAlign w:val="center"/>
          </w:tcPr>
          <w:p w14:paraId="7B2EEF52" w14:textId="27431160" w:rsidR="001318D1" w:rsidRDefault="001318D1" w:rsidP="001318D1">
            <w:pPr>
              <w:spacing w:line="0" w:lineRule="atLeast"/>
              <w:jc w:val="center"/>
              <w:rPr>
                <w:rFonts w:ascii="Arial" w:eastAsia="Arial" w:hAnsi="Arial"/>
              </w:rPr>
            </w:pPr>
            <w:r w:rsidRPr="00303BBF">
              <w:rPr>
                <w:rFonts w:ascii="Arial" w:eastAsia="Arial" w:hAnsi="Arial"/>
                <w:b/>
                <w:w w:val="99"/>
              </w:rPr>
              <w:t>Toplam</w:t>
            </w:r>
          </w:p>
        </w:tc>
      </w:tr>
      <w:tr w:rsidR="001318D1" w14:paraId="3767C055" w14:textId="77777777" w:rsidTr="001318D1">
        <w:trPr>
          <w:trHeight w:val="973"/>
        </w:trPr>
        <w:tc>
          <w:tcPr>
            <w:tcW w:w="3020" w:type="dxa"/>
            <w:vAlign w:val="center"/>
          </w:tcPr>
          <w:p w14:paraId="6099AFA5" w14:textId="065D9001" w:rsidR="001318D1" w:rsidRDefault="00C52139" w:rsidP="001318D1">
            <w:pPr>
              <w:spacing w:line="0" w:lineRule="atLeast"/>
              <w:jc w:val="center"/>
              <w:rPr>
                <w:rFonts w:ascii="Arial" w:eastAsia="Arial" w:hAnsi="Arial"/>
              </w:rPr>
            </w:pPr>
            <w:r>
              <w:rPr>
                <w:rFonts w:ascii="Arial" w:eastAsia="Arial" w:hAnsi="Arial"/>
              </w:rPr>
              <w:t>1</w:t>
            </w:r>
            <w:r w:rsidR="001318D1">
              <w:rPr>
                <w:rFonts w:ascii="Arial" w:eastAsia="Arial" w:hAnsi="Arial"/>
              </w:rPr>
              <w:t>+1*+4</w:t>
            </w:r>
            <w:r w:rsidR="001318D1" w:rsidRPr="00303BBF">
              <w:rPr>
                <w:rFonts w:ascii="Arial" w:eastAsia="Arial" w:hAnsi="Arial"/>
              </w:rPr>
              <w:t>**</w:t>
            </w:r>
          </w:p>
        </w:tc>
        <w:tc>
          <w:tcPr>
            <w:tcW w:w="3021" w:type="dxa"/>
            <w:vAlign w:val="center"/>
          </w:tcPr>
          <w:p w14:paraId="02F42A9B" w14:textId="1A53D7E6" w:rsidR="001318D1" w:rsidRDefault="008C1FBD" w:rsidP="001318D1">
            <w:pPr>
              <w:spacing w:line="0" w:lineRule="atLeast"/>
              <w:jc w:val="center"/>
              <w:rPr>
                <w:rFonts w:ascii="Arial" w:eastAsia="Arial" w:hAnsi="Arial"/>
              </w:rPr>
            </w:pPr>
            <w:r>
              <w:rPr>
                <w:rFonts w:ascii="Arial" w:eastAsia="Arial" w:hAnsi="Arial"/>
              </w:rPr>
              <w:t>7</w:t>
            </w:r>
          </w:p>
        </w:tc>
        <w:tc>
          <w:tcPr>
            <w:tcW w:w="3021" w:type="dxa"/>
            <w:vAlign w:val="center"/>
          </w:tcPr>
          <w:p w14:paraId="7DE031AE" w14:textId="780B933F" w:rsidR="001318D1" w:rsidRPr="00303BBF" w:rsidRDefault="008C1FBD" w:rsidP="001318D1">
            <w:pPr>
              <w:spacing w:line="0" w:lineRule="atLeast"/>
              <w:jc w:val="center"/>
              <w:rPr>
                <w:rFonts w:ascii="Arial" w:eastAsia="Arial" w:hAnsi="Arial"/>
                <w:w w:val="98"/>
              </w:rPr>
            </w:pPr>
            <w:r>
              <w:rPr>
                <w:rFonts w:ascii="Arial" w:eastAsia="Arial" w:hAnsi="Arial"/>
                <w:w w:val="98"/>
              </w:rPr>
              <w:t>8</w:t>
            </w:r>
            <w:r w:rsidR="001318D1" w:rsidRPr="00303BBF">
              <w:rPr>
                <w:rFonts w:ascii="Arial" w:eastAsia="Arial" w:hAnsi="Arial"/>
                <w:w w:val="98"/>
              </w:rPr>
              <w:t xml:space="preserve"> Kredili</w:t>
            </w:r>
          </w:p>
          <w:p w14:paraId="6C1331BB" w14:textId="704560E9" w:rsidR="001318D1" w:rsidRDefault="00351DF4" w:rsidP="001318D1">
            <w:pPr>
              <w:spacing w:line="0" w:lineRule="atLeast"/>
              <w:jc w:val="center"/>
              <w:rPr>
                <w:rFonts w:ascii="Arial" w:eastAsia="Arial" w:hAnsi="Arial"/>
              </w:rPr>
            </w:pPr>
            <w:r>
              <w:rPr>
                <w:rFonts w:ascii="Arial" w:eastAsia="Arial" w:hAnsi="Arial"/>
                <w:w w:val="99"/>
              </w:rPr>
              <w:t>5</w:t>
            </w:r>
            <w:r w:rsidR="001318D1" w:rsidRPr="00303BBF">
              <w:rPr>
                <w:rFonts w:ascii="Arial" w:eastAsia="Arial" w:hAnsi="Arial"/>
                <w:w w:val="99"/>
              </w:rPr>
              <w:t xml:space="preserve"> Kredisiz</w:t>
            </w:r>
          </w:p>
        </w:tc>
      </w:tr>
    </w:tbl>
    <w:p w14:paraId="782EC9A0" w14:textId="77777777" w:rsidR="001318D1" w:rsidRPr="00303BBF" w:rsidRDefault="001318D1" w:rsidP="00CF7E36">
      <w:pPr>
        <w:spacing w:line="0" w:lineRule="atLeast"/>
        <w:jc w:val="center"/>
        <w:rPr>
          <w:rFonts w:ascii="Arial" w:eastAsia="Arial" w:hAnsi="Arial"/>
        </w:rPr>
      </w:pPr>
    </w:p>
    <w:p w14:paraId="4365C516" w14:textId="4D1AAB4E" w:rsidR="008F2007" w:rsidRPr="00303BBF" w:rsidRDefault="008F2007" w:rsidP="001318D1">
      <w:pPr>
        <w:jc w:val="both"/>
        <w:rPr>
          <w:rFonts w:ascii="Arial" w:eastAsia="Times New Roman" w:hAnsi="Arial"/>
        </w:rPr>
      </w:pPr>
      <w:r w:rsidRPr="00303BBF">
        <w:rPr>
          <w:rFonts w:ascii="Arial" w:eastAsia="Times New Roman" w:hAnsi="Arial"/>
        </w:rPr>
        <w:t>*Seminer</w:t>
      </w:r>
    </w:p>
    <w:p w14:paraId="4C8755E8" w14:textId="0FE73CA2" w:rsidR="008F2007" w:rsidRPr="00303BBF" w:rsidRDefault="008F2007" w:rsidP="001318D1">
      <w:pPr>
        <w:jc w:val="both"/>
        <w:rPr>
          <w:rFonts w:ascii="Arial" w:eastAsia="Times New Roman" w:hAnsi="Arial"/>
        </w:rPr>
      </w:pPr>
      <w:r w:rsidRPr="00303BBF">
        <w:rPr>
          <w:rFonts w:ascii="Arial" w:eastAsia="Times New Roman" w:hAnsi="Arial"/>
        </w:rPr>
        <w:t>**Tez Hazırlık</w:t>
      </w:r>
      <w:r w:rsidR="001318D1">
        <w:rPr>
          <w:rFonts w:ascii="Arial" w:eastAsia="Times New Roman" w:hAnsi="Arial"/>
        </w:rPr>
        <w:t xml:space="preserve"> Dersi, </w:t>
      </w:r>
      <w:r w:rsidRPr="00303BBF">
        <w:rPr>
          <w:rFonts w:ascii="Arial" w:eastAsia="Times New Roman" w:hAnsi="Arial"/>
        </w:rPr>
        <w:t>Tez Çalışması</w:t>
      </w:r>
      <w:r w:rsidR="001318D1">
        <w:rPr>
          <w:rFonts w:ascii="Arial" w:eastAsia="Times New Roman" w:hAnsi="Arial"/>
        </w:rPr>
        <w:t xml:space="preserve"> Dersi, Yeterlilik Sınavına Hazırlık Dersi, Uzmanlık Alan Dersi</w:t>
      </w:r>
    </w:p>
    <w:p w14:paraId="78F0D11D" w14:textId="77777777" w:rsidR="008F2007" w:rsidRPr="00303BBF" w:rsidRDefault="008F2007" w:rsidP="008F2007">
      <w:pPr>
        <w:jc w:val="both"/>
        <w:rPr>
          <w:rFonts w:ascii="Arial" w:hAnsi="Arial"/>
        </w:rPr>
      </w:pPr>
    </w:p>
    <w:p w14:paraId="4D59D1A7" w14:textId="1F97F6CF" w:rsidR="00CF7E36" w:rsidRPr="00303BBF" w:rsidRDefault="009C0C7F" w:rsidP="009C0C7F">
      <w:pPr>
        <w:pStyle w:val="ListeParagraf"/>
        <w:numPr>
          <w:ilvl w:val="0"/>
          <w:numId w:val="1"/>
        </w:numPr>
        <w:ind w:left="284" w:hanging="284"/>
        <w:jc w:val="both"/>
        <w:rPr>
          <w:rFonts w:ascii="Arial" w:hAnsi="Arial"/>
        </w:rPr>
      </w:pPr>
      <w:r w:rsidRPr="00303BBF">
        <w:rPr>
          <w:rFonts w:ascii="Arial" w:eastAsia="Arial" w:hAnsi="Arial"/>
        </w:rPr>
        <w:t xml:space="preserve">Dersler ve içerikleri ile hangi alt alanlara ait oldukları </w:t>
      </w:r>
      <w:r w:rsidRPr="00303BBF">
        <w:rPr>
          <w:rFonts w:ascii="Arial" w:eastAsia="Arial" w:hAnsi="Arial"/>
          <w:b/>
        </w:rPr>
        <w:t>Tablo-2’ de</w:t>
      </w:r>
      <w:r w:rsidRPr="00303BBF">
        <w:rPr>
          <w:rFonts w:ascii="Arial" w:eastAsia="Arial" w:hAnsi="Arial"/>
        </w:rPr>
        <w:t xml:space="preserve"> sunulan </w:t>
      </w:r>
      <w:r w:rsidR="00F823D1" w:rsidRPr="00303BBF">
        <w:rPr>
          <w:rFonts w:ascii="Arial" w:eastAsia="Arial" w:hAnsi="Arial"/>
        </w:rPr>
        <w:t>Kamu</w:t>
      </w:r>
      <w:r w:rsidR="0069538A" w:rsidRPr="00303BBF">
        <w:rPr>
          <w:rFonts w:ascii="Arial" w:eastAsia="Arial" w:hAnsi="Arial"/>
        </w:rPr>
        <w:t xml:space="preserve"> Yönetimi</w:t>
      </w:r>
      <w:r w:rsidR="00F20952" w:rsidRPr="00303BBF">
        <w:rPr>
          <w:rFonts w:ascii="Arial" w:eastAsia="Arial" w:hAnsi="Arial"/>
        </w:rPr>
        <w:t xml:space="preserve"> </w:t>
      </w:r>
      <w:r w:rsidR="005B2D39" w:rsidRPr="00303BBF">
        <w:rPr>
          <w:rFonts w:ascii="Arial" w:eastAsia="Arial" w:hAnsi="Arial"/>
        </w:rPr>
        <w:t>Doktora</w:t>
      </w:r>
      <w:r w:rsidRPr="00303BBF">
        <w:rPr>
          <w:rFonts w:ascii="Arial" w:eastAsia="Arial" w:hAnsi="Arial"/>
        </w:rPr>
        <w:t xml:space="preserve"> Programı Ders Kataloğunda görüldüğü gibidir: </w:t>
      </w:r>
    </w:p>
    <w:p w14:paraId="09CCE09E" w14:textId="77777777" w:rsidR="00CF7E36" w:rsidRPr="00303BBF" w:rsidRDefault="00CF7E36" w:rsidP="00CF7E36">
      <w:pPr>
        <w:jc w:val="both"/>
        <w:rPr>
          <w:rFonts w:ascii="Arial" w:hAnsi="Arial"/>
        </w:rPr>
      </w:pPr>
    </w:p>
    <w:p w14:paraId="318895D1" w14:textId="5612AB4B" w:rsidR="00C52139" w:rsidRDefault="00C52139">
      <w:pPr>
        <w:spacing w:after="200" w:line="276" w:lineRule="auto"/>
        <w:rPr>
          <w:rFonts w:ascii="Arial" w:hAnsi="Arial"/>
        </w:rPr>
      </w:pPr>
      <w:r>
        <w:rPr>
          <w:rFonts w:ascii="Arial" w:hAnsi="Arial"/>
        </w:rPr>
        <w:br w:type="page"/>
      </w:r>
    </w:p>
    <w:p w14:paraId="2442E25B" w14:textId="0EA90A6A" w:rsidR="009C0C7F" w:rsidRPr="00303BBF" w:rsidRDefault="009C0C7F" w:rsidP="002B29D0">
      <w:pPr>
        <w:rPr>
          <w:rFonts w:ascii="Arial" w:eastAsia="Arial" w:hAnsi="Arial"/>
        </w:rPr>
      </w:pPr>
      <w:r w:rsidRPr="00303BBF">
        <w:rPr>
          <w:rFonts w:ascii="Arial" w:eastAsia="Arial" w:hAnsi="Arial"/>
          <w:b/>
        </w:rPr>
        <w:lastRenderedPageBreak/>
        <w:t>Tablo-2</w:t>
      </w:r>
      <w:r w:rsidRPr="00303BBF">
        <w:rPr>
          <w:rFonts w:ascii="Arial" w:eastAsia="Arial" w:hAnsi="Arial"/>
        </w:rPr>
        <w:t xml:space="preserve">: </w:t>
      </w:r>
      <w:r w:rsidR="005E22DA" w:rsidRPr="00303BBF">
        <w:rPr>
          <w:rFonts w:ascii="Arial" w:eastAsia="Arial" w:hAnsi="Arial"/>
        </w:rPr>
        <w:t>Kamu</w:t>
      </w:r>
      <w:r w:rsidR="0069538A" w:rsidRPr="00303BBF">
        <w:rPr>
          <w:rFonts w:ascii="Arial" w:eastAsia="Arial" w:hAnsi="Arial"/>
        </w:rPr>
        <w:t xml:space="preserve"> Yönetimi </w:t>
      </w:r>
      <w:r w:rsidR="005B2D39" w:rsidRPr="00303BBF">
        <w:rPr>
          <w:rFonts w:ascii="Arial" w:eastAsia="Arial" w:hAnsi="Arial"/>
        </w:rPr>
        <w:t>Doktora</w:t>
      </w:r>
      <w:r w:rsidRPr="00303BBF">
        <w:rPr>
          <w:rFonts w:ascii="Arial" w:eastAsia="Arial" w:hAnsi="Arial"/>
        </w:rPr>
        <w:t xml:space="preserve"> Ders Kataloğu</w:t>
      </w:r>
    </w:p>
    <w:p w14:paraId="34F28631" w14:textId="77777777" w:rsidR="009C0C7F" w:rsidRPr="00303BBF" w:rsidRDefault="009C0C7F" w:rsidP="009C0C7F">
      <w:pPr>
        <w:jc w:val="center"/>
        <w:rPr>
          <w:rFonts w:ascii="Arial" w:eastAsia="Arial" w:hAnsi="Arial"/>
        </w:rPr>
      </w:pPr>
    </w:p>
    <w:tbl>
      <w:tblPr>
        <w:tblStyle w:val="TabloKlavuzu"/>
        <w:tblW w:w="10319" w:type="dxa"/>
        <w:jc w:val="center"/>
        <w:tblLayout w:type="fixed"/>
        <w:tblLook w:val="04A0" w:firstRow="1" w:lastRow="0" w:firstColumn="1" w:lastColumn="0" w:noHBand="0" w:noVBand="1"/>
      </w:tblPr>
      <w:tblGrid>
        <w:gridCol w:w="708"/>
        <w:gridCol w:w="1531"/>
        <w:gridCol w:w="1134"/>
        <w:gridCol w:w="3630"/>
        <w:gridCol w:w="1134"/>
        <w:gridCol w:w="992"/>
        <w:gridCol w:w="1190"/>
      </w:tblGrid>
      <w:tr w:rsidR="00B61AE5" w:rsidRPr="00303BBF" w14:paraId="10A248E6" w14:textId="77777777" w:rsidTr="00CE501B">
        <w:trPr>
          <w:trHeight w:val="514"/>
          <w:tblHeader/>
          <w:jc w:val="center"/>
        </w:trPr>
        <w:tc>
          <w:tcPr>
            <w:tcW w:w="708" w:type="dxa"/>
            <w:vAlign w:val="center"/>
          </w:tcPr>
          <w:p w14:paraId="5712C411" w14:textId="6B32BA2D" w:rsidR="00B61AE5" w:rsidRPr="00303BBF" w:rsidRDefault="00B61AE5" w:rsidP="00991B69">
            <w:pPr>
              <w:jc w:val="center"/>
              <w:rPr>
                <w:rFonts w:ascii="Arial" w:hAnsi="Arial"/>
                <w:b/>
              </w:rPr>
            </w:pPr>
            <w:r w:rsidRPr="00303BBF">
              <w:rPr>
                <w:rFonts w:ascii="Arial" w:hAnsi="Arial"/>
                <w:b/>
              </w:rPr>
              <w:t>Sıra</w:t>
            </w:r>
          </w:p>
          <w:p w14:paraId="05F897D9" w14:textId="77777777" w:rsidR="00B61AE5" w:rsidRPr="00303BBF" w:rsidRDefault="00B61AE5" w:rsidP="00991B69">
            <w:pPr>
              <w:jc w:val="center"/>
              <w:rPr>
                <w:rFonts w:ascii="Arial" w:hAnsi="Arial"/>
                <w:b/>
              </w:rPr>
            </w:pPr>
            <w:r w:rsidRPr="00303BBF">
              <w:rPr>
                <w:rFonts w:ascii="Arial" w:hAnsi="Arial"/>
                <w:b/>
              </w:rPr>
              <w:t>No</w:t>
            </w:r>
          </w:p>
        </w:tc>
        <w:tc>
          <w:tcPr>
            <w:tcW w:w="1531" w:type="dxa"/>
            <w:vAlign w:val="center"/>
          </w:tcPr>
          <w:p w14:paraId="2CE600E0" w14:textId="77777777" w:rsidR="00B61AE5" w:rsidRPr="00303BBF" w:rsidRDefault="00B61AE5" w:rsidP="00991B69">
            <w:pPr>
              <w:jc w:val="center"/>
              <w:rPr>
                <w:rFonts w:ascii="Arial" w:hAnsi="Arial"/>
                <w:b/>
              </w:rPr>
            </w:pPr>
            <w:r w:rsidRPr="00303BBF">
              <w:rPr>
                <w:rFonts w:ascii="Arial" w:hAnsi="Arial"/>
                <w:b/>
              </w:rPr>
              <w:t>Dersin Adı</w:t>
            </w:r>
          </w:p>
        </w:tc>
        <w:tc>
          <w:tcPr>
            <w:tcW w:w="1134" w:type="dxa"/>
            <w:vAlign w:val="center"/>
          </w:tcPr>
          <w:p w14:paraId="0EBC6F30" w14:textId="77777777" w:rsidR="00B61AE5" w:rsidRPr="00303BBF" w:rsidRDefault="00B61AE5" w:rsidP="00991B69">
            <w:pPr>
              <w:jc w:val="center"/>
              <w:rPr>
                <w:rFonts w:ascii="Arial" w:hAnsi="Arial"/>
                <w:b/>
              </w:rPr>
            </w:pPr>
            <w:r w:rsidRPr="00303BBF">
              <w:rPr>
                <w:rFonts w:ascii="Arial" w:hAnsi="Arial"/>
                <w:b/>
              </w:rPr>
              <w:t>Dersin Türü</w:t>
            </w:r>
          </w:p>
        </w:tc>
        <w:tc>
          <w:tcPr>
            <w:tcW w:w="3630" w:type="dxa"/>
            <w:vAlign w:val="center"/>
          </w:tcPr>
          <w:p w14:paraId="6E0247CC" w14:textId="77777777" w:rsidR="00B61AE5" w:rsidRPr="00303BBF" w:rsidRDefault="00B61AE5" w:rsidP="00991B69">
            <w:pPr>
              <w:jc w:val="center"/>
              <w:rPr>
                <w:rFonts w:ascii="Arial" w:hAnsi="Arial"/>
                <w:b/>
              </w:rPr>
            </w:pPr>
            <w:r w:rsidRPr="00303BBF">
              <w:rPr>
                <w:rFonts w:ascii="Arial" w:hAnsi="Arial"/>
                <w:b/>
              </w:rPr>
              <w:t>Dersin İçeriği</w:t>
            </w:r>
          </w:p>
        </w:tc>
        <w:tc>
          <w:tcPr>
            <w:tcW w:w="1134" w:type="dxa"/>
            <w:vAlign w:val="center"/>
          </w:tcPr>
          <w:p w14:paraId="68894243" w14:textId="77777777" w:rsidR="00B61AE5" w:rsidRPr="00303BBF" w:rsidRDefault="00B61AE5" w:rsidP="00991B69">
            <w:pPr>
              <w:jc w:val="center"/>
              <w:rPr>
                <w:rFonts w:ascii="Arial" w:hAnsi="Arial"/>
                <w:b/>
              </w:rPr>
            </w:pPr>
            <w:r w:rsidRPr="00303BBF">
              <w:rPr>
                <w:rFonts w:ascii="Arial" w:hAnsi="Arial"/>
                <w:b/>
              </w:rPr>
              <w:t xml:space="preserve">Dersin </w:t>
            </w:r>
            <w:proofErr w:type="spellStart"/>
            <w:r w:rsidRPr="00303BBF">
              <w:rPr>
                <w:rFonts w:ascii="Arial" w:hAnsi="Arial"/>
                <w:b/>
              </w:rPr>
              <w:t>AKTS’si</w:t>
            </w:r>
            <w:proofErr w:type="spellEnd"/>
          </w:p>
        </w:tc>
        <w:tc>
          <w:tcPr>
            <w:tcW w:w="992" w:type="dxa"/>
            <w:vAlign w:val="center"/>
          </w:tcPr>
          <w:p w14:paraId="74BFE691" w14:textId="77777777" w:rsidR="00B61AE5" w:rsidRPr="00303BBF" w:rsidRDefault="00B61AE5" w:rsidP="00991B69">
            <w:pPr>
              <w:jc w:val="center"/>
              <w:rPr>
                <w:rFonts w:ascii="Arial" w:hAnsi="Arial"/>
                <w:b/>
              </w:rPr>
            </w:pPr>
            <w:r w:rsidRPr="00303BBF">
              <w:rPr>
                <w:rFonts w:ascii="Arial" w:hAnsi="Arial"/>
                <w:b/>
              </w:rPr>
              <w:t>Dersin Kredisi</w:t>
            </w:r>
          </w:p>
        </w:tc>
        <w:tc>
          <w:tcPr>
            <w:tcW w:w="1190" w:type="dxa"/>
            <w:vAlign w:val="center"/>
          </w:tcPr>
          <w:p w14:paraId="00FD4DE7" w14:textId="77777777" w:rsidR="00B61AE5" w:rsidRPr="00303BBF" w:rsidRDefault="00B61AE5" w:rsidP="00991B69">
            <w:pPr>
              <w:jc w:val="center"/>
              <w:rPr>
                <w:rFonts w:ascii="Arial" w:hAnsi="Arial"/>
                <w:b/>
              </w:rPr>
            </w:pPr>
            <w:r w:rsidRPr="00303BBF">
              <w:rPr>
                <w:rFonts w:ascii="Arial" w:hAnsi="Arial"/>
                <w:b/>
              </w:rPr>
              <w:t>Dersin Kodu</w:t>
            </w:r>
          </w:p>
        </w:tc>
      </w:tr>
      <w:tr w:rsidR="00791F37" w:rsidRPr="00303BBF" w14:paraId="06AA60AE" w14:textId="77777777" w:rsidTr="00991B69">
        <w:trPr>
          <w:jc w:val="center"/>
        </w:trPr>
        <w:tc>
          <w:tcPr>
            <w:tcW w:w="708" w:type="dxa"/>
            <w:vAlign w:val="center"/>
          </w:tcPr>
          <w:p w14:paraId="452AA026" w14:textId="2393E254" w:rsidR="00791F37" w:rsidRPr="00303BBF" w:rsidRDefault="00791F37" w:rsidP="00991B69">
            <w:pPr>
              <w:jc w:val="center"/>
              <w:rPr>
                <w:rFonts w:ascii="Arial" w:hAnsi="Arial"/>
              </w:rPr>
            </w:pPr>
            <w:r w:rsidRPr="00303BBF">
              <w:rPr>
                <w:rFonts w:ascii="Arial" w:hAnsi="Arial"/>
              </w:rPr>
              <w:t>1</w:t>
            </w:r>
          </w:p>
        </w:tc>
        <w:tc>
          <w:tcPr>
            <w:tcW w:w="1531" w:type="dxa"/>
            <w:vAlign w:val="center"/>
          </w:tcPr>
          <w:p w14:paraId="0F4EA9D9" w14:textId="0B8C7167" w:rsidR="00791F37" w:rsidRPr="00303BBF" w:rsidRDefault="00694E7A" w:rsidP="00991B69">
            <w:pPr>
              <w:jc w:val="center"/>
              <w:rPr>
                <w:rFonts w:ascii="Arial" w:hAnsi="Arial"/>
              </w:rPr>
            </w:pPr>
            <w:r w:rsidRPr="00303BBF">
              <w:rPr>
                <w:rFonts w:ascii="Arial" w:hAnsi="Arial"/>
                <w:bCs/>
              </w:rPr>
              <w:t xml:space="preserve">İleri </w:t>
            </w:r>
            <w:r w:rsidR="005B2D39" w:rsidRPr="00303BBF">
              <w:rPr>
                <w:rFonts w:ascii="Arial" w:hAnsi="Arial"/>
                <w:bCs/>
              </w:rPr>
              <w:t>Araştırma Yöntemleri ve Etik</w:t>
            </w:r>
          </w:p>
        </w:tc>
        <w:tc>
          <w:tcPr>
            <w:tcW w:w="1134" w:type="dxa"/>
            <w:vAlign w:val="center"/>
          </w:tcPr>
          <w:p w14:paraId="415F311C" w14:textId="77777777" w:rsidR="005B2D39" w:rsidRPr="00303BBF" w:rsidRDefault="005B2D39" w:rsidP="00991B69">
            <w:pPr>
              <w:jc w:val="center"/>
              <w:rPr>
                <w:rFonts w:ascii="Arial" w:hAnsi="Arial"/>
              </w:rPr>
            </w:pPr>
            <w:r w:rsidRPr="00303BBF">
              <w:rPr>
                <w:rFonts w:ascii="Arial" w:hAnsi="Arial"/>
              </w:rPr>
              <w:t>Zorunlu</w:t>
            </w:r>
          </w:p>
          <w:p w14:paraId="57D6ADB7" w14:textId="6714F7DB" w:rsidR="00791F37" w:rsidRPr="00303BBF" w:rsidRDefault="00791F37" w:rsidP="00991B69">
            <w:pPr>
              <w:jc w:val="center"/>
              <w:rPr>
                <w:rFonts w:ascii="Arial" w:hAnsi="Arial"/>
              </w:rPr>
            </w:pPr>
          </w:p>
        </w:tc>
        <w:tc>
          <w:tcPr>
            <w:tcW w:w="3630" w:type="dxa"/>
            <w:vAlign w:val="center"/>
          </w:tcPr>
          <w:p w14:paraId="7EA6F8F4" w14:textId="228786D6" w:rsidR="00791F37" w:rsidRPr="00303BBF" w:rsidRDefault="005B2D39" w:rsidP="00991B69">
            <w:pPr>
              <w:pStyle w:val="Default"/>
              <w:jc w:val="both"/>
              <w:rPr>
                <w:sz w:val="20"/>
                <w:szCs w:val="20"/>
              </w:rPr>
            </w:pPr>
            <w:r w:rsidRPr="00303BBF">
              <w:rPr>
                <w:sz w:val="20"/>
                <w:szCs w:val="20"/>
              </w:rPr>
              <w:t>Bu derste</w:t>
            </w:r>
            <w:r w:rsidR="0055727E" w:rsidRPr="00303BBF">
              <w:rPr>
                <w:sz w:val="20"/>
                <w:szCs w:val="20"/>
              </w:rPr>
              <w:t>;</w:t>
            </w:r>
            <w:r w:rsidRPr="00303BBF">
              <w:rPr>
                <w:sz w:val="20"/>
                <w:szCs w:val="20"/>
              </w:rPr>
              <w:t xml:space="preserve"> sosyal araştırmanın felsefi temelleri ve amaçlarına giriş niteliğinde bilgilerin öğrenciye verilmesi ve niteliksel ve niceliksel araştırma yöntemlerinin incelenmesi hedeflenmektedir.</w:t>
            </w:r>
          </w:p>
        </w:tc>
        <w:tc>
          <w:tcPr>
            <w:tcW w:w="1134" w:type="dxa"/>
            <w:vAlign w:val="center"/>
          </w:tcPr>
          <w:p w14:paraId="66A9A28C" w14:textId="40A48F7E" w:rsidR="00791F37" w:rsidRPr="00303BBF" w:rsidRDefault="002F51B8" w:rsidP="00991B69">
            <w:pPr>
              <w:jc w:val="center"/>
              <w:rPr>
                <w:rFonts w:ascii="Arial" w:hAnsi="Arial"/>
              </w:rPr>
            </w:pPr>
            <w:r w:rsidRPr="00303BBF">
              <w:rPr>
                <w:rFonts w:ascii="Arial" w:hAnsi="Arial"/>
              </w:rPr>
              <w:t>8</w:t>
            </w:r>
          </w:p>
        </w:tc>
        <w:tc>
          <w:tcPr>
            <w:tcW w:w="992" w:type="dxa"/>
            <w:vAlign w:val="center"/>
          </w:tcPr>
          <w:p w14:paraId="14CDC315" w14:textId="66013E11" w:rsidR="00791F37" w:rsidRPr="00303BBF" w:rsidRDefault="005B2D39" w:rsidP="00991B69">
            <w:pPr>
              <w:jc w:val="center"/>
              <w:rPr>
                <w:rFonts w:ascii="Arial" w:hAnsi="Arial"/>
              </w:rPr>
            </w:pPr>
            <w:r w:rsidRPr="00303BBF">
              <w:rPr>
                <w:rFonts w:ascii="Arial" w:hAnsi="Arial"/>
              </w:rPr>
              <w:t>3</w:t>
            </w:r>
          </w:p>
        </w:tc>
        <w:tc>
          <w:tcPr>
            <w:tcW w:w="1190" w:type="dxa"/>
            <w:vAlign w:val="center"/>
          </w:tcPr>
          <w:p w14:paraId="34C1B786" w14:textId="6A952879" w:rsidR="00791F37" w:rsidRPr="00303BBF" w:rsidRDefault="005B2D39" w:rsidP="00991B69">
            <w:pPr>
              <w:jc w:val="center"/>
              <w:rPr>
                <w:rFonts w:ascii="Arial" w:hAnsi="Arial"/>
              </w:rPr>
            </w:pPr>
            <w:r w:rsidRPr="00303BBF">
              <w:rPr>
                <w:rFonts w:ascii="Arial" w:hAnsi="Arial"/>
                <w:bCs/>
              </w:rPr>
              <w:t>KY911</w:t>
            </w:r>
          </w:p>
        </w:tc>
      </w:tr>
      <w:tr w:rsidR="005B2D39" w:rsidRPr="00303BBF" w14:paraId="77AA6CEC" w14:textId="77777777" w:rsidTr="00991B69">
        <w:trPr>
          <w:jc w:val="center"/>
        </w:trPr>
        <w:tc>
          <w:tcPr>
            <w:tcW w:w="708" w:type="dxa"/>
            <w:vAlign w:val="center"/>
          </w:tcPr>
          <w:p w14:paraId="514BB43F" w14:textId="7B5E6988" w:rsidR="005B2D39" w:rsidRPr="00303BBF" w:rsidRDefault="005B2D39" w:rsidP="00991B69">
            <w:pPr>
              <w:jc w:val="center"/>
              <w:rPr>
                <w:rFonts w:ascii="Arial" w:hAnsi="Arial"/>
              </w:rPr>
            </w:pPr>
            <w:r w:rsidRPr="00303BBF">
              <w:rPr>
                <w:rFonts w:ascii="Arial" w:hAnsi="Arial"/>
              </w:rPr>
              <w:t>2</w:t>
            </w:r>
          </w:p>
        </w:tc>
        <w:tc>
          <w:tcPr>
            <w:tcW w:w="1531" w:type="dxa"/>
            <w:vAlign w:val="center"/>
          </w:tcPr>
          <w:p w14:paraId="604EC833" w14:textId="311BD04A" w:rsidR="005B2D39" w:rsidRPr="00303BBF" w:rsidRDefault="005B2D39" w:rsidP="00991B69">
            <w:pPr>
              <w:jc w:val="center"/>
              <w:rPr>
                <w:rFonts w:ascii="Arial" w:hAnsi="Arial"/>
              </w:rPr>
            </w:pPr>
            <w:r w:rsidRPr="00303BBF">
              <w:rPr>
                <w:rFonts w:ascii="Arial" w:hAnsi="Arial"/>
                <w:bCs/>
              </w:rPr>
              <w:t>Seminer</w:t>
            </w:r>
          </w:p>
        </w:tc>
        <w:tc>
          <w:tcPr>
            <w:tcW w:w="1134" w:type="dxa"/>
            <w:vAlign w:val="center"/>
          </w:tcPr>
          <w:p w14:paraId="707C3D01" w14:textId="77777777" w:rsidR="005B2D39" w:rsidRPr="00303BBF" w:rsidRDefault="005B2D39" w:rsidP="00991B69">
            <w:pPr>
              <w:jc w:val="center"/>
              <w:rPr>
                <w:rFonts w:ascii="Arial" w:hAnsi="Arial"/>
              </w:rPr>
            </w:pPr>
            <w:r w:rsidRPr="00303BBF">
              <w:rPr>
                <w:rFonts w:ascii="Arial" w:hAnsi="Arial"/>
              </w:rPr>
              <w:t>Zorunlu</w:t>
            </w:r>
          </w:p>
          <w:p w14:paraId="49633B45" w14:textId="408339D3" w:rsidR="005B2D39" w:rsidRPr="00303BBF" w:rsidRDefault="005B2D39" w:rsidP="00991B69">
            <w:pPr>
              <w:jc w:val="center"/>
              <w:rPr>
                <w:rFonts w:ascii="Arial" w:hAnsi="Arial"/>
              </w:rPr>
            </w:pPr>
          </w:p>
        </w:tc>
        <w:tc>
          <w:tcPr>
            <w:tcW w:w="3630" w:type="dxa"/>
            <w:vAlign w:val="center"/>
          </w:tcPr>
          <w:p w14:paraId="7EE5B1BC" w14:textId="444C8773" w:rsidR="005B2D39" w:rsidRPr="00303BBF" w:rsidRDefault="005B2D39" w:rsidP="00991B69">
            <w:pPr>
              <w:pStyle w:val="Default"/>
              <w:jc w:val="both"/>
              <w:rPr>
                <w:sz w:val="20"/>
                <w:szCs w:val="20"/>
              </w:rPr>
            </w:pPr>
            <w:r w:rsidRPr="00303BBF">
              <w:rPr>
                <w:sz w:val="20"/>
                <w:szCs w:val="20"/>
              </w:rPr>
              <w:t>Bu derste</w:t>
            </w:r>
            <w:r w:rsidR="0055727E" w:rsidRPr="00303BBF">
              <w:rPr>
                <w:sz w:val="20"/>
                <w:szCs w:val="20"/>
              </w:rPr>
              <w:t>;</w:t>
            </w:r>
            <w:r w:rsidRPr="00303BBF">
              <w:rPr>
                <w:sz w:val="20"/>
                <w:szCs w:val="20"/>
              </w:rPr>
              <w:t xml:space="preserve"> öğrencilerin, araştırma konusunun belirlenmesi ve önerisinin yazılmasından rapor haline getirilmesi ve sunulmasına kadar olan aşamalar hakkında bilgi sahibi olması hedeflenmektedir.</w:t>
            </w:r>
          </w:p>
        </w:tc>
        <w:tc>
          <w:tcPr>
            <w:tcW w:w="1134" w:type="dxa"/>
            <w:vAlign w:val="center"/>
          </w:tcPr>
          <w:p w14:paraId="4CE07A2C" w14:textId="7E7FA346" w:rsidR="005B2D39" w:rsidRPr="00303BBF" w:rsidRDefault="00303BBF" w:rsidP="00991B69">
            <w:pPr>
              <w:jc w:val="center"/>
              <w:rPr>
                <w:rFonts w:ascii="Arial" w:hAnsi="Arial"/>
              </w:rPr>
            </w:pPr>
            <w:r>
              <w:rPr>
                <w:rFonts w:ascii="Arial" w:hAnsi="Arial"/>
              </w:rPr>
              <w:t>5</w:t>
            </w:r>
          </w:p>
        </w:tc>
        <w:tc>
          <w:tcPr>
            <w:tcW w:w="992" w:type="dxa"/>
            <w:vAlign w:val="center"/>
          </w:tcPr>
          <w:p w14:paraId="5ABBD402" w14:textId="7FAFF49F" w:rsidR="005B2D39" w:rsidRPr="00303BBF" w:rsidRDefault="00247196" w:rsidP="00991B69">
            <w:pPr>
              <w:jc w:val="center"/>
              <w:rPr>
                <w:rFonts w:ascii="Arial" w:hAnsi="Arial"/>
              </w:rPr>
            </w:pPr>
            <w:r w:rsidRPr="00303BBF">
              <w:rPr>
                <w:rFonts w:ascii="Arial" w:hAnsi="Arial"/>
              </w:rPr>
              <w:t>0</w:t>
            </w:r>
          </w:p>
        </w:tc>
        <w:tc>
          <w:tcPr>
            <w:tcW w:w="1190" w:type="dxa"/>
            <w:vAlign w:val="center"/>
          </w:tcPr>
          <w:p w14:paraId="72C12B63" w14:textId="7930DEE3" w:rsidR="005B2D39" w:rsidRPr="00303BBF" w:rsidRDefault="005B2D39" w:rsidP="00991B69">
            <w:pPr>
              <w:jc w:val="center"/>
              <w:rPr>
                <w:rFonts w:ascii="Arial" w:eastAsia="Arial" w:hAnsi="Arial"/>
                <w:w w:val="99"/>
              </w:rPr>
            </w:pPr>
            <w:r w:rsidRPr="00303BBF">
              <w:rPr>
                <w:rFonts w:ascii="Arial" w:hAnsi="Arial"/>
                <w:bCs/>
              </w:rPr>
              <w:t>KY912</w:t>
            </w:r>
          </w:p>
        </w:tc>
      </w:tr>
      <w:tr w:rsidR="005B2D39" w:rsidRPr="00303BBF" w14:paraId="6EECC7B6" w14:textId="77777777" w:rsidTr="00991B69">
        <w:trPr>
          <w:jc w:val="center"/>
        </w:trPr>
        <w:tc>
          <w:tcPr>
            <w:tcW w:w="708" w:type="dxa"/>
            <w:vAlign w:val="center"/>
          </w:tcPr>
          <w:p w14:paraId="52EE3E50" w14:textId="1B3A187F" w:rsidR="005B2D39" w:rsidRPr="00303BBF" w:rsidRDefault="005B2D39" w:rsidP="00991B69">
            <w:pPr>
              <w:jc w:val="center"/>
              <w:rPr>
                <w:rFonts w:ascii="Arial" w:hAnsi="Arial"/>
              </w:rPr>
            </w:pPr>
            <w:r w:rsidRPr="00303BBF">
              <w:rPr>
                <w:rFonts w:ascii="Arial" w:hAnsi="Arial"/>
              </w:rPr>
              <w:t>3</w:t>
            </w:r>
          </w:p>
        </w:tc>
        <w:tc>
          <w:tcPr>
            <w:tcW w:w="1531" w:type="dxa"/>
            <w:vAlign w:val="center"/>
          </w:tcPr>
          <w:p w14:paraId="18D95B68" w14:textId="7219073B" w:rsidR="005B2D39" w:rsidRPr="00303BBF" w:rsidRDefault="005B2D39" w:rsidP="00991B69">
            <w:pPr>
              <w:jc w:val="center"/>
              <w:rPr>
                <w:rFonts w:ascii="Arial" w:hAnsi="Arial"/>
                <w:bCs/>
              </w:rPr>
            </w:pPr>
            <w:r w:rsidRPr="00303BBF">
              <w:rPr>
                <w:rFonts w:ascii="Arial" w:hAnsi="Arial"/>
                <w:bCs/>
              </w:rPr>
              <w:t>Su Hakkı, Yönetimi ve Politikaları</w:t>
            </w:r>
          </w:p>
        </w:tc>
        <w:tc>
          <w:tcPr>
            <w:tcW w:w="1134" w:type="dxa"/>
            <w:vAlign w:val="center"/>
          </w:tcPr>
          <w:p w14:paraId="65945E2D" w14:textId="0B92C0BF" w:rsidR="005B2D39" w:rsidRPr="00303BBF" w:rsidRDefault="005B2D39" w:rsidP="00991B69">
            <w:pPr>
              <w:jc w:val="center"/>
              <w:rPr>
                <w:rFonts w:ascii="Arial" w:hAnsi="Arial"/>
              </w:rPr>
            </w:pPr>
            <w:r w:rsidRPr="00303BBF">
              <w:rPr>
                <w:rFonts w:ascii="Arial" w:hAnsi="Arial"/>
              </w:rPr>
              <w:t>Seçmeli</w:t>
            </w:r>
          </w:p>
        </w:tc>
        <w:tc>
          <w:tcPr>
            <w:tcW w:w="3630" w:type="dxa"/>
            <w:vAlign w:val="center"/>
          </w:tcPr>
          <w:p w14:paraId="07EDC36F" w14:textId="3B03EFA9" w:rsidR="005B2D39" w:rsidRPr="00303BBF" w:rsidRDefault="005B2D39" w:rsidP="00991B69">
            <w:pPr>
              <w:pStyle w:val="Default"/>
              <w:jc w:val="both"/>
              <w:rPr>
                <w:sz w:val="20"/>
                <w:szCs w:val="20"/>
              </w:rPr>
            </w:pPr>
            <w:r w:rsidRPr="00303BBF">
              <w:rPr>
                <w:sz w:val="20"/>
                <w:szCs w:val="20"/>
              </w:rPr>
              <w:t>Bu dersin amacı, suya erişim temelinde su güvensizliğini ve bu güvensizliğin nedenlerini ortaya koyabilmek ve bu bağlamda, son yıllarda ülkelerin gündeminde kabulüne yönelik tartışmaların sürdüğü su hakkının, yaşanan su güvensizliklerine karşı bir çözüm yolu olup, olmayacağını tartışmaya açmaktır.</w:t>
            </w:r>
          </w:p>
        </w:tc>
        <w:tc>
          <w:tcPr>
            <w:tcW w:w="1134" w:type="dxa"/>
            <w:vAlign w:val="center"/>
          </w:tcPr>
          <w:p w14:paraId="476F400E" w14:textId="28F8BF2C" w:rsidR="005B2D39" w:rsidRPr="00303BBF" w:rsidRDefault="00247196" w:rsidP="00991B69">
            <w:pPr>
              <w:jc w:val="center"/>
              <w:rPr>
                <w:rFonts w:ascii="Arial" w:hAnsi="Arial"/>
              </w:rPr>
            </w:pPr>
            <w:r w:rsidRPr="00303BBF">
              <w:rPr>
                <w:rFonts w:ascii="Arial" w:hAnsi="Arial"/>
              </w:rPr>
              <w:t>7</w:t>
            </w:r>
          </w:p>
        </w:tc>
        <w:tc>
          <w:tcPr>
            <w:tcW w:w="992" w:type="dxa"/>
            <w:vAlign w:val="center"/>
          </w:tcPr>
          <w:p w14:paraId="11F944E9" w14:textId="157C3802" w:rsidR="005B2D39" w:rsidRPr="00303BBF" w:rsidRDefault="005B2D39" w:rsidP="00991B69">
            <w:pPr>
              <w:jc w:val="center"/>
              <w:rPr>
                <w:rFonts w:ascii="Arial" w:hAnsi="Arial"/>
              </w:rPr>
            </w:pPr>
            <w:r w:rsidRPr="00303BBF">
              <w:rPr>
                <w:rFonts w:ascii="Arial" w:hAnsi="Arial"/>
              </w:rPr>
              <w:t>3</w:t>
            </w:r>
          </w:p>
        </w:tc>
        <w:tc>
          <w:tcPr>
            <w:tcW w:w="1190" w:type="dxa"/>
            <w:vAlign w:val="center"/>
          </w:tcPr>
          <w:p w14:paraId="22D560BC" w14:textId="574633CE" w:rsidR="005B2D39" w:rsidRPr="00303BBF" w:rsidRDefault="005B2D39" w:rsidP="00991B69">
            <w:pPr>
              <w:jc w:val="center"/>
              <w:rPr>
                <w:rFonts w:ascii="Arial" w:hAnsi="Arial"/>
                <w:bCs/>
              </w:rPr>
            </w:pPr>
            <w:r w:rsidRPr="00303BBF">
              <w:rPr>
                <w:rFonts w:ascii="Arial" w:hAnsi="Arial"/>
                <w:bCs/>
              </w:rPr>
              <w:t>KY913</w:t>
            </w:r>
          </w:p>
        </w:tc>
      </w:tr>
      <w:tr w:rsidR="005B2D39" w:rsidRPr="00303BBF" w14:paraId="20CB372E" w14:textId="77777777" w:rsidTr="00991B69">
        <w:trPr>
          <w:jc w:val="center"/>
        </w:trPr>
        <w:tc>
          <w:tcPr>
            <w:tcW w:w="708" w:type="dxa"/>
            <w:vAlign w:val="center"/>
          </w:tcPr>
          <w:p w14:paraId="0DC1B41C" w14:textId="3AD53DE1" w:rsidR="005B2D39" w:rsidRPr="00303BBF" w:rsidRDefault="005B2D39" w:rsidP="00991B69">
            <w:pPr>
              <w:jc w:val="center"/>
              <w:rPr>
                <w:rFonts w:ascii="Arial" w:hAnsi="Arial"/>
              </w:rPr>
            </w:pPr>
            <w:r w:rsidRPr="00303BBF">
              <w:rPr>
                <w:rFonts w:ascii="Arial" w:hAnsi="Arial"/>
              </w:rPr>
              <w:t>4</w:t>
            </w:r>
          </w:p>
        </w:tc>
        <w:tc>
          <w:tcPr>
            <w:tcW w:w="1531" w:type="dxa"/>
            <w:vAlign w:val="center"/>
          </w:tcPr>
          <w:p w14:paraId="5B273F02" w14:textId="63A032F1" w:rsidR="005B2D39" w:rsidRPr="00303BBF" w:rsidRDefault="005B2D39" w:rsidP="00991B69">
            <w:pPr>
              <w:jc w:val="center"/>
              <w:rPr>
                <w:rFonts w:ascii="Arial" w:hAnsi="Arial"/>
                <w:bCs/>
              </w:rPr>
            </w:pPr>
            <w:r w:rsidRPr="00303BBF">
              <w:rPr>
                <w:rFonts w:ascii="Arial" w:hAnsi="Arial"/>
                <w:bCs/>
              </w:rPr>
              <w:t>Kentsel Dirençlilik Bakış Açısıyla Kritik Altyapılar</w:t>
            </w:r>
          </w:p>
        </w:tc>
        <w:tc>
          <w:tcPr>
            <w:tcW w:w="1134" w:type="dxa"/>
            <w:vAlign w:val="center"/>
          </w:tcPr>
          <w:p w14:paraId="0BA90958" w14:textId="28F86FC0" w:rsidR="005B2D39" w:rsidRPr="00303BBF" w:rsidRDefault="005B2D39" w:rsidP="00991B69">
            <w:pPr>
              <w:jc w:val="center"/>
              <w:rPr>
                <w:rFonts w:ascii="Arial" w:hAnsi="Arial"/>
              </w:rPr>
            </w:pPr>
            <w:r w:rsidRPr="00303BBF">
              <w:rPr>
                <w:rFonts w:ascii="Arial" w:hAnsi="Arial"/>
              </w:rPr>
              <w:t>Seçmeli</w:t>
            </w:r>
          </w:p>
        </w:tc>
        <w:tc>
          <w:tcPr>
            <w:tcW w:w="3630" w:type="dxa"/>
            <w:vAlign w:val="center"/>
          </w:tcPr>
          <w:p w14:paraId="6ED831BC" w14:textId="4F3FA5A7" w:rsidR="005B2D39" w:rsidRPr="00303BBF" w:rsidRDefault="005B2D39" w:rsidP="00991B69">
            <w:pPr>
              <w:pStyle w:val="Default"/>
              <w:jc w:val="both"/>
              <w:rPr>
                <w:sz w:val="20"/>
                <w:szCs w:val="20"/>
              </w:rPr>
            </w:pPr>
            <w:r w:rsidRPr="00303BBF">
              <w:rPr>
                <w:sz w:val="20"/>
                <w:szCs w:val="20"/>
              </w:rPr>
              <w:t>Bu dersin amacı, bugünün kentlerinin ve kritik altyapılarının karşı karşıya bulunduğu riskler ve tehlikeler karşısında yönetimlerine ve gelişim stratejilerine uygun olarak iç güvenlik yönetimi bağlamında ele almaktır.</w:t>
            </w:r>
          </w:p>
        </w:tc>
        <w:tc>
          <w:tcPr>
            <w:tcW w:w="1134" w:type="dxa"/>
            <w:vAlign w:val="center"/>
          </w:tcPr>
          <w:p w14:paraId="76F8DF0C" w14:textId="36A62698" w:rsidR="005B2D39" w:rsidRPr="00303BBF" w:rsidRDefault="00247196" w:rsidP="00991B69">
            <w:pPr>
              <w:jc w:val="center"/>
              <w:rPr>
                <w:rFonts w:ascii="Arial" w:hAnsi="Arial"/>
              </w:rPr>
            </w:pPr>
            <w:r w:rsidRPr="00303BBF">
              <w:rPr>
                <w:rFonts w:ascii="Arial" w:hAnsi="Arial"/>
              </w:rPr>
              <w:t>7</w:t>
            </w:r>
          </w:p>
        </w:tc>
        <w:tc>
          <w:tcPr>
            <w:tcW w:w="992" w:type="dxa"/>
            <w:vAlign w:val="center"/>
          </w:tcPr>
          <w:p w14:paraId="4491C2F9" w14:textId="632C1518" w:rsidR="005B2D39" w:rsidRPr="00303BBF" w:rsidRDefault="005B2D39" w:rsidP="00991B69">
            <w:pPr>
              <w:jc w:val="center"/>
              <w:rPr>
                <w:rFonts w:ascii="Arial" w:hAnsi="Arial"/>
              </w:rPr>
            </w:pPr>
            <w:r w:rsidRPr="00303BBF">
              <w:rPr>
                <w:rFonts w:ascii="Arial" w:hAnsi="Arial"/>
              </w:rPr>
              <w:t>3</w:t>
            </w:r>
          </w:p>
        </w:tc>
        <w:tc>
          <w:tcPr>
            <w:tcW w:w="1190" w:type="dxa"/>
            <w:vAlign w:val="center"/>
          </w:tcPr>
          <w:p w14:paraId="26F1AECA" w14:textId="45BFEF8D" w:rsidR="005B2D39" w:rsidRPr="00303BBF" w:rsidRDefault="005B2D39" w:rsidP="00991B69">
            <w:pPr>
              <w:jc w:val="center"/>
              <w:rPr>
                <w:rFonts w:ascii="Arial" w:hAnsi="Arial"/>
                <w:bCs/>
              </w:rPr>
            </w:pPr>
            <w:r w:rsidRPr="00303BBF">
              <w:rPr>
                <w:rFonts w:ascii="Arial" w:hAnsi="Arial"/>
                <w:bCs/>
              </w:rPr>
              <w:t>KY914</w:t>
            </w:r>
          </w:p>
        </w:tc>
      </w:tr>
      <w:tr w:rsidR="005B2D39" w:rsidRPr="00303BBF" w14:paraId="6FCF30E7" w14:textId="77777777" w:rsidTr="00991B69">
        <w:trPr>
          <w:trHeight w:val="2883"/>
          <w:jc w:val="center"/>
        </w:trPr>
        <w:tc>
          <w:tcPr>
            <w:tcW w:w="708" w:type="dxa"/>
            <w:vAlign w:val="center"/>
          </w:tcPr>
          <w:p w14:paraId="5FCF6516" w14:textId="0293C0A6" w:rsidR="005B2D39" w:rsidRPr="00303BBF" w:rsidRDefault="005B2D39" w:rsidP="00991B69">
            <w:pPr>
              <w:jc w:val="center"/>
              <w:rPr>
                <w:rFonts w:ascii="Arial" w:hAnsi="Arial"/>
              </w:rPr>
            </w:pPr>
            <w:r w:rsidRPr="00303BBF">
              <w:rPr>
                <w:rFonts w:ascii="Arial" w:hAnsi="Arial"/>
              </w:rPr>
              <w:t>5</w:t>
            </w:r>
          </w:p>
        </w:tc>
        <w:tc>
          <w:tcPr>
            <w:tcW w:w="1531" w:type="dxa"/>
            <w:vAlign w:val="center"/>
          </w:tcPr>
          <w:p w14:paraId="2DC2DA9E" w14:textId="77777777" w:rsidR="005B2D39" w:rsidRPr="00303BBF" w:rsidRDefault="005B2D39" w:rsidP="00991B69">
            <w:pPr>
              <w:jc w:val="center"/>
              <w:rPr>
                <w:rFonts w:ascii="Arial" w:hAnsi="Arial"/>
                <w:bCs/>
              </w:rPr>
            </w:pPr>
            <w:r w:rsidRPr="00303BBF">
              <w:rPr>
                <w:rFonts w:ascii="Arial" w:hAnsi="Arial"/>
                <w:bCs/>
              </w:rPr>
              <w:t>Göç Hareketliliği, Yönetimi ve Politikaları</w:t>
            </w:r>
          </w:p>
          <w:p w14:paraId="3265E572" w14:textId="77777777" w:rsidR="005B2D39" w:rsidRPr="00303BBF" w:rsidRDefault="005B2D39" w:rsidP="00991B69">
            <w:pPr>
              <w:jc w:val="center"/>
              <w:rPr>
                <w:rFonts w:ascii="Arial" w:hAnsi="Arial"/>
                <w:bCs/>
              </w:rPr>
            </w:pPr>
          </w:p>
        </w:tc>
        <w:tc>
          <w:tcPr>
            <w:tcW w:w="1134" w:type="dxa"/>
            <w:vAlign w:val="center"/>
          </w:tcPr>
          <w:p w14:paraId="0A2001D6" w14:textId="6184274B" w:rsidR="005B2D39" w:rsidRPr="00303BBF" w:rsidRDefault="005B2D39" w:rsidP="00991B69">
            <w:pPr>
              <w:jc w:val="center"/>
              <w:rPr>
                <w:rFonts w:ascii="Arial" w:hAnsi="Arial"/>
              </w:rPr>
            </w:pPr>
            <w:r w:rsidRPr="00303BBF">
              <w:rPr>
                <w:rFonts w:ascii="Arial" w:hAnsi="Arial"/>
              </w:rPr>
              <w:t>Seçmeli</w:t>
            </w:r>
          </w:p>
        </w:tc>
        <w:tc>
          <w:tcPr>
            <w:tcW w:w="3630" w:type="dxa"/>
            <w:vAlign w:val="center"/>
          </w:tcPr>
          <w:p w14:paraId="08F323CC" w14:textId="3A7F9EE3" w:rsidR="00033868" w:rsidRPr="00303BBF" w:rsidRDefault="005B2D39" w:rsidP="00991B69">
            <w:pPr>
              <w:pStyle w:val="Default"/>
              <w:jc w:val="both"/>
              <w:rPr>
                <w:sz w:val="20"/>
                <w:szCs w:val="20"/>
              </w:rPr>
            </w:pPr>
            <w:r w:rsidRPr="00303BBF">
              <w:rPr>
                <w:sz w:val="20"/>
                <w:szCs w:val="20"/>
              </w:rPr>
              <w:t xml:space="preserve">Bu ders, göç olgusuna dayalı literatüre dayalı olarak göç ile ortaya çıkan sorunlarla mücadele etme yöntem ve stratejilerini, uluslararası ve ulusal hukuk yapısını, ilgili örgütlenmeleri, göç ile suç arasında bir bağlantının bulunup bulunmadığını, göç yönetiminde iki taraflı, bölgesel ve küresel işbirliklerini, </w:t>
            </w:r>
            <w:proofErr w:type="gramStart"/>
            <w:r w:rsidRPr="00303BBF">
              <w:rPr>
                <w:sz w:val="20"/>
                <w:szCs w:val="20"/>
              </w:rPr>
              <w:t>entegrasyon</w:t>
            </w:r>
            <w:proofErr w:type="gramEnd"/>
            <w:r w:rsidRPr="00303BBF">
              <w:rPr>
                <w:sz w:val="20"/>
                <w:szCs w:val="20"/>
              </w:rPr>
              <w:t xml:space="preserve"> politikalarını, yardım politikalarını yönelik genel bir bakış açısı sunmayı amaçlamaktadır.</w:t>
            </w:r>
          </w:p>
        </w:tc>
        <w:tc>
          <w:tcPr>
            <w:tcW w:w="1134" w:type="dxa"/>
            <w:vAlign w:val="center"/>
          </w:tcPr>
          <w:p w14:paraId="72B0ED4C" w14:textId="5764E379" w:rsidR="005B2D39" w:rsidRPr="00303BBF" w:rsidRDefault="00247196" w:rsidP="00991B69">
            <w:pPr>
              <w:jc w:val="center"/>
              <w:rPr>
                <w:rFonts w:ascii="Arial" w:hAnsi="Arial"/>
              </w:rPr>
            </w:pPr>
            <w:r w:rsidRPr="00303BBF">
              <w:rPr>
                <w:rFonts w:ascii="Arial" w:hAnsi="Arial"/>
              </w:rPr>
              <w:t>7</w:t>
            </w:r>
          </w:p>
        </w:tc>
        <w:tc>
          <w:tcPr>
            <w:tcW w:w="992" w:type="dxa"/>
            <w:vAlign w:val="center"/>
          </w:tcPr>
          <w:p w14:paraId="088C728D" w14:textId="1498B050" w:rsidR="005B2D39" w:rsidRPr="00303BBF" w:rsidRDefault="005B2D39" w:rsidP="00991B69">
            <w:pPr>
              <w:jc w:val="center"/>
              <w:rPr>
                <w:rFonts w:ascii="Arial" w:hAnsi="Arial"/>
              </w:rPr>
            </w:pPr>
            <w:r w:rsidRPr="00303BBF">
              <w:rPr>
                <w:rFonts w:ascii="Arial" w:hAnsi="Arial"/>
              </w:rPr>
              <w:t>3</w:t>
            </w:r>
          </w:p>
        </w:tc>
        <w:tc>
          <w:tcPr>
            <w:tcW w:w="1190" w:type="dxa"/>
            <w:vAlign w:val="center"/>
          </w:tcPr>
          <w:p w14:paraId="0F133B1B" w14:textId="5ADA9C1E" w:rsidR="005B2D39" w:rsidRPr="00303BBF" w:rsidRDefault="005B2D39" w:rsidP="00991B69">
            <w:pPr>
              <w:jc w:val="center"/>
              <w:rPr>
                <w:rFonts w:ascii="Arial" w:hAnsi="Arial"/>
                <w:bCs/>
              </w:rPr>
            </w:pPr>
            <w:r w:rsidRPr="00303BBF">
              <w:rPr>
                <w:rFonts w:ascii="Arial" w:hAnsi="Arial"/>
                <w:bCs/>
              </w:rPr>
              <w:t>KY915</w:t>
            </w:r>
          </w:p>
        </w:tc>
      </w:tr>
      <w:tr w:rsidR="005B2D39" w:rsidRPr="00303BBF" w14:paraId="6D316867" w14:textId="77777777" w:rsidTr="00991B69">
        <w:trPr>
          <w:jc w:val="center"/>
        </w:trPr>
        <w:tc>
          <w:tcPr>
            <w:tcW w:w="708" w:type="dxa"/>
            <w:vAlign w:val="center"/>
          </w:tcPr>
          <w:p w14:paraId="5A14ACF6" w14:textId="51DCA264" w:rsidR="005B2D39" w:rsidRPr="00303BBF" w:rsidRDefault="005B2D39" w:rsidP="00991B69">
            <w:pPr>
              <w:jc w:val="center"/>
              <w:rPr>
                <w:rFonts w:ascii="Arial" w:hAnsi="Arial"/>
              </w:rPr>
            </w:pPr>
            <w:r w:rsidRPr="00303BBF">
              <w:rPr>
                <w:rFonts w:ascii="Arial" w:hAnsi="Arial"/>
              </w:rPr>
              <w:t>6</w:t>
            </w:r>
          </w:p>
        </w:tc>
        <w:tc>
          <w:tcPr>
            <w:tcW w:w="1531" w:type="dxa"/>
            <w:vAlign w:val="center"/>
          </w:tcPr>
          <w:p w14:paraId="663C3AEC" w14:textId="0D2C2ED0" w:rsidR="005B2D39" w:rsidRPr="00303BBF" w:rsidRDefault="005B2D39" w:rsidP="00991B69">
            <w:pPr>
              <w:jc w:val="center"/>
              <w:rPr>
                <w:rFonts w:ascii="Arial" w:hAnsi="Arial"/>
                <w:bCs/>
              </w:rPr>
            </w:pPr>
            <w:r w:rsidRPr="00303BBF">
              <w:rPr>
                <w:rFonts w:ascii="Arial" w:hAnsi="Arial"/>
                <w:bCs/>
              </w:rPr>
              <w:t>Kolluk ve Etik</w:t>
            </w:r>
          </w:p>
        </w:tc>
        <w:tc>
          <w:tcPr>
            <w:tcW w:w="1134" w:type="dxa"/>
            <w:vAlign w:val="center"/>
          </w:tcPr>
          <w:p w14:paraId="2FAD5C9B" w14:textId="0C255B78" w:rsidR="005B2D39" w:rsidRPr="00303BBF" w:rsidRDefault="005B2D39" w:rsidP="00991B69">
            <w:pPr>
              <w:jc w:val="center"/>
              <w:rPr>
                <w:rFonts w:ascii="Arial" w:hAnsi="Arial"/>
              </w:rPr>
            </w:pPr>
            <w:r w:rsidRPr="00303BBF">
              <w:rPr>
                <w:rFonts w:ascii="Arial" w:hAnsi="Arial"/>
              </w:rPr>
              <w:t>Seçmeli</w:t>
            </w:r>
          </w:p>
        </w:tc>
        <w:tc>
          <w:tcPr>
            <w:tcW w:w="3630" w:type="dxa"/>
            <w:vAlign w:val="center"/>
          </w:tcPr>
          <w:p w14:paraId="28C67D3A" w14:textId="41F0F9D6" w:rsidR="005B2D39" w:rsidRPr="00303BBF" w:rsidRDefault="005B2D39" w:rsidP="00991B69">
            <w:pPr>
              <w:pStyle w:val="Default"/>
              <w:jc w:val="both"/>
              <w:rPr>
                <w:sz w:val="20"/>
                <w:szCs w:val="20"/>
              </w:rPr>
            </w:pPr>
            <w:r w:rsidRPr="00303BBF">
              <w:rPr>
                <w:bCs/>
                <w:sz w:val="20"/>
                <w:szCs w:val="20"/>
              </w:rPr>
              <w:t xml:space="preserve">Kamu Düzeni ve güvenliğinin sağlanmasından sorumlu birimlerin başında gelen kolluk, bu maksatla zor ve silah kullanabilmekte, adli yatırım uygulanması için gereli işleri yerine getirmekte ve özellikle idari düzen içerisinde işlenen kabahatleri tespit ederek yaptırım uygulayabilmektedir. Kamu huzurunun etkin olarak sağlanabilmesi ve aynı zamanda halkın kolluk faaliyetlerinden güven duyabilmesi için, kolluğun bu yetkilerini mevzuatta belirlenmiş yetki ve usullerde kullanmasının yanı sıra evrensel norm ve etik ilkelere de </w:t>
            </w:r>
            <w:r w:rsidRPr="00303BBF">
              <w:rPr>
                <w:bCs/>
                <w:sz w:val="20"/>
                <w:szCs w:val="20"/>
              </w:rPr>
              <w:lastRenderedPageBreak/>
              <w:t>uyumlu hareket etmesi önemlidir. Bu ders ile kolluk ve etik ilişkisi ele alınacak ve kolluk etik felsefesi irdelenecektir.</w:t>
            </w:r>
          </w:p>
        </w:tc>
        <w:tc>
          <w:tcPr>
            <w:tcW w:w="1134" w:type="dxa"/>
            <w:vAlign w:val="center"/>
          </w:tcPr>
          <w:p w14:paraId="61BEE885" w14:textId="365AD9F8" w:rsidR="005B2D39" w:rsidRPr="00303BBF" w:rsidRDefault="00247196" w:rsidP="00991B69">
            <w:pPr>
              <w:jc w:val="center"/>
              <w:rPr>
                <w:rFonts w:ascii="Arial" w:hAnsi="Arial"/>
              </w:rPr>
            </w:pPr>
            <w:r w:rsidRPr="00303BBF">
              <w:rPr>
                <w:rFonts w:ascii="Arial" w:hAnsi="Arial"/>
              </w:rPr>
              <w:lastRenderedPageBreak/>
              <w:t>7</w:t>
            </w:r>
          </w:p>
        </w:tc>
        <w:tc>
          <w:tcPr>
            <w:tcW w:w="992" w:type="dxa"/>
            <w:vAlign w:val="center"/>
          </w:tcPr>
          <w:p w14:paraId="73EB16F9" w14:textId="452BAAFF" w:rsidR="005B2D39" w:rsidRPr="00303BBF" w:rsidRDefault="005B2D39" w:rsidP="00991B69">
            <w:pPr>
              <w:jc w:val="center"/>
              <w:rPr>
                <w:rFonts w:ascii="Arial" w:hAnsi="Arial"/>
              </w:rPr>
            </w:pPr>
            <w:r w:rsidRPr="00303BBF">
              <w:rPr>
                <w:rFonts w:ascii="Arial" w:hAnsi="Arial"/>
              </w:rPr>
              <w:t>3</w:t>
            </w:r>
          </w:p>
        </w:tc>
        <w:tc>
          <w:tcPr>
            <w:tcW w:w="1190" w:type="dxa"/>
            <w:vAlign w:val="center"/>
          </w:tcPr>
          <w:p w14:paraId="1CDD3470" w14:textId="1375D889" w:rsidR="005B2D39" w:rsidRPr="00303BBF" w:rsidRDefault="005B2D39" w:rsidP="00991B69">
            <w:pPr>
              <w:jc w:val="center"/>
              <w:rPr>
                <w:rFonts w:ascii="Arial" w:hAnsi="Arial"/>
                <w:bCs/>
              </w:rPr>
            </w:pPr>
            <w:r w:rsidRPr="00303BBF">
              <w:rPr>
                <w:rFonts w:ascii="Arial" w:hAnsi="Arial"/>
                <w:bCs/>
              </w:rPr>
              <w:t>KY916</w:t>
            </w:r>
          </w:p>
        </w:tc>
      </w:tr>
      <w:tr w:rsidR="005B2D39" w:rsidRPr="00303BBF" w14:paraId="13F77D23" w14:textId="77777777" w:rsidTr="00991B69">
        <w:trPr>
          <w:jc w:val="center"/>
        </w:trPr>
        <w:tc>
          <w:tcPr>
            <w:tcW w:w="708" w:type="dxa"/>
            <w:vAlign w:val="center"/>
          </w:tcPr>
          <w:p w14:paraId="42C68ACD" w14:textId="0420CF03" w:rsidR="005B2D39" w:rsidRPr="00303BBF" w:rsidRDefault="005B2D39" w:rsidP="00991B69">
            <w:pPr>
              <w:jc w:val="center"/>
              <w:rPr>
                <w:rFonts w:ascii="Arial" w:hAnsi="Arial"/>
              </w:rPr>
            </w:pPr>
            <w:r w:rsidRPr="00303BBF">
              <w:rPr>
                <w:rFonts w:ascii="Arial" w:hAnsi="Arial"/>
              </w:rPr>
              <w:t>7</w:t>
            </w:r>
          </w:p>
        </w:tc>
        <w:tc>
          <w:tcPr>
            <w:tcW w:w="1531" w:type="dxa"/>
            <w:vAlign w:val="center"/>
          </w:tcPr>
          <w:p w14:paraId="55C7A16E" w14:textId="1AD2F952" w:rsidR="005B2D39" w:rsidRPr="00303BBF" w:rsidRDefault="005B2D39" w:rsidP="00991B69">
            <w:pPr>
              <w:jc w:val="center"/>
              <w:rPr>
                <w:rFonts w:ascii="Arial" w:hAnsi="Arial"/>
                <w:bCs/>
              </w:rPr>
            </w:pPr>
            <w:r w:rsidRPr="00303BBF">
              <w:rPr>
                <w:rFonts w:ascii="Arial" w:hAnsi="Arial"/>
                <w:bCs/>
              </w:rPr>
              <w:t>Kolluk ve Yaptırım Hukuku</w:t>
            </w:r>
          </w:p>
        </w:tc>
        <w:tc>
          <w:tcPr>
            <w:tcW w:w="1134" w:type="dxa"/>
            <w:vAlign w:val="center"/>
          </w:tcPr>
          <w:p w14:paraId="6688D353" w14:textId="406B8D0F" w:rsidR="005B2D39" w:rsidRPr="00303BBF" w:rsidRDefault="005B2D39" w:rsidP="00991B69">
            <w:pPr>
              <w:jc w:val="center"/>
              <w:rPr>
                <w:rFonts w:ascii="Arial" w:hAnsi="Arial"/>
              </w:rPr>
            </w:pPr>
            <w:r w:rsidRPr="00303BBF">
              <w:rPr>
                <w:rFonts w:ascii="Arial" w:hAnsi="Arial"/>
              </w:rPr>
              <w:t>Seçmeli</w:t>
            </w:r>
          </w:p>
        </w:tc>
        <w:tc>
          <w:tcPr>
            <w:tcW w:w="3630" w:type="dxa"/>
            <w:vAlign w:val="center"/>
          </w:tcPr>
          <w:p w14:paraId="2A1FF33E" w14:textId="3B8F75F8" w:rsidR="005B2D39" w:rsidRPr="00303BBF" w:rsidRDefault="005B2D39" w:rsidP="00991B69">
            <w:pPr>
              <w:pStyle w:val="Default"/>
              <w:jc w:val="both"/>
              <w:rPr>
                <w:sz w:val="20"/>
                <w:szCs w:val="20"/>
              </w:rPr>
            </w:pPr>
            <w:r w:rsidRPr="00303BBF">
              <w:rPr>
                <w:bCs/>
                <w:sz w:val="20"/>
                <w:szCs w:val="20"/>
              </w:rPr>
              <w:t>İdare Hukuku alanının önemli konu başlıklarından ikisi kolluk ve yaptırımlardır. Yaptırımlar uygulamada ya adli makamlar aracılığıyla ya da doğrudan kolluğun işlemleri sonucu hayata geçmektedir. Bu derste kolluk ve genel kabul görmüş olan adli ve idari yaptırım düzeni üzerinde durularak kolluğun yaptırımlardaki rolü irdelenecek, ayrıca yaptırımlar ve hukuki sonuçları üzerinden genel tartışmalar icra edilecektir.</w:t>
            </w:r>
          </w:p>
        </w:tc>
        <w:tc>
          <w:tcPr>
            <w:tcW w:w="1134" w:type="dxa"/>
            <w:vAlign w:val="center"/>
          </w:tcPr>
          <w:p w14:paraId="26C34E11" w14:textId="67668661" w:rsidR="005B2D39" w:rsidRPr="00303BBF" w:rsidRDefault="00247196" w:rsidP="00991B69">
            <w:pPr>
              <w:jc w:val="center"/>
              <w:rPr>
                <w:rFonts w:ascii="Arial" w:hAnsi="Arial"/>
              </w:rPr>
            </w:pPr>
            <w:r w:rsidRPr="00303BBF">
              <w:rPr>
                <w:rFonts w:ascii="Arial" w:hAnsi="Arial"/>
              </w:rPr>
              <w:t>7</w:t>
            </w:r>
          </w:p>
        </w:tc>
        <w:tc>
          <w:tcPr>
            <w:tcW w:w="992" w:type="dxa"/>
            <w:vAlign w:val="center"/>
          </w:tcPr>
          <w:p w14:paraId="2D96B306" w14:textId="267CBF83" w:rsidR="005B2D39" w:rsidRPr="00303BBF" w:rsidRDefault="005B2D39" w:rsidP="00991B69">
            <w:pPr>
              <w:jc w:val="center"/>
              <w:rPr>
                <w:rFonts w:ascii="Arial" w:hAnsi="Arial"/>
              </w:rPr>
            </w:pPr>
            <w:r w:rsidRPr="00303BBF">
              <w:rPr>
                <w:rFonts w:ascii="Arial" w:hAnsi="Arial"/>
              </w:rPr>
              <w:t>3</w:t>
            </w:r>
          </w:p>
        </w:tc>
        <w:tc>
          <w:tcPr>
            <w:tcW w:w="1190" w:type="dxa"/>
            <w:vAlign w:val="center"/>
          </w:tcPr>
          <w:p w14:paraId="095EC6A6" w14:textId="63269509" w:rsidR="005B2D39" w:rsidRPr="00303BBF" w:rsidRDefault="005B2D39" w:rsidP="00991B69">
            <w:pPr>
              <w:jc w:val="center"/>
              <w:rPr>
                <w:rFonts w:ascii="Arial" w:hAnsi="Arial"/>
                <w:bCs/>
              </w:rPr>
            </w:pPr>
            <w:r w:rsidRPr="00303BBF">
              <w:rPr>
                <w:rFonts w:ascii="Arial" w:hAnsi="Arial"/>
                <w:bCs/>
              </w:rPr>
              <w:t>KY917</w:t>
            </w:r>
          </w:p>
        </w:tc>
      </w:tr>
      <w:tr w:rsidR="00B9227C" w:rsidRPr="00303BBF" w14:paraId="5BFA4296" w14:textId="77777777" w:rsidTr="00991B69">
        <w:trPr>
          <w:trHeight w:val="2679"/>
          <w:jc w:val="center"/>
        </w:trPr>
        <w:tc>
          <w:tcPr>
            <w:tcW w:w="708" w:type="dxa"/>
            <w:vAlign w:val="center"/>
          </w:tcPr>
          <w:p w14:paraId="6852DF42" w14:textId="267EA9FB" w:rsidR="00B9227C" w:rsidRPr="00303BBF" w:rsidRDefault="00E25FF2" w:rsidP="00247196">
            <w:pPr>
              <w:jc w:val="center"/>
              <w:rPr>
                <w:rFonts w:ascii="Arial" w:hAnsi="Arial"/>
              </w:rPr>
            </w:pPr>
            <w:r>
              <w:rPr>
                <w:rFonts w:ascii="Arial" w:hAnsi="Arial"/>
              </w:rPr>
              <w:t>8</w:t>
            </w:r>
          </w:p>
        </w:tc>
        <w:tc>
          <w:tcPr>
            <w:tcW w:w="1531" w:type="dxa"/>
            <w:vAlign w:val="center"/>
          </w:tcPr>
          <w:p w14:paraId="4E4BCB74" w14:textId="54F322CA" w:rsidR="00B9227C" w:rsidRPr="00303BBF" w:rsidRDefault="00B9227C" w:rsidP="00991B69">
            <w:pPr>
              <w:jc w:val="center"/>
              <w:rPr>
                <w:rFonts w:ascii="Arial" w:hAnsi="Arial"/>
                <w:bCs/>
              </w:rPr>
            </w:pPr>
            <w:r w:rsidRPr="00303BBF">
              <w:rPr>
                <w:rFonts w:ascii="Arial" w:hAnsi="Arial"/>
                <w:bCs/>
              </w:rPr>
              <w:t>Devlet</w:t>
            </w:r>
            <w:r w:rsidR="0023032C" w:rsidRPr="00303BBF">
              <w:rPr>
                <w:rFonts w:ascii="Arial" w:hAnsi="Arial"/>
                <w:bCs/>
              </w:rPr>
              <w:t>,</w:t>
            </w:r>
            <w:r w:rsidRPr="00303BBF">
              <w:rPr>
                <w:rFonts w:ascii="Arial" w:hAnsi="Arial"/>
                <w:bCs/>
              </w:rPr>
              <w:t xml:space="preserve"> Mülki İdare ve Güvenlik</w:t>
            </w:r>
          </w:p>
        </w:tc>
        <w:tc>
          <w:tcPr>
            <w:tcW w:w="1134" w:type="dxa"/>
            <w:vAlign w:val="center"/>
          </w:tcPr>
          <w:p w14:paraId="4CC9113C" w14:textId="630B18B0" w:rsidR="00B9227C" w:rsidRPr="00303BBF" w:rsidRDefault="00B9227C" w:rsidP="00991B69">
            <w:pPr>
              <w:jc w:val="center"/>
              <w:rPr>
                <w:rFonts w:ascii="Arial" w:hAnsi="Arial"/>
              </w:rPr>
            </w:pPr>
            <w:r w:rsidRPr="00303BBF">
              <w:rPr>
                <w:rFonts w:ascii="Arial" w:hAnsi="Arial"/>
              </w:rPr>
              <w:t>Seçmeli</w:t>
            </w:r>
          </w:p>
        </w:tc>
        <w:tc>
          <w:tcPr>
            <w:tcW w:w="3630" w:type="dxa"/>
            <w:vAlign w:val="center"/>
          </w:tcPr>
          <w:p w14:paraId="58A6FA72" w14:textId="2F5C565E" w:rsidR="00A62E85" w:rsidRPr="00303BBF" w:rsidRDefault="008E09FF" w:rsidP="00991B69">
            <w:pPr>
              <w:pStyle w:val="Default"/>
              <w:jc w:val="both"/>
              <w:rPr>
                <w:sz w:val="20"/>
                <w:szCs w:val="20"/>
              </w:rPr>
            </w:pPr>
            <w:r w:rsidRPr="00303BBF">
              <w:rPr>
                <w:sz w:val="20"/>
                <w:szCs w:val="20"/>
              </w:rPr>
              <w:t xml:space="preserve">Türkiye’de kamu düzeninin sağlanması ve korunmasından ülke genelinde İçişleri Bakanlığı, il ve ilçelerde ise devletin temsilcisi sıfatıyla mülki idare amirleri sorumlu ve yetkilidir. Bu derste; </w:t>
            </w:r>
            <w:r w:rsidR="00A62E85" w:rsidRPr="00303BBF">
              <w:rPr>
                <w:sz w:val="20"/>
                <w:szCs w:val="20"/>
              </w:rPr>
              <w:t>genel idari kolluk görevini yürüten kolluk birimleri ile il ve ilçelerin emniyet ve asayişinden doğrudan sorumlu olan mülki idare amirleri arasındaki hukuki</w:t>
            </w:r>
            <w:r w:rsidR="00D31ED6" w:rsidRPr="00303BBF">
              <w:rPr>
                <w:sz w:val="20"/>
                <w:szCs w:val="20"/>
              </w:rPr>
              <w:t xml:space="preserve"> ve idari</w:t>
            </w:r>
            <w:r w:rsidR="00A62E85" w:rsidRPr="00303BBF">
              <w:rPr>
                <w:sz w:val="20"/>
                <w:szCs w:val="20"/>
              </w:rPr>
              <w:t xml:space="preserve"> ilişki</w:t>
            </w:r>
            <w:r w:rsidR="00D31ED6" w:rsidRPr="00303BBF">
              <w:rPr>
                <w:sz w:val="20"/>
                <w:szCs w:val="20"/>
              </w:rPr>
              <w:t>ler</w:t>
            </w:r>
            <w:r w:rsidR="00A62E85" w:rsidRPr="00303BBF">
              <w:rPr>
                <w:sz w:val="20"/>
                <w:szCs w:val="20"/>
              </w:rPr>
              <w:t xml:space="preserve"> anlatılmaktadır.</w:t>
            </w:r>
          </w:p>
        </w:tc>
        <w:tc>
          <w:tcPr>
            <w:tcW w:w="1134" w:type="dxa"/>
            <w:vAlign w:val="center"/>
          </w:tcPr>
          <w:p w14:paraId="18E2C47A" w14:textId="7301F492" w:rsidR="00B9227C" w:rsidRPr="00303BBF" w:rsidRDefault="00247196" w:rsidP="00991B69">
            <w:pPr>
              <w:jc w:val="center"/>
              <w:rPr>
                <w:rFonts w:ascii="Arial" w:hAnsi="Arial"/>
              </w:rPr>
            </w:pPr>
            <w:r w:rsidRPr="00303BBF">
              <w:rPr>
                <w:rFonts w:ascii="Arial" w:hAnsi="Arial"/>
              </w:rPr>
              <w:t>7</w:t>
            </w:r>
          </w:p>
        </w:tc>
        <w:tc>
          <w:tcPr>
            <w:tcW w:w="992" w:type="dxa"/>
            <w:vAlign w:val="center"/>
          </w:tcPr>
          <w:p w14:paraId="4E9846B9" w14:textId="15B33DE5" w:rsidR="00B9227C" w:rsidRPr="00303BBF" w:rsidRDefault="00B9227C" w:rsidP="00991B69">
            <w:pPr>
              <w:jc w:val="center"/>
              <w:rPr>
                <w:rFonts w:ascii="Arial" w:hAnsi="Arial"/>
              </w:rPr>
            </w:pPr>
            <w:r w:rsidRPr="00303BBF">
              <w:rPr>
                <w:rFonts w:ascii="Arial" w:hAnsi="Arial"/>
              </w:rPr>
              <w:t>3</w:t>
            </w:r>
          </w:p>
        </w:tc>
        <w:tc>
          <w:tcPr>
            <w:tcW w:w="1190" w:type="dxa"/>
            <w:vAlign w:val="center"/>
          </w:tcPr>
          <w:p w14:paraId="42DE0F35" w14:textId="3551A7C0" w:rsidR="00B9227C" w:rsidRPr="00303BBF" w:rsidRDefault="007302EE" w:rsidP="00991B69">
            <w:pPr>
              <w:jc w:val="center"/>
              <w:rPr>
                <w:rFonts w:ascii="Arial" w:hAnsi="Arial"/>
                <w:bCs/>
              </w:rPr>
            </w:pPr>
            <w:r>
              <w:rPr>
                <w:rFonts w:ascii="Arial" w:hAnsi="Arial"/>
                <w:bCs/>
              </w:rPr>
              <w:t>KY918</w:t>
            </w:r>
          </w:p>
        </w:tc>
      </w:tr>
      <w:tr w:rsidR="00B9227C" w:rsidRPr="00303BBF" w14:paraId="551A21ED" w14:textId="77777777" w:rsidTr="00991B69">
        <w:trPr>
          <w:trHeight w:val="3079"/>
          <w:jc w:val="center"/>
        </w:trPr>
        <w:tc>
          <w:tcPr>
            <w:tcW w:w="708" w:type="dxa"/>
            <w:vAlign w:val="center"/>
          </w:tcPr>
          <w:p w14:paraId="06C796DE" w14:textId="743A51E9" w:rsidR="00B9227C" w:rsidRPr="00303BBF" w:rsidRDefault="00E25FF2" w:rsidP="00E25FF2">
            <w:pPr>
              <w:jc w:val="center"/>
              <w:rPr>
                <w:rFonts w:ascii="Arial" w:hAnsi="Arial"/>
              </w:rPr>
            </w:pPr>
            <w:r>
              <w:rPr>
                <w:rFonts w:ascii="Arial" w:hAnsi="Arial"/>
              </w:rPr>
              <w:t>9</w:t>
            </w:r>
          </w:p>
        </w:tc>
        <w:tc>
          <w:tcPr>
            <w:tcW w:w="1531" w:type="dxa"/>
            <w:vAlign w:val="center"/>
          </w:tcPr>
          <w:p w14:paraId="31F369C3" w14:textId="637437DE" w:rsidR="00B9227C" w:rsidRPr="00303BBF" w:rsidRDefault="00B9227C" w:rsidP="003C75B2">
            <w:pPr>
              <w:jc w:val="center"/>
              <w:rPr>
                <w:rFonts w:ascii="Arial" w:hAnsi="Arial"/>
                <w:bCs/>
              </w:rPr>
            </w:pPr>
            <w:r w:rsidRPr="00303BBF">
              <w:rPr>
                <w:rFonts w:ascii="Arial" w:hAnsi="Arial"/>
                <w:bCs/>
              </w:rPr>
              <w:t>Bürokrasi ve Siyaset</w:t>
            </w:r>
            <w:r w:rsidR="003C75B2">
              <w:rPr>
                <w:rFonts w:ascii="Arial" w:hAnsi="Arial"/>
                <w:bCs/>
              </w:rPr>
              <w:t xml:space="preserve"> </w:t>
            </w:r>
            <w:r w:rsidRPr="00303BBF">
              <w:rPr>
                <w:rFonts w:ascii="Arial" w:hAnsi="Arial"/>
                <w:bCs/>
              </w:rPr>
              <w:t>İlişkileri</w:t>
            </w:r>
          </w:p>
        </w:tc>
        <w:tc>
          <w:tcPr>
            <w:tcW w:w="1134" w:type="dxa"/>
            <w:vAlign w:val="center"/>
          </w:tcPr>
          <w:p w14:paraId="622D30A2" w14:textId="3BBEFF7D" w:rsidR="00B9227C" w:rsidRPr="00303BBF" w:rsidRDefault="00B9227C" w:rsidP="00991B69">
            <w:pPr>
              <w:jc w:val="center"/>
              <w:rPr>
                <w:rFonts w:ascii="Arial" w:hAnsi="Arial"/>
              </w:rPr>
            </w:pPr>
            <w:r w:rsidRPr="00303BBF">
              <w:rPr>
                <w:rFonts w:ascii="Arial" w:hAnsi="Arial"/>
              </w:rPr>
              <w:t>Seçmeli</w:t>
            </w:r>
          </w:p>
        </w:tc>
        <w:tc>
          <w:tcPr>
            <w:tcW w:w="3630" w:type="dxa"/>
            <w:vAlign w:val="center"/>
          </w:tcPr>
          <w:p w14:paraId="7AAFAC09" w14:textId="504CA7B1" w:rsidR="004C6E34" w:rsidRPr="00303BBF" w:rsidRDefault="00B432E2" w:rsidP="00CE501B">
            <w:pPr>
              <w:pStyle w:val="Default"/>
              <w:jc w:val="both"/>
              <w:rPr>
                <w:sz w:val="20"/>
                <w:szCs w:val="20"/>
              </w:rPr>
            </w:pPr>
            <w:r w:rsidRPr="00303BBF">
              <w:rPr>
                <w:sz w:val="20"/>
                <w:szCs w:val="20"/>
              </w:rPr>
              <w:t xml:space="preserve">Bu dersin amacı;  siyaset ve bürokrasi hakkında kuramsal tartışmalar temelinde; siyaset ve bürokrasinin tarihsel- toplumsal olarak konumları, </w:t>
            </w:r>
            <w:proofErr w:type="spellStart"/>
            <w:r w:rsidRPr="00303BBF">
              <w:rPr>
                <w:sz w:val="20"/>
                <w:szCs w:val="20"/>
              </w:rPr>
              <w:t>seçilmişlik</w:t>
            </w:r>
            <w:proofErr w:type="spellEnd"/>
            <w:r w:rsidR="00CE501B">
              <w:rPr>
                <w:sz w:val="20"/>
                <w:szCs w:val="20"/>
              </w:rPr>
              <w:t xml:space="preserve"> </w:t>
            </w:r>
            <w:r w:rsidRPr="00303BBF">
              <w:rPr>
                <w:sz w:val="20"/>
                <w:szCs w:val="20"/>
              </w:rPr>
              <w:t>-</w:t>
            </w:r>
            <w:r w:rsidR="00CE501B">
              <w:rPr>
                <w:sz w:val="20"/>
                <w:szCs w:val="20"/>
              </w:rPr>
              <w:t xml:space="preserve"> </w:t>
            </w:r>
            <w:proofErr w:type="spellStart"/>
            <w:r w:rsidRPr="00303BBF">
              <w:rPr>
                <w:sz w:val="20"/>
                <w:szCs w:val="20"/>
              </w:rPr>
              <w:t>atanmışlıķ</w:t>
            </w:r>
            <w:proofErr w:type="spellEnd"/>
            <w:r w:rsidRPr="00303BBF">
              <w:rPr>
                <w:sz w:val="20"/>
                <w:szCs w:val="20"/>
              </w:rPr>
              <w:t xml:space="preserve"> niteliğinin kamu yönetiminin işleyişine etkileri, sonuçları, siyaset- bürokrasinin hegemonya oluşturma çabaları, farklı alanlardaki bürokrasinin (yargı, akademi,  askeri, sağlık vs.), değişen siyasi iktidarlara ve ideolojilere göre değişimi konuları hakkında bilgiler edinmektir.</w:t>
            </w:r>
          </w:p>
        </w:tc>
        <w:tc>
          <w:tcPr>
            <w:tcW w:w="1134" w:type="dxa"/>
            <w:vAlign w:val="center"/>
          </w:tcPr>
          <w:p w14:paraId="4067D8C5" w14:textId="244AA339" w:rsidR="00B9227C" w:rsidRPr="00303BBF" w:rsidRDefault="00247196" w:rsidP="00991B69">
            <w:pPr>
              <w:jc w:val="center"/>
              <w:rPr>
                <w:rFonts w:ascii="Arial" w:hAnsi="Arial"/>
              </w:rPr>
            </w:pPr>
            <w:r w:rsidRPr="00303BBF">
              <w:rPr>
                <w:rFonts w:ascii="Arial" w:hAnsi="Arial"/>
              </w:rPr>
              <w:t>7</w:t>
            </w:r>
          </w:p>
        </w:tc>
        <w:tc>
          <w:tcPr>
            <w:tcW w:w="992" w:type="dxa"/>
            <w:vAlign w:val="center"/>
          </w:tcPr>
          <w:p w14:paraId="6AF3CF03" w14:textId="5AE3B943" w:rsidR="00B9227C" w:rsidRPr="00303BBF" w:rsidRDefault="00B9227C" w:rsidP="00991B69">
            <w:pPr>
              <w:jc w:val="center"/>
              <w:rPr>
                <w:rFonts w:ascii="Arial" w:hAnsi="Arial"/>
              </w:rPr>
            </w:pPr>
            <w:r w:rsidRPr="00303BBF">
              <w:rPr>
                <w:rFonts w:ascii="Arial" w:hAnsi="Arial"/>
              </w:rPr>
              <w:t>3</w:t>
            </w:r>
          </w:p>
        </w:tc>
        <w:tc>
          <w:tcPr>
            <w:tcW w:w="1190" w:type="dxa"/>
            <w:vAlign w:val="center"/>
          </w:tcPr>
          <w:p w14:paraId="265990F1" w14:textId="18E6EFB3" w:rsidR="00B9227C" w:rsidRPr="00303BBF" w:rsidRDefault="007302EE" w:rsidP="00991B69">
            <w:pPr>
              <w:jc w:val="center"/>
              <w:rPr>
                <w:rFonts w:ascii="Arial" w:hAnsi="Arial"/>
                <w:bCs/>
              </w:rPr>
            </w:pPr>
            <w:r>
              <w:rPr>
                <w:rFonts w:ascii="Arial" w:hAnsi="Arial"/>
                <w:bCs/>
              </w:rPr>
              <w:t>KY919</w:t>
            </w:r>
          </w:p>
        </w:tc>
      </w:tr>
      <w:tr w:rsidR="00B9227C" w:rsidRPr="00303BBF" w14:paraId="73B06B4E" w14:textId="77777777" w:rsidTr="00991B69">
        <w:trPr>
          <w:trHeight w:val="2387"/>
          <w:jc w:val="center"/>
        </w:trPr>
        <w:tc>
          <w:tcPr>
            <w:tcW w:w="708" w:type="dxa"/>
            <w:vAlign w:val="center"/>
          </w:tcPr>
          <w:p w14:paraId="2F1D0148" w14:textId="37ED22F7" w:rsidR="00B9227C" w:rsidRPr="00303BBF" w:rsidRDefault="00247196" w:rsidP="00E25FF2">
            <w:pPr>
              <w:jc w:val="center"/>
              <w:rPr>
                <w:rFonts w:ascii="Arial" w:hAnsi="Arial"/>
              </w:rPr>
            </w:pPr>
            <w:r w:rsidRPr="00303BBF">
              <w:rPr>
                <w:rFonts w:ascii="Arial" w:hAnsi="Arial"/>
              </w:rPr>
              <w:t>1</w:t>
            </w:r>
            <w:r w:rsidR="00E25FF2">
              <w:rPr>
                <w:rFonts w:ascii="Arial" w:hAnsi="Arial"/>
              </w:rPr>
              <w:t>0</w:t>
            </w:r>
          </w:p>
        </w:tc>
        <w:tc>
          <w:tcPr>
            <w:tcW w:w="1531" w:type="dxa"/>
            <w:vAlign w:val="center"/>
          </w:tcPr>
          <w:p w14:paraId="06C6EEA4" w14:textId="244BF22B" w:rsidR="00B9227C" w:rsidRPr="00303BBF" w:rsidRDefault="00B9227C" w:rsidP="00991B69">
            <w:pPr>
              <w:jc w:val="center"/>
              <w:rPr>
                <w:rFonts w:ascii="Arial" w:hAnsi="Arial"/>
                <w:bCs/>
              </w:rPr>
            </w:pPr>
            <w:proofErr w:type="spellStart"/>
            <w:r w:rsidRPr="00303BBF">
              <w:rPr>
                <w:rFonts w:ascii="Arial" w:hAnsi="Arial"/>
                <w:bCs/>
              </w:rPr>
              <w:t>Selimnameler</w:t>
            </w:r>
            <w:proofErr w:type="spellEnd"/>
            <w:r w:rsidRPr="00303BBF">
              <w:rPr>
                <w:rFonts w:ascii="Arial" w:hAnsi="Arial"/>
                <w:bCs/>
              </w:rPr>
              <w:t xml:space="preserve"> Ekseninde Kamuda İtibar Yönetimi</w:t>
            </w:r>
          </w:p>
        </w:tc>
        <w:tc>
          <w:tcPr>
            <w:tcW w:w="1134" w:type="dxa"/>
            <w:vAlign w:val="center"/>
          </w:tcPr>
          <w:p w14:paraId="18BDC7FF" w14:textId="295C394D" w:rsidR="00B9227C" w:rsidRPr="00303BBF" w:rsidRDefault="00B9227C" w:rsidP="00991B69">
            <w:pPr>
              <w:jc w:val="center"/>
              <w:rPr>
                <w:rFonts w:ascii="Arial" w:hAnsi="Arial"/>
              </w:rPr>
            </w:pPr>
            <w:r w:rsidRPr="00303BBF">
              <w:rPr>
                <w:rFonts w:ascii="Arial" w:hAnsi="Arial"/>
              </w:rPr>
              <w:t>Seçmeli</w:t>
            </w:r>
          </w:p>
        </w:tc>
        <w:tc>
          <w:tcPr>
            <w:tcW w:w="3630" w:type="dxa"/>
            <w:vAlign w:val="center"/>
          </w:tcPr>
          <w:p w14:paraId="43AE40E0" w14:textId="6D19E190" w:rsidR="004C6E34" w:rsidRPr="00303BBF" w:rsidRDefault="00E235BF" w:rsidP="00991B69">
            <w:pPr>
              <w:pStyle w:val="Default"/>
              <w:jc w:val="both"/>
              <w:rPr>
                <w:sz w:val="20"/>
                <w:szCs w:val="20"/>
              </w:rPr>
            </w:pPr>
            <w:r w:rsidRPr="00303BBF">
              <w:rPr>
                <w:sz w:val="20"/>
                <w:szCs w:val="20"/>
              </w:rPr>
              <w:t>Bu derste; Osmanlı İmparatorluğu dokuzuncu padişahı Yavuz Sultan Selim döneminde yazılan Selim-</w:t>
            </w:r>
            <w:proofErr w:type="spellStart"/>
            <w:r w:rsidRPr="00303BBF">
              <w:rPr>
                <w:sz w:val="20"/>
                <w:szCs w:val="20"/>
              </w:rPr>
              <w:t>Nâme’ler</w:t>
            </w:r>
            <w:proofErr w:type="spellEnd"/>
            <w:r w:rsidRPr="00303BBF">
              <w:rPr>
                <w:sz w:val="20"/>
                <w:szCs w:val="20"/>
              </w:rPr>
              <w:t>, Sultan Selim’in yönetim becerileri ekseninde itibar yönetimi bağlamında ele alınmaktadır. Bu sayede Celal-zâde Mustafa tarafından kaleme alınan bir edebiyat eseri üzerinden Osmanlı döneminin halkla ilişkiler meseleleri anlatılmaktadır.</w:t>
            </w:r>
          </w:p>
        </w:tc>
        <w:tc>
          <w:tcPr>
            <w:tcW w:w="1134" w:type="dxa"/>
            <w:vAlign w:val="center"/>
          </w:tcPr>
          <w:p w14:paraId="0EFBB6E8" w14:textId="20F86990" w:rsidR="00B9227C" w:rsidRPr="00303BBF" w:rsidRDefault="00247196" w:rsidP="00991B69">
            <w:pPr>
              <w:jc w:val="center"/>
              <w:rPr>
                <w:rFonts w:ascii="Arial" w:hAnsi="Arial"/>
              </w:rPr>
            </w:pPr>
            <w:r w:rsidRPr="00303BBF">
              <w:rPr>
                <w:rFonts w:ascii="Arial" w:hAnsi="Arial"/>
              </w:rPr>
              <w:t>7</w:t>
            </w:r>
          </w:p>
        </w:tc>
        <w:tc>
          <w:tcPr>
            <w:tcW w:w="992" w:type="dxa"/>
            <w:vAlign w:val="center"/>
          </w:tcPr>
          <w:p w14:paraId="69A49A7A" w14:textId="5ABAB599" w:rsidR="00B9227C" w:rsidRPr="00303BBF" w:rsidRDefault="00B9227C" w:rsidP="00991B69">
            <w:pPr>
              <w:jc w:val="center"/>
              <w:rPr>
                <w:rFonts w:ascii="Arial" w:hAnsi="Arial"/>
              </w:rPr>
            </w:pPr>
            <w:r w:rsidRPr="00303BBF">
              <w:rPr>
                <w:rFonts w:ascii="Arial" w:hAnsi="Arial"/>
              </w:rPr>
              <w:t>3</w:t>
            </w:r>
          </w:p>
        </w:tc>
        <w:tc>
          <w:tcPr>
            <w:tcW w:w="1190" w:type="dxa"/>
            <w:vAlign w:val="center"/>
          </w:tcPr>
          <w:p w14:paraId="6AC71D00" w14:textId="267AFE50" w:rsidR="00B9227C" w:rsidRPr="00303BBF" w:rsidRDefault="007302EE" w:rsidP="00991B69">
            <w:pPr>
              <w:jc w:val="center"/>
              <w:rPr>
                <w:rFonts w:ascii="Arial" w:hAnsi="Arial"/>
                <w:bCs/>
              </w:rPr>
            </w:pPr>
            <w:r>
              <w:rPr>
                <w:rFonts w:ascii="Arial" w:hAnsi="Arial"/>
                <w:bCs/>
              </w:rPr>
              <w:t>KY920</w:t>
            </w:r>
          </w:p>
        </w:tc>
      </w:tr>
      <w:tr w:rsidR="00B9227C" w:rsidRPr="00303BBF" w14:paraId="51ECE1D4" w14:textId="77777777" w:rsidTr="00991B69">
        <w:trPr>
          <w:trHeight w:val="4237"/>
          <w:jc w:val="center"/>
        </w:trPr>
        <w:tc>
          <w:tcPr>
            <w:tcW w:w="708" w:type="dxa"/>
            <w:vAlign w:val="center"/>
          </w:tcPr>
          <w:p w14:paraId="571F55CA" w14:textId="3965A68C" w:rsidR="00B9227C" w:rsidRPr="00303BBF" w:rsidRDefault="00E25FF2" w:rsidP="00991B69">
            <w:pPr>
              <w:jc w:val="center"/>
              <w:rPr>
                <w:rFonts w:ascii="Arial" w:hAnsi="Arial"/>
              </w:rPr>
            </w:pPr>
            <w:r>
              <w:rPr>
                <w:rFonts w:ascii="Arial" w:hAnsi="Arial"/>
              </w:rPr>
              <w:lastRenderedPageBreak/>
              <w:t>11</w:t>
            </w:r>
          </w:p>
        </w:tc>
        <w:tc>
          <w:tcPr>
            <w:tcW w:w="1531" w:type="dxa"/>
            <w:vAlign w:val="center"/>
          </w:tcPr>
          <w:p w14:paraId="682B022B" w14:textId="2539D993" w:rsidR="00B9227C" w:rsidRPr="00303BBF" w:rsidRDefault="00B9227C" w:rsidP="00991B69">
            <w:pPr>
              <w:jc w:val="center"/>
              <w:rPr>
                <w:rFonts w:ascii="Arial" w:hAnsi="Arial"/>
                <w:bCs/>
              </w:rPr>
            </w:pPr>
            <w:r w:rsidRPr="00303BBF">
              <w:rPr>
                <w:rFonts w:ascii="Arial" w:hAnsi="Arial"/>
                <w:bCs/>
              </w:rPr>
              <w:t>Türk Dış Politikası</w:t>
            </w:r>
          </w:p>
        </w:tc>
        <w:tc>
          <w:tcPr>
            <w:tcW w:w="1134" w:type="dxa"/>
            <w:vAlign w:val="center"/>
          </w:tcPr>
          <w:p w14:paraId="54FF1904" w14:textId="520EFF1C" w:rsidR="00B9227C" w:rsidRPr="00303BBF" w:rsidRDefault="00B9227C" w:rsidP="00991B69">
            <w:pPr>
              <w:jc w:val="center"/>
              <w:rPr>
                <w:rFonts w:ascii="Arial" w:hAnsi="Arial"/>
              </w:rPr>
            </w:pPr>
            <w:r w:rsidRPr="00303BBF">
              <w:rPr>
                <w:rFonts w:ascii="Arial" w:hAnsi="Arial"/>
              </w:rPr>
              <w:t>Seçmeli</w:t>
            </w:r>
          </w:p>
        </w:tc>
        <w:tc>
          <w:tcPr>
            <w:tcW w:w="3630" w:type="dxa"/>
            <w:vAlign w:val="center"/>
          </w:tcPr>
          <w:p w14:paraId="596F8FC9" w14:textId="24755262" w:rsidR="004C6E34" w:rsidRPr="00303BBF" w:rsidRDefault="004B7873" w:rsidP="00991B69">
            <w:pPr>
              <w:pStyle w:val="Default"/>
              <w:jc w:val="both"/>
              <w:rPr>
                <w:sz w:val="20"/>
                <w:szCs w:val="20"/>
              </w:rPr>
            </w:pPr>
            <w:r w:rsidRPr="00303BBF">
              <w:rPr>
                <w:sz w:val="20"/>
                <w:szCs w:val="20"/>
              </w:rPr>
              <w:t xml:space="preserve">Bu dersin temel amacı; Türkiye’nin geçmişten günümüze kadar olan evrede dış politikada geçirmiş olduğu değişim ile dönüşümleri teorik zeminde </w:t>
            </w:r>
            <w:proofErr w:type="spellStart"/>
            <w:r w:rsidRPr="00303BBF">
              <w:rPr>
                <w:sz w:val="20"/>
                <w:szCs w:val="20"/>
              </w:rPr>
              <w:t>dönemlendirmek</w:t>
            </w:r>
            <w:proofErr w:type="spellEnd"/>
            <w:r w:rsidRPr="00303BBF">
              <w:rPr>
                <w:sz w:val="20"/>
                <w:szCs w:val="20"/>
              </w:rPr>
              <w:t xml:space="preserve"> ve her bir dönemi ayrıntılarıyla ele almaktır. Bu bağlamda, ülkenin içinde yer aldığı uluslararası ortamda yaşanan bölgesel ve uluslararası gelişmeler bağlamında Türk dış politikasının geçirdiği temel kırılma anlarına odaklanılmaktadır. Ayrıca ülkenin girdiği ittifaklar, uluslararası sistemdeki aktörler-komşularıyla yaşadığı temel dış politik meseleler ve bunun neticesinde ortaya çıkan karar alma süreçleri de ele alınacak konular arasındadır.</w:t>
            </w:r>
          </w:p>
        </w:tc>
        <w:tc>
          <w:tcPr>
            <w:tcW w:w="1134" w:type="dxa"/>
            <w:vAlign w:val="center"/>
          </w:tcPr>
          <w:p w14:paraId="27EBE9FD" w14:textId="083D1E44" w:rsidR="00B9227C" w:rsidRPr="00303BBF" w:rsidRDefault="00247196" w:rsidP="00991B69">
            <w:pPr>
              <w:jc w:val="center"/>
              <w:rPr>
                <w:rFonts w:ascii="Arial" w:hAnsi="Arial"/>
              </w:rPr>
            </w:pPr>
            <w:r w:rsidRPr="00303BBF">
              <w:rPr>
                <w:rFonts w:ascii="Arial" w:hAnsi="Arial"/>
              </w:rPr>
              <w:t>7</w:t>
            </w:r>
          </w:p>
        </w:tc>
        <w:tc>
          <w:tcPr>
            <w:tcW w:w="992" w:type="dxa"/>
            <w:vAlign w:val="center"/>
          </w:tcPr>
          <w:p w14:paraId="207C4BD4" w14:textId="689CC959" w:rsidR="00B9227C" w:rsidRPr="00303BBF" w:rsidRDefault="00B9227C" w:rsidP="00991B69">
            <w:pPr>
              <w:jc w:val="center"/>
              <w:rPr>
                <w:rFonts w:ascii="Arial" w:hAnsi="Arial"/>
              </w:rPr>
            </w:pPr>
            <w:r w:rsidRPr="00303BBF">
              <w:rPr>
                <w:rFonts w:ascii="Arial" w:hAnsi="Arial"/>
              </w:rPr>
              <w:t>3</w:t>
            </w:r>
          </w:p>
        </w:tc>
        <w:tc>
          <w:tcPr>
            <w:tcW w:w="1190" w:type="dxa"/>
            <w:vAlign w:val="center"/>
          </w:tcPr>
          <w:p w14:paraId="5B75D157" w14:textId="58E67E1A" w:rsidR="00B9227C" w:rsidRPr="00303BBF" w:rsidRDefault="007302EE" w:rsidP="00991B69">
            <w:pPr>
              <w:jc w:val="center"/>
              <w:rPr>
                <w:rFonts w:ascii="Arial" w:hAnsi="Arial"/>
                <w:bCs/>
              </w:rPr>
            </w:pPr>
            <w:r>
              <w:rPr>
                <w:rFonts w:ascii="Arial" w:hAnsi="Arial"/>
                <w:bCs/>
              </w:rPr>
              <w:t>KY921</w:t>
            </w:r>
          </w:p>
        </w:tc>
      </w:tr>
      <w:tr w:rsidR="000A0343" w:rsidRPr="00303BBF" w14:paraId="3EDB322C" w14:textId="77777777" w:rsidTr="000A0343">
        <w:trPr>
          <w:trHeight w:val="3596"/>
          <w:jc w:val="center"/>
        </w:trPr>
        <w:tc>
          <w:tcPr>
            <w:tcW w:w="708" w:type="dxa"/>
            <w:vAlign w:val="center"/>
          </w:tcPr>
          <w:p w14:paraId="5A85CCED" w14:textId="5A115AE6" w:rsidR="000A0343" w:rsidRDefault="000A0343" w:rsidP="000A0343">
            <w:pPr>
              <w:jc w:val="center"/>
              <w:rPr>
                <w:rFonts w:ascii="Arial" w:hAnsi="Arial"/>
              </w:rPr>
            </w:pPr>
            <w:r>
              <w:rPr>
                <w:rFonts w:ascii="Arial" w:hAnsi="Arial"/>
              </w:rPr>
              <w:t>12</w:t>
            </w:r>
          </w:p>
        </w:tc>
        <w:tc>
          <w:tcPr>
            <w:tcW w:w="1531" w:type="dxa"/>
            <w:vAlign w:val="center"/>
          </w:tcPr>
          <w:p w14:paraId="5A1399B4" w14:textId="1AAA01BE" w:rsidR="000A0343" w:rsidRPr="000A0343" w:rsidRDefault="000A0343" w:rsidP="000A0343">
            <w:pPr>
              <w:jc w:val="center"/>
              <w:rPr>
                <w:rFonts w:ascii="Arial" w:hAnsi="Arial"/>
                <w:bCs/>
              </w:rPr>
            </w:pPr>
            <w:r w:rsidRPr="000A0343">
              <w:rPr>
                <w:rFonts w:ascii="Arial" w:hAnsi="Arial"/>
                <w:color w:val="000000"/>
              </w:rPr>
              <w:t>Osmanlıdan Cumhuriyete Eşkıyalık ve Terör</w:t>
            </w:r>
          </w:p>
        </w:tc>
        <w:tc>
          <w:tcPr>
            <w:tcW w:w="1134" w:type="dxa"/>
            <w:vAlign w:val="center"/>
          </w:tcPr>
          <w:p w14:paraId="3CFC8707" w14:textId="07118E99" w:rsidR="000A0343" w:rsidRPr="000A0343" w:rsidRDefault="000A0343" w:rsidP="000A0343">
            <w:pPr>
              <w:jc w:val="center"/>
              <w:rPr>
                <w:rFonts w:ascii="Arial" w:hAnsi="Arial"/>
              </w:rPr>
            </w:pPr>
            <w:r w:rsidRPr="000A0343">
              <w:rPr>
                <w:rFonts w:ascii="Arial" w:hAnsi="Arial"/>
                <w:color w:val="000000"/>
              </w:rPr>
              <w:t>Seçmeli</w:t>
            </w:r>
          </w:p>
        </w:tc>
        <w:tc>
          <w:tcPr>
            <w:tcW w:w="3630" w:type="dxa"/>
            <w:vAlign w:val="center"/>
          </w:tcPr>
          <w:p w14:paraId="3ED4DBF4" w14:textId="47983C61" w:rsidR="000A0343" w:rsidRPr="000A0343" w:rsidRDefault="000A0343" w:rsidP="000A0343">
            <w:pPr>
              <w:pStyle w:val="Default"/>
              <w:jc w:val="both"/>
              <w:rPr>
                <w:sz w:val="20"/>
                <w:szCs w:val="20"/>
              </w:rPr>
            </w:pPr>
            <w:r w:rsidRPr="000A0343">
              <w:rPr>
                <w:sz w:val="20"/>
                <w:szCs w:val="20"/>
              </w:rPr>
              <w:t xml:space="preserve">Osmanlı devletinin kuruluşundan itibaren, ülkenin neredeyse her yerinde ortaya çıkan adi asayişsizlik olayları ve ilerleyen asırlarda toplumu derinden sarsan eşkıyalık faaliyetlerinin ortaya çıkış sebepleri, müdahale yöntemleri ve üstesinden nasıl gelindiği işlenecektir. Yine İmparatorluğun son yıllarında eşkıyalıktan teröre </w:t>
            </w:r>
            <w:proofErr w:type="spellStart"/>
            <w:r w:rsidRPr="000A0343">
              <w:rPr>
                <w:sz w:val="20"/>
                <w:szCs w:val="20"/>
              </w:rPr>
              <w:t>evrilen</w:t>
            </w:r>
            <w:proofErr w:type="spellEnd"/>
            <w:r w:rsidRPr="000A0343">
              <w:rPr>
                <w:sz w:val="20"/>
                <w:szCs w:val="20"/>
              </w:rPr>
              <w:t>, siyasal boyut kazanan olayların, devleti bölmek isteyen terör faaliyetleri, çeşitleri, devlet güvenliğini nasıl tehdit ettikleri ve devletin müdahale yöntemleri bu dersin kapsamı arasındadır.</w:t>
            </w:r>
          </w:p>
        </w:tc>
        <w:tc>
          <w:tcPr>
            <w:tcW w:w="1134" w:type="dxa"/>
            <w:vAlign w:val="center"/>
          </w:tcPr>
          <w:p w14:paraId="0706F344" w14:textId="365122F1" w:rsidR="000A0343" w:rsidRPr="000A0343" w:rsidRDefault="000A0343" w:rsidP="000A0343">
            <w:pPr>
              <w:jc w:val="center"/>
              <w:rPr>
                <w:rFonts w:ascii="Arial" w:hAnsi="Arial"/>
              </w:rPr>
            </w:pPr>
            <w:r w:rsidRPr="000A0343">
              <w:rPr>
                <w:rFonts w:ascii="Arial" w:hAnsi="Arial"/>
                <w:color w:val="000000"/>
              </w:rPr>
              <w:t>7</w:t>
            </w:r>
          </w:p>
        </w:tc>
        <w:tc>
          <w:tcPr>
            <w:tcW w:w="992" w:type="dxa"/>
            <w:vAlign w:val="center"/>
          </w:tcPr>
          <w:p w14:paraId="30AF2017" w14:textId="61B638E3" w:rsidR="000A0343" w:rsidRPr="000A0343" w:rsidRDefault="000A0343" w:rsidP="000A0343">
            <w:pPr>
              <w:jc w:val="center"/>
              <w:rPr>
                <w:rFonts w:ascii="Arial" w:hAnsi="Arial"/>
              </w:rPr>
            </w:pPr>
            <w:r w:rsidRPr="000A0343">
              <w:rPr>
                <w:rFonts w:ascii="Arial" w:hAnsi="Arial"/>
                <w:color w:val="000000"/>
              </w:rPr>
              <w:t>3</w:t>
            </w:r>
          </w:p>
        </w:tc>
        <w:tc>
          <w:tcPr>
            <w:tcW w:w="1190" w:type="dxa"/>
            <w:vAlign w:val="center"/>
          </w:tcPr>
          <w:p w14:paraId="496EE886" w14:textId="26B1454B" w:rsidR="000A0343" w:rsidRPr="000A0343" w:rsidRDefault="000A0343" w:rsidP="000A0343">
            <w:pPr>
              <w:jc w:val="center"/>
              <w:rPr>
                <w:rFonts w:ascii="Arial" w:hAnsi="Arial"/>
                <w:bCs/>
              </w:rPr>
            </w:pPr>
            <w:r w:rsidRPr="000A0343">
              <w:rPr>
                <w:rFonts w:ascii="Arial" w:hAnsi="Arial"/>
                <w:color w:val="000000"/>
              </w:rPr>
              <w:t>KY922</w:t>
            </w:r>
          </w:p>
        </w:tc>
      </w:tr>
      <w:tr w:rsidR="000A0343" w:rsidRPr="00303BBF" w14:paraId="01443823" w14:textId="77777777" w:rsidTr="00991B69">
        <w:trPr>
          <w:trHeight w:val="4237"/>
          <w:jc w:val="center"/>
        </w:trPr>
        <w:tc>
          <w:tcPr>
            <w:tcW w:w="708" w:type="dxa"/>
            <w:vAlign w:val="center"/>
          </w:tcPr>
          <w:p w14:paraId="5EE96C38" w14:textId="0F044138" w:rsidR="000A0343" w:rsidRDefault="000A0343" w:rsidP="000A0343">
            <w:pPr>
              <w:jc w:val="center"/>
              <w:rPr>
                <w:rFonts w:ascii="Arial" w:hAnsi="Arial"/>
              </w:rPr>
            </w:pPr>
            <w:r>
              <w:rPr>
                <w:rFonts w:ascii="Arial" w:hAnsi="Arial"/>
              </w:rPr>
              <w:t>13</w:t>
            </w:r>
          </w:p>
        </w:tc>
        <w:tc>
          <w:tcPr>
            <w:tcW w:w="1531" w:type="dxa"/>
            <w:vAlign w:val="center"/>
          </w:tcPr>
          <w:p w14:paraId="3BE99229" w14:textId="79BC0624" w:rsidR="000A0343" w:rsidRPr="000A0343" w:rsidRDefault="000A0343" w:rsidP="000A0343">
            <w:pPr>
              <w:jc w:val="center"/>
              <w:rPr>
                <w:rFonts w:ascii="Arial" w:hAnsi="Arial"/>
                <w:bCs/>
              </w:rPr>
            </w:pPr>
            <w:r w:rsidRPr="000A0343">
              <w:rPr>
                <w:rFonts w:ascii="Arial" w:hAnsi="Arial"/>
                <w:color w:val="000000"/>
              </w:rPr>
              <w:t>Kamu Yönetiminde Reform</w:t>
            </w:r>
          </w:p>
        </w:tc>
        <w:tc>
          <w:tcPr>
            <w:tcW w:w="1134" w:type="dxa"/>
            <w:vAlign w:val="center"/>
          </w:tcPr>
          <w:p w14:paraId="0A99055E" w14:textId="3D448040" w:rsidR="000A0343" w:rsidRPr="000A0343" w:rsidRDefault="000A0343" w:rsidP="000A0343">
            <w:pPr>
              <w:jc w:val="center"/>
              <w:rPr>
                <w:rFonts w:ascii="Arial" w:hAnsi="Arial"/>
              </w:rPr>
            </w:pPr>
            <w:r w:rsidRPr="000A0343">
              <w:rPr>
                <w:rFonts w:ascii="Arial" w:hAnsi="Arial"/>
                <w:color w:val="000000"/>
              </w:rPr>
              <w:t>Seçmeli</w:t>
            </w:r>
          </w:p>
        </w:tc>
        <w:tc>
          <w:tcPr>
            <w:tcW w:w="3630" w:type="dxa"/>
            <w:vAlign w:val="center"/>
          </w:tcPr>
          <w:p w14:paraId="2B6F8BCA" w14:textId="07F8E3C1" w:rsidR="000A0343" w:rsidRPr="000A0343" w:rsidRDefault="000A0343" w:rsidP="000A0343">
            <w:pPr>
              <w:pStyle w:val="Default"/>
              <w:jc w:val="both"/>
              <w:rPr>
                <w:sz w:val="20"/>
                <w:szCs w:val="20"/>
              </w:rPr>
            </w:pPr>
            <w:r w:rsidRPr="000A0343">
              <w:rPr>
                <w:sz w:val="20"/>
                <w:szCs w:val="20"/>
              </w:rPr>
              <w:t>Kamu yönetiminde/idarede reform, idareyi, amaçlarından başlayarak, beşeri ve fiziksel kaynaklar, para, zaman, yöntem ve mevzuat, yani bütün olanak ve yetenekleri ve bu amaçlara eşgüdüm içinde gitme yönlerinden inceleyerek, en modern düşüncelere uygun yeni bir düzen ve davranış getirme amacı ile girişilen çabaların tümünü kapsar. Dolayısıyla, idari reform, idarenin, ulusal amaçların gerçekleştirilmesine yardımcı olacak süratli, tasarruf sağlayıcı, verimli ve kaliteli hizmet görülmesini sağlayacak bir düzene kavuşturulmasını ve böyle bir düzen içinde iş görmesini sağlayacak çabaların tümüdür. Bu ders kapsamında devlet, onun yürütme aygıtı genel olarak, özelde ise T.C. Cumhurbaşkanlığı Hükümet Sistemi, İçişleri Bakanlığı ve kolluk teşkilatları ele alınarak günün ve geleceğin ihtiyaçlarına dair irdelenmesi söz konusudur.</w:t>
            </w:r>
          </w:p>
        </w:tc>
        <w:tc>
          <w:tcPr>
            <w:tcW w:w="1134" w:type="dxa"/>
            <w:vAlign w:val="center"/>
          </w:tcPr>
          <w:p w14:paraId="71529767" w14:textId="7246280B" w:rsidR="000A0343" w:rsidRPr="000A0343" w:rsidRDefault="000A0343" w:rsidP="000A0343">
            <w:pPr>
              <w:jc w:val="center"/>
              <w:rPr>
                <w:rFonts w:ascii="Arial" w:hAnsi="Arial"/>
              </w:rPr>
            </w:pPr>
            <w:r w:rsidRPr="000A0343">
              <w:rPr>
                <w:rFonts w:ascii="Arial" w:hAnsi="Arial"/>
                <w:color w:val="000000"/>
              </w:rPr>
              <w:t>7</w:t>
            </w:r>
          </w:p>
        </w:tc>
        <w:tc>
          <w:tcPr>
            <w:tcW w:w="992" w:type="dxa"/>
            <w:vAlign w:val="center"/>
          </w:tcPr>
          <w:p w14:paraId="08872E27" w14:textId="087B3266" w:rsidR="000A0343" w:rsidRPr="000A0343" w:rsidRDefault="000A0343" w:rsidP="000A0343">
            <w:pPr>
              <w:jc w:val="center"/>
              <w:rPr>
                <w:rFonts w:ascii="Arial" w:hAnsi="Arial"/>
              </w:rPr>
            </w:pPr>
            <w:r w:rsidRPr="000A0343">
              <w:rPr>
                <w:rFonts w:ascii="Arial" w:hAnsi="Arial"/>
                <w:color w:val="000000"/>
              </w:rPr>
              <w:t>3</w:t>
            </w:r>
          </w:p>
        </w:tc>
        <w:tc>
          <w:tcPr>
            <w:tcW w:w="1190" w:type="dxa"/>
            <w:vAlign w:val="center"/>
          </w:tcPr>
          <w:p w14:paraId="450238A7" w14:textId="79492507" w:rsidR="000A0343" w:rsidRPr="000A0343" w:rsidRDefault="000A0343" w:rsidP="000A0343">
            <w:pPr>
              <w:jc w:val="center"/>
              <w:rPr>
                <w:rFonts w:ascii="Arial" w:hAnsi="Arial"/>
                <w:bCs/>
              </w:rPr>
            </w:pPr>
            <w:r w:rsidRPr="000A0343">
              <w:rPr>
                <w:rFonts w:ascii="Arial" w:hAnsi="Arial"/>
                <w:color w:val="000000"/>
              </w:rPr>
              <w:t>KY923</w:t>
            </w:r>
          </w:p>
        </w:tc>
      </w:tr>
      <w:tr w:rsidR="000A0343" w:rsidRPr="00303BBF" w14:paraId="77A6652F" w14:textId="77777777" w:rsidTr="000A0343">
        <w:trPr>
          <w:trHeight w:val="3296"/>
          <w:jc w:val="center"/>
        </w:trPr>
        <w:tc>
          <w:tcPr>
            <w:tcW w:w="708" w:type="dxa"/>
            <w:vAlign w:val="center"/>
          </w:tcPr>
          <w:p w14:paraId="41D2FAA4" w14:textId="51019933" w:rsidR="000A0343" w:rsidRDefault="000A0343" w:rsidP="000A0343">
            <w:pPr>
              <w:jc w:val="center"/>
              <w:rPr>
                <w:rFonts w:ascii="Arial" w:hAnsi="Arial"/>
              </w:rPr>
            </w:pPr>
            <w:r>
              <w:rPr>
                <w:rFonts w:ascii="Arial" w:hAnsi="Arial"/>
              </w:rPr>
              <w:lastRenderedPageBreak/>
              <w:t>14</w:t>
            </w:r>
          </w:p>
        </w:tc>
        <w:tc>
          <w:tcPr>
            <w:tcW w:w="1531" w:type="dxa"/>
            <w:vAlign w:val="center"/>
          </w:tcPr>
          <w:p w14:paraId="55E62D82" w14:textId="061E83AB" w:rsidR="000A0343" w:rsidRPr="000A0343" w:rsidRDefault="000A0343" w:rsidP="000A0343">
            <w:pPr>
              <w:jc w:val="center"/>
              <w:rPr>
                <w:rFonts w:ascii="Arial" w:hAnsi="Arial"/>
                <w:bCs/>
              </w:rPr>
            </w:pPr>
            <w:r w:rsidRPr="000A0343">
              <w:rPr>
                <w:rFonts w:ascii="Arial" w:hAnsi="Arial"/>
                <w:color w:val="000000"/>
              </w:rPr>
              <w:t>Karşılaştırmalı Yönetsel Yapı İncelemeleri</w:t>
            </w:r>
          </w:p>
        </w:tc>
        <w:tc>
          <w:tcPr>
            <w:tcW w:w="1134" w:type="dxa"/>
            <w:vAlign w:val="center"/>
          </w:tcPr>
          <w:p w14:paraId="7A6CBC73" w14:textId="5BADEFFE" w:rsidR="000A0343" w:rsidRPr="000A0343" w:rsidRDefault="000A0343" w:rsidP="000A0343">
            <w:pPr>
              <w:jc w:val="center"/>
              <w:rPr>
                <w:rFonts w:ascii="Arial" w:hAnsi="Arial"/>
              </w:rPr>
            </w:pPr>
            <w:r w:rsidRPr="000A0343">
              <w:rPr>
                <w:rFonts w:ascii="Arial" w:hAnsi="Arial"/>
                <w:color w:val="000000"/>
              </w:rPr>
              <w:t>Seçmeli</w:t>
            </w:r>
          </w:p>
        </w:tc>
        <w:tc>
          <w:tcPr>
            <w:tcW w:w="3630" w:type="dxa"/>
            <w:vAlign w:val="center"/>
          </w:tcPr>
          <w:p w14:paraId="38867B05" w14:textId="5ADE9983" w:rsidR="000A0343" w:rsidRPr="000A0343" w:rsidRDefault="000A0343" w:rsidP="008C1FBD">
            <w:pPr>
              <w:pStyle w:val="Default"/>
              <w:jc w:val="both"/>
              <w:rPr>
                <w:sz w:val="20"/>
                <w:szCs w:val="20"/>
              </w:rPr>
            </w:pPr>
            <w:r w:rsidRPr="000A0343">
              <w:rPr>
                <w:sz w:val="20"/>
                <w:szCs w:val="20"/>
              </w:rPr>
              <w:t>Bu dersin amacı; sosyal bilimlerde karşılaştırma yöntemi hakkında kurumsal bilgiler temelinde; yönetsel tarih, gelenekleri ve sistem</w:t>
            </w:r>
            <w:r w:rsidR="008C1FBD">
              <w:rPr>
                <w:sz w:val="20"/>
                <w:szCs w:val="20"/>
              </w:rPr>
              <w:t>l</w:t>
            </w:r>
            <w:r w:rsidRPr="000A0343">
              <w:rPr>
                <w:sz w:val="20"/>
                <w:szCs w:val="20"/>
              </w:rPr>
              <w:t>eri açısından ülkeler incelenecektir. Ülkelerin yö</w:t>
            </w:r>
            <w:r w:rsidR="008C1FBD">
              <w:rPr>
                <w:sz w:val="20"/>
                <w:szCs w:val="20"/>
              </w:rPr>
              <w:t>ne</w:t>
            </w:r>
            <w:r w:rsidRPr="000A0343">
              <w:rPr>
                <w:sz w:val="20"/>
                <w:szCs w:val="20"/>
              </w:rPr>
              <w:t xml:space="preserve">tsel yapılarındaki benzerlikler ve farklılıklar esasında karşılaştırmalar bu dersin içeriğini oluşturmaktadır. Hükümet sistemleri, kamu personel sistemleri, bürokratik yapılar gibi boyutlarıyla ders içeriğine </w:t>
            </w:r>
            <w:proofErr w:type="gramStart"/>
            <w:r w:rsidRPr="000A0343">
              <w:rPr>
                <w:sz w:val="20"/>
                <w:szCs w:val="20"/>
              </w:rPr>
              <w:t>dahil</w:t>
            </w:r>
            <w:proofErr w:type="gramEnd"/>
            <w:r w:rsidRPr="000A0343">
              <w:rPr>
                <w:sz w:val="20"/>
                <w:szCs w:val="20"/>
              </w:rPr>
              <w:t xml:space="preserve"> edilecek ülkeler hakkında bilgi sahibi olunması amaçlanmaktadır.</w:t>
            </w:r>
          </w:p>
        </w:tc>
        <w:tc>
          <w:tcPr>
            <w:tcW w:w="1134" w:type="dxa"/>
            <w:vAlign w:val="center"/>
          </w:tcPr>
          <w:p w14:paraId="1A2A3062" w14:textId="40897C21" w:rsidR="000A0343" w:rsidRPr="000A0343" w:rsidRDefault="000A0343" w:rsidP="000A0343">
            <w:pPr>
              <w:jc w:val="center"/>
              <w:rPr>
                <w:rFonts w:ascii="Arial" w:hAnsi="Arial"/>
              </w:rPr>
            </w:pPr>
            <w:r w:rsidRPr="000A0343">
              <w:rPr>
                <w:rFonts w:ascii="Arial" w:hAnsi="Arial"/>
                <w:color w:val="000000"/>
              </w:rPr>
              <w:t>7</w:t>
            </w:r>
          </w:p>
        </w:tc>
        <w:tc>
          <w:tcPr>
            <w:tcW w:w="992" w:type="dxa"/>
            <w:vAlign w:val="center"/>
          </w:tcPr>
          <w:p w14:paraId="5F8ED09A" w14:textId="756BE72F" w:rsidR="000A0343" w:rsidRPr="000A0343" w:rsidRDefault="000A0343" w:rsidP="000A0343">
            <w:pPr>
              <w:jc w:val="center"/>
              <w:rPr>
                <w:rFonts w:ascii="Arial" w:hAnsi="Arial"/>
              </w:rPr>
            </w:pPr>
            <w:r w:rsidRPr="000A0343">
              <w:rPr>
                <w:rFonts w:ascii="Arial" w:hAnsi="Arial"/>
                <w:color w:val="000000"/>
              </w:rPr>
              <w:t>3</w:t>
            </w:r>
          </w:p>
        </w:tc>
        <w:tc>
          <w:tcPr>
            <w:tcW w:w="1190" w:type="dxa"/>
            <w:vAlign w:val="center"/>
          </w:tcPr>
          <w:p w14:paraId="04E59C36" w14:textId="4790F72D" w:rsidR="000A0343" w:rsidRPr="000A0343" w:rsidRDefault="000A0343" w:rsidP="000A0343">
            <w:pPr>
              <w:jc w:val="center"/>
              <w:rPr>
                <w:rFonts w:ascii="Arial" w:hAnsi="Arial"/>
                <w:bCs/>
              </w:rPr>
            </w:pPr>
            <w:r w:rsidRPr="000A0343">
              <w:rPr>
                <w:rFonts w:ascii="Arial" w:hAnsi="Arial"/>
                <w:color w:val="000000"/>
              </w:rPr>
              <w:t>KY924</w:t>
            </w:r>
          </w:p>
        </w:tc>
      </w:tr>
      <w:tr w:rsidR="00EC20A8" w:rsidRPr="00303BBF" w14:paraId="0E39A812" w14:textId="77777777" w:rsidTr="00C33A21">
        <w:trPr>
          <w:trHeight w:val="2832"/>
          <w:jc w:val="center"/>
        </w:trPr>
        <w:tc>
          <w:tcPr>
            <w:tcW w:w="708" w:type="dxa"/>
            <w:vAlign w:val="center"/>
          </w:tcPr>
          <w:p w14:paraId="094182CC" w14:textId="5EF7CE8D" w:rsidR="00EC20A8" w:rsidRDefault="00EC20A8" w:rsidP="000A0343">
            <w:pPr>
              <w:jc w:val="center"/>
              <w:rPr>
                <w:rFonts w:ascii="Arial" w:hAnsi="Arial"/>
              </w:rPr>
            </w:pPr>
            <w:r>
              <w:rPr>
                <w:rFonts w:ascii="Arial" w:hAnsi="Arial"/>
              </w:rPr>
              <w:t>15</w:t>
            </w:r>
          </w:p>
        </w:tc>
        <w:tc>
          <w:tcPr>
            <w:tcW w:w="1531" w:type="dxa"/>
            <w:vAlign w:val="center"/>
          </w:tcPr>
          <w:p w14:paraId="31438F3F" w14:textId="03D15102" w:rsidR="00EC20A8" w:rsidRPr="000A0343" w:rsidRDefault="00EC20A8" w:rsidP="00EC20A8">
            <w:pPr>
              <w:jc w:val="center"/>
              <w:rPr>
                <w:rFonts w:ascii="Arial" w:hAnsi="Arial"/>
                <w:color w:val="000000"/>
              </w:rPr>
            </w:pPr>
            <w:r>
              <w:rPr>
                <w:rFonts w:ascii="Arial" w:hAnsi="Arial"/>
                <w:color w:val="000000"/>
              </w:rPr>
              <w:t>Kamu Personel Yönetiminde Güncel Tartışmalar</w:t>
            </w:r>
          </w:p>
        </w:tc>
        <w:tc>
          <w:tcPr>
            <w:tcW w:w="1134" w:type="dxa"/>
            <w:vAlign w:val="center"/>
          </w:tcPr>
          <w:p w14:paraId="07DB3424" w14:textId="7BC0CD64" w:rsidR="00EC20A8" w:rsidRPr="000A0343" w:rsidRDefault="00EC20A8" w:rsidP="000A0343">
            <w:pPr>
              <w:jc w:val="center"/>
              <w:rPr>
                <w:rFonts w:ascii="Arial" w:hAnsi="Arial"/>
                <w:color w:val="000000"/>
              </w:rPr>
            </w:pPr>
            <w:r w:rsidRPr="000A0343">
              <w:rPr>
                <w:rFonts w:ascii="Arial" w:hAnsi="Arial"/>
                <w:color w:val="000000"/>
              </w:rPr>
              <w:t>Seçmeli</w:t>
            </w:r>
          </w:p>
        </w:tc>
        <w:tc>
          <w:tcPr>
            <w:tcW w:w="3630" w:type="dxa"/>
            <w:vAlign w:val="center"/>
          </w:tcPr>
          <w:p w14:paraId="7F6BEACB" w14:textId="64649B7D" w:rsidR="00EC20A8" w:rsidRPr="000A0343" w:rsidRDefault="00C33A21" w:rsidP="00C33A21">
            <w:pPr>
              <w:pStyle w:val="Default"/>
              <w:jc w:val="both"/>
              <w:rPr>
                <w:sz w:val="20"/>
                <w:szCs w:val="20"/>
              </w:rPr>
            </w:pPr>
            <w:r>
              <w:rPr>
                <w:sz w:val="20"/>
                <w:szCs w:val="20"/>
              </w:rPr>
              <w:t xml:space="preserve">Bu derste, Türk kamu yönetimi temeli üzerinde önemli bir alan olan personel sistemlerini tarihsel ve toplumsal perspektiften ele alarak ve anlayarak, özellikle devlet ekseni çerçevesinde yeni yaklaşımlar ve uygulamalar üzerinde kamu personel sistemlerini tartışmak; bu bağlamda idarenin en önemli hareket aracı olan kamu personel sistemini analiz etmek amaçlanmaktadır. </w:t>
            </w:r>
          </w:p>
        </w:tc>
        <w:tc>
          <w:tcPr>
            <w:tcW w:w="1134" w:type="dxa"/>
            <w:vAlign w:val="center"/>
          </w:tcPr>
          <w:p w14:paraId="6A1B63E8" w14:textId="632DFA88" w:rsidR="00EC20A8" w:rsidRPr="000A0343" w:rsidRDefault="00EC20A8" w:rsidP="000A0343">
            <w:pPr>
              <w:jc w:val="center"/>
              <w:rPr>
                <w:rFonts w:ascii="Arial" w:hAnsi="Arial"/>
                <w:color w:val="000000"/>
              </w:rPr>
            </w:pPr>
            <w:r>
              <w:rPr>
                <w:rFonts w:ascii="Arial" w:hAnsi="Arial"/>
                <w:color w:val="000000"/>
              </w:rPr>
              <w:t>7</w:t>
            </w:r>
          </w:p>
        </w:tc>
        <w:tc>
          <w:tcPr>
            <w:tcW w:w="992" w:type="dxa"/>
            <w:vAlign w:val="center"/>
          </w:tcPr>
          <w:p w14:paraId="37D4A65B" w14:textId="43F01452" w:rsidR="00EC20A8" w:rsidRPr="000A0343" w:rsidRDefault="00EC20A8" w:rsidP="000A0343">
            <w:pPr>
              <w:jc w:val="center"/>
              <w:rPr>
                <w:rFonts w:ascii="Arial" w:hAnsi="Arial"/>
                <w:color w:val="000000"/>
              </w:rPr>
            </w:pPr>
            <w:r>
              <w:rPr>
                <w:rFonts w:ascii="Arial" w:hAnsi="Arial"/>
                <w:color w:val="000000"/>
              </w:rPr>
              <w:t>3</w:t>
            </w:r>
          </w:p>
        </w:tc>
        <w:tc>
          <w:tcPr>
            <w:tcW w:w="1190" w:type="dxa"/>
            <w:vAlign w:val="center"/>
          </w:tcPr>
          <w:p w14:paraId="73FEBA30" w14:textId="025E2362" w:rsidR="00EC20A8" w:rsidRPr="000A0343" w:rsidRDefault="00EC20A8" w:rsidP="00EC20A8">
            <w:pPr>
              <w:jc w:val="center"/>
              <w:rPr>
                <w:rFonts w:ascii="Arial" w:hAnsi="Arial"/>
                <w:color w:val="000000"/>
              </w:rPr>
            </w:pPr>
            <w:r w:rsidRPr="000A0343">
              <w:rPr>
                <w:rFonts w:ascii="Arial" w:hAnsi="Arial"/>
                <w:color w:val="000000"/>
              </w:rPr>
              <w:t>KY92</w:t>
            </w:r>
            <w:r>
              <w:rPr>
                <w:rFonts w:ascii="Arial" w:hAnsi="Arial"/>
                <w:color w:val="000000"/>
              </w:rPr>
              <w:t>5</w:t>
            </w:r>
          </w:p>
        </w:tc>
      </w:tr>
      <w:tr w:rsidR="005B2D39" w:rsidRPr="00303BBF" w14:paraId="68572AEF" w14:textId="77777777" w:rsidTr="00991B69">
        <w:trPr>
          <w:jc w:val="center"/>
        </w:trPr>
        <w:tc>
          <w:tcPr>
            <w:tcW w:w="708" w:type="dxa"/>
            <w:vAlign w:val="center"/>
          </w:tcPr>
          <w:p w14:paraId="1BE1EE20" w14:textId="0BEED874" w:rsidR="005B2D39" w:rsidRPr="00303BBF" w:rsidRDefault="005B2D39" w:rsidP="00C708BB">
            <w:pPr>
              <w:jc w:val="center"/>
              <w:rPr>
                <w:rFonts w:ascii="Arial" w:hAnsi="Arial"/>
              </w:rPr>
            </w:pPr>
            <w:r w:rsidRPr="00303BBF">
              <w:rPr>
                <w:rFonts w:ascii="Arial" w:hAnsi="Arial"/>
              </w:rPr>
              <w:t>1</w:t>
            </w:r>
            <w:r w:rsidR="00C708BB">
              <w:rPr>
                <w:rFonts w:ascii="Arial" w:hAnsi="Arial"/>
              </w:rPr>
              <w:t>6</w:t>
            </w:r>
          </w:p>
        </w:tc>
        <w:tc>
          <w:tcPr>
            <w:tcW w:w="1531" w:type="dxa"/>
            <w:vAlign w:val="center"/>
          </w:tcPr>
          <w:p w14:paraId="4578FE64" w14:textId="71FD3BDC" w:rsidR="005B2D39" w:rsidRPr="00303BBF" w:rsidRDefault="005B2D39" w:rsidP="00991B69">
            <w:pPr>
              <w:jc w:val="center"/>
              <w:rPr>
                <w:rFonts w:ascii="Arial" w:hAnsi="Arial"/>
                <w:bCs/>
              </w:rPr>
            </w:pPr>
            <w:r w:rsidRPr="00303BBF">
              <w:rPr>
                <w:rFonts w:ascii="Arial" w:hAnsi="Arial"/>
                <w:bCs/>
              </w:rPr>
              <w:t>Uzmanlık Alan Dersi</w:t>
            </w:r>
          </w:p>
        </w:tc>
        <w:tc>
          <w:tcPr>
            <w:tcW w:w="1134" w:type="dxa"/>
            <w:vAlign w:val="center"/>
          </w:tcPr>
          <w:p w14:paraId="4DC42815" w14:textId="650F1021" w:rsidR="005B2D39" w:rsidRPr="00303BBF" w:rsidRDefault="005B2D39" w:rsidP="00991B69">
            <w:pPr>
              <w:jc w:val="center"/>
              <w:rPr>
                <w:rFonts w:ascii="Arial" w:hAnsi="Arial"/>
              </w:rPr>
            </w:pPr>
            <w:r w:rsidRPr="00303BBF">
              <w:rPr>
                <w:rFonts w:ascii="Arial" w:hAnsi="Arial"/>
              </w:rPr>
              <w:t>Zorunlu</w:t>
            </w:r>
          </w:p>
        </w:tc>
        <w:tc>
          <w:tcPr>
            <w:tcW w:w="3630" w:type="dxa"/>
            <w:vAlign w:val="center"/>
          </w:tcPr>
          <w:p w14:paraId="79427ABA" w14:textId="66C1C3FC" w:rsidR="005B2D39" w:rsidRPr="00303BBF" w:rsidRDefault="005B2D39" w:rsidP="00CE501B">
            <w:pPr>
              <w:pStyle w:val="Default"/>
              <w:jc w:val="both"/>
              <w:rPr>
                <w:sz w:val="20"/>
                <w:szCs w:val="20"/>
              </w:rPr>
            </w:pPr>
            <w:r w:rsidRPr="00303BBF">
              <w:rPr>
                <w:sz w:val="20"/>
                <w:szCs w:val="20"/>
              </w:rPr>
              <w:t>Bu Program öğrencilerinin gereksinmesini karşılamak üzere veya tez çalışmalarına yönelik olarak seçilen konularda açılan, öğretim elemanının etkin olarak katıldığı, haftalık ders programında günü, yeri ve saati belirlenmiş kuramsal dersleri ifade etmektedir. Bu derste; tüm diğer akademik ve idari yük ile görevlerine ek olarak kadrolu olarak görev yaptığı Kamu Yönetimi Ana Bilim Dalında Enstitü Yönetim Kurulu kararıyla atanan danışman öğretim üyelerinin; bilgi, görgü ve deneyimlerini öğrencilerine aktarmalarını, söz konusu öğrencilere bilimsel etik ve çalışma disiplini kazandırmayı ve öğrencilerin tez konuları ile ilgili bilgi, beceri ve tutum kazanmalarını sağlamayı amaçlanmaktadır.</w:t>
            </w:r>
          </w:p>
        </w:tc>
        <w:tc>
          <w:tcPr>
            <w:tcW w:w="1134" w:type="dxa"/>
            <w:vAlign w:val="center"/>
          </w:tcPr>
          <w:p w14:paraId="066B2E41" w14:textId="004C3959" w:rsidR="005B2D39" w:rsidRPr="00303BBF" w:rsidRDefault="00247196" w:rsidP="00991B69">
            <w:pPr>
              <w:jc w:val="center"/>
              <w:rPr>
                <w:rFonts w:ascii="Arial" w:hAnsi="Arial"/>
              </w:rPr>
            </w:pPr>
            <w:r w:rsidRPr="00303BBF">
              <w:rPr>
                <w:rFonts w:ascii="Arial" w:hAnsi="Arial"/>
              </w:rPr>
              <w:t>4</w:t>
            </w:r>
          </w:p>
        </w:tc>
        <w:tc>
          <w:tcPr>
            <w:tcW w:w="992" w:type="dxa"/>
            <w:vAlign w:val="center"/>
          </w:tcPr>
          <w:p w14:paraId="58DA30AE" w14:textId="5712B88F" w:rsidR="005B2D39" w:rsidRPr="00303BBF" w:rsidRDefault="00247196" w:rsidP="00991B69">
            <w:pPr>
              <w:jc w:val="center"/>
              <w:rPr>
                <w:rFonts w:ascii="Arial" w:hAnsi="Arial"/>
              </w:rPr>
            </w:pPr>
            <w:r w:rsidRPr="00303BBF">
              <w:rPr>
                <w:rFonts w:ascii="Arial" w:hAnsi="Arial"/>
              </w:rPr>
              <w:t>0</w:t>
            </w:r>
          </w:p>
        </w:tc>
        <w:tc>
          <w:tcPr>
            <w:tcW w:w="1190" w:type="dxa"/>
            <w:vAlign w:val="center"/>
          </w:tcPr>
          <w:p w14:paraId="458A5E79" w14:textId="06F50AA1" w:rsidR="005B2D39" w:rsidRPr="00303BBF" w:rsidRDefault="00247196" w:rsidP="00991B69">
            <w:pPr>
              <w:jc w:val="center"/>
              <w:rPr>
                <w:rFonts w:ascii="Arial" w:hAnsi="Arial"/>
                <w:bCs/>
              </w:rPr>
            </w:pPr>
            <w:r w:rsidRPr="00303BBF">
              <w:rPr>
                <w:rFonts w:ascii="Arial" w:hAnsi="Arial"/>
                <w:bCs/>
                <w:sz w:val="18"/>
              </w:rPr>
              <w:t>KYDRUZM</w:t>
            </w:r>
          </w:p>
        </w:tc>
      </w:tr>
      <w:tr w:rsidR="005B2D39" w:rsidRPr="00303BBF" w14:paraId="56070B29" w14:textId="77777777" w:rsidTr="00991B69">
        <w:trPr>
          <w:jc w:val="center"/>
        </w:trPr>
        <w:tc>
          <w:tcPr>
            <w:tcW w:w="708" w:type="dxa"/>
            <w:vAlign w:val="center"/>
          </w:tcPr>
          <w:p w14:paraId="55223481" w14:textId="331B6FF8" w:rsidR="005B2D39" w:rsidRPr="00303BBF" w:rsidRDefault="000A0343" w:rsidP="00C708BB">
            <w:pPr>
              <w:jc w:val="center"/>
              <w:rPr>
                <w:rFonts w:ascii="Arial" w:hAnsi="Arial"/>
              </w:rPr>
            </w:pPr>
            <w:r>
              <w:rPr>
                <w:rFonts w:ascii="Arial" w:hAnsi="Arial"/>
              </w:rPr>
              <w:t>1</w:t>
            </w:r>
            <w:r w:rsidR="00C708BB">
              <w:rPr>
                <w:rFonts w:ascii="Arial" w:hAnsi="Arial"/>
              </w:rPr>
              <w:t>7</w:t>
            </w:r>
          </w:p>
        </w:tc>
        <w:tc>
          <w:tcPr>
            <w:tcW w:w="1531" w:type="dxa"/>
            <w:vAlign w:val="center"/>
          </w:tcPr>
          <w:p w14:paraId="1C450E5C" w14:textId="410DD18F" w:rsidR="005B2D39" w:rsidRPr="00303BBF" w:rsidRDefault="002E76F6" w:rsidP="00247196">
            <w:pPr>
              <w:jc w:val="center"/>
              <w:rPr>
                <w:rFonts w:ascii="Arial" w:hAnsi="Arial"/>
                <w:bCs/>
              </w:rPr>
            </w:pPr>
            <w:r w:rsidRPr="002E76F6">
              <w:rPr>
                <w:rFonts w:ascii="Arial" w:hAnsi="Arial"/>
                <w:bCs/>
              </w:rPr>
              <w:t>Yeterlilik Sınavına Hazırlık</w:t>
            </w:r>
          </w:p>
        </w:tc>
        <w:tc>
          <w:tcPr>
            <w:tcW w:w="1134" w:type="dxa"/>
            <w:vAlign w:val="center"/>
          </w:tcPr>
          <w:p w14:paraId="20449C91" w14:textId="5E978D50" w:rsidR="005B2D39" w:rsidRPr="00303BBF" w:rsidRDefault="005B2D39" w:rsidP="00991B69">
            <w:pPr>
              <w:jc w:val="center"/>
              <w:rPr>
                <w:rFonts w:ascii="Arial" w:hAnsi="Arial"/>
              </w:rPr>
            </w:pPr>
            <w:r w:rsidRPr="00303BBF">
              <w:rPr>
                <w:rFonts w:ascii="Arial" w:hAnsi="Arial"/>
                <w:bCs/>
              </w:rPr>
              <w:t>Zorunlu</w:t>
            </w:r>
          </w:p>
        </w:tc>
        <w:tc>
          <w:tcPr>
            <w:tcW w:w="3630" w:type="dxa"/>
            <w:vAlign w:val="center"/>
          </w:tcPr>
          <w:p w14:paraId="0337228C" w14:textId="26C83C21" w:rsidR="005B2D39" w:rsidRPr="00303BBF" w:rsidRDefault="005B2D39" w:rsidP="00991B69">
            <w:pPr>
              <w:pStyle w:val="Default"/>
              <w:jc w:val="both"/>
              <w:rPr>
                <w:sz w:val="20"/>
                <w:szCs w:val="20"/>
              </w:rPr>
            </w:pPr>
            <w:r w:rsidRPr="00303BBF">
              <w:rPr>
                <w:sz w:val="20"/>
                <w:szCs w:val="20"/>
              </w:rPr>
              <w:t>Bu derste; doktora yeterlilik sınavına öğrencinin hazırlanmasını sağlamak amacıyla yeterlik sınavına girecekleri kamu yönetimi ve güvenlik alanında yapılmış olan çalışmaları araştırır, okumalar yapar, tartışır ve değerlendirir.</w:t>
            </w:r>
          </w:p>
        </w:tc>
        <w:tc>
          <w:tcPr>
            <w:tcW w:w="1134" w:type="dxa"/>
            <w:vAlign w:val="center"/>
          </w:tcPr>
          <w:p w14:paraId="75350D5A" w14:textId="69006605" w:rsidR="005B2D39" w:rsidRPr="00303BBF" w:rsidRDefault="00247196" w:rsidP="00991B69">
            <w:pPr>
              <w:jc w:val="center"/>
              <w:rPr>
                <w:rFonts w:ascii="Arial" w:hAnsi="Arial"/>
              </w:rPr>
            </w:pPr>
            <w:r w:rsidRPr="00303BBF">
              <w:rPr>
                <w:rFonts w:ascii="Arial" w:hAnsi="Arial"/>
              </w:rPr>
              <w:t>25</w:t>
            </w:r>
          </w:p>
        </w:tc>
        <w:tc>
          <w:tcPr>
            <w:tcW w:w="992" w:type="dxa"/>
            <w:vAlign w:val="center"/>
          </w:tcPr>
          <w:p w14:paraId="0F4E3441" w14:textId="1DC6FBA8" w:rsidR="005B2D39" w:rsidRPr="00303BBF" w:rsidRDefault="00247196" w:rsidP="00991B69">
            <w:pPr>
              <w:jc w:val="center"/>
              <w:rPr>
                <w:rFonts w:ascii="Arial" w:hAnsi="Arial"/>
              </w:rPr>
            </w:pPr>
            <w:r w:rsidRPr="00303BBF">
              <w:rPr>
                <w:rFonts w:ascii="Arial" w:hAnsi="Arial"/>
              </w:rPr>
              <w:t>0</w:t>
            </w:r>
          </w:p>
        </w:tc>
        <w:tc>
          <w:tcPr>
            <w:tcW w:w="1190" w:type="dxa"/>
            <w:vAlign w:val="center"/>
          </w:tcPr>
          <w:p w14:paraId="46376413" w14:textId="5A0DCAD9" w:rsidR="005B2D39" w:rsidRPr="00303BBF" w:rsidRDefault="00247196" w:rsidP="00991B69">
            <w:pPr>
              <w:jc w:val="center"/>
              <w:rPr>
                <w:rFonts w:ascii="Arial" w:hAnsi="Arial"/>
                <w:bCs/>
              </w:rPr>
            </w:pPr>
            <w:r w:rsidRPr="00303BBF">
              <w:rPr>
                <w:rFonts w:ascii="Arial" w:hAnsi="Arial"/>
                <w:bCs/>
              </w:rPr>
              <w:t>KYDRYA</w:t>
            </w:r>
          </w:p>
        </w:tc>
      </w:tr>
      <w:tr w:rsidR="00247196" w:rsidRPr="00303BBF" w14:paraId="7A6CF15D" w14:textId="77777777" w:rsidTr="00303BBF">
        <w:trPr>
          <w:trHeight w:val="1795"/>
          <w:jc w:val="center"/>
        </w:trPr>
        <w:tc>
          <w:tcPr>
            <w:tcW w:w="708" w:type="dxa"/>
            <w:vAlign w:val="center"/>
          </w:tcPr>
          <w:p w14:paraId="00347102" w14:textId="7D79AFB2" w:rsidR="00247196" w:rsidRPr="00303BBF" w:rsidRDefault="000A0343" w:rsidP="00C708BB">
            <w:pPr>
              <w:jc w:val="center"/>
              <w:rPr>
                <w:rFonts w:ascii="Arial" w:hAnsi="Arial"/>
              </w:rPr>
            </w:pPr>
            <w:r>
              <w:rPr>
                <w:rFonts w:ascii="Arial" w:hAnsi="Arial"/>
              </w:rPr>
              <w:lastRenderedPageBreak/>
              <w:t>1</w:t>
            </w:r>
            <w:r w:rsidR="00C708BB">
              <w:rPr>
                <w:rFonts w:ascii="Arial" w:hAnsi="Arial"/>
              </w:rPr>
              <w:t>8</w:t>
            </w:r>
          </w:p>
        </w:tc>
        <w:tc>
          <w:tcPr>
            <w:tcW w:w="1531" w:type="dxa"/>
            <w:vAlign w:val="center"/>
          </w:tcPr>
          <w:p w14:paraId="76DFFE24" w14:textId="171C3966" w:rsidR="00247196" w:rsidRPr="00303BBF" w:rsidRDefault="00247196" w:rsidP="00247196">
            <w:pPr>
              <w:jc w:val="center"/>
              <w:rPr>
                <w:rFonts w:ascii="Arial" w:hAnsi="Arial"/>
                <w:bCs/>
              </w:rPr>
            </w:pPr>
            <w:r w:rsidRPr="00303BBF">
              <w:rPr>
                <w:rFonts w:ascii="Arial" w:eastAsia="Arial" w:hAnsi="Arial"/>
                <w:lang w:bidi="tr-TR"/>
              </w:rPr>
              <w:t>Tez Hazırlık Dersi</w:t>
            </w:r>
          </w:p>
        </w:tc>
        <w:tc>
          <w:tcPr>
            <w:tcW w:w="1134" w:type="dxa"/>
            <w:vAlign w:val="center"/>
          </w:tcPr>
          <w:p w14:paraId="0A258F90" w14:textId="30D2AF49" w:rsidR="00247196" w:rsidRPr="00303BBF" w:rsidRDefault="00247196" w:rsidP="00247196">
            <w:pPr>
              <w:jc w:val="center"/>
              <w:rPr>
                <w:rFonts w:ascii="Arial" w:hAnsi="Arial"/>
                <w:bCs/>
              </w:rPr>
            </w:pPr>
            <w:r w:rsidRPr="00303BBF">
              <w:rPr>
                <w:rFonts w:ascii="Arial" w:eastAsia="Arial" w:hAnsi="Arial"/>
                <w:lang w:bidi="tr-TR"/>
              </w:rPr>
              <w:t>Zorunlu</w:t>
            </w:r>
          </w:p>
        </w:tc>
        <w:tc>
          <w:tcPr>
            <w:tcW w:w="3630" w:type="dxa"/>
          </w:tcPr>
          <w:p w14:paraId="5E013923" w14:textId="1D9B43F6" w:rsidR="00247196" w:rsidRPr="00303BBF" w:rsidRDefault="00247196" w:rsidP="00247196">
            <w:pPr>
              <w:pStyle w:val="Default"/>
              <w:jc w:val="both"/>
              <w:rPr>
                <w:sz w:val="20"/>
                <w:szCs w:val="20"/>
              </w:rPr>
            </w:pPr>
            <w:r w:rsidRPr="00303BBF">
              <w:rPr>
                <w:rFonts w:eastAsia="Arial"/>
                <w:sz w:val="20"/>
                <w:szCs w:val="20"/>
                <w:lang w:bidi="tr-TR"/>
              </w:rPr>
              <w:t xml:space="preserve">Bu derste, öğrencinin tez konusunu, araştırma </w:t>
            </w:r>
            <w:proofErr w:type="gramStart"/>
            <w:r w:rsidRPr="00303BBF">
              <w:rPr>
                <w:rFonts w:eastAsia="Arial"/>
                <w:sz w:val="20"/>
                <w:szCs w:val="20"/>
                <w:lang w:bidi="tr-TR"/>
              </w:rPr>
              <w:t>metodolojisini</w:t>
            </w:r>
            <w:proofErr w:type="gramEnd"/>
            <w:r w:rsidRPr="00303BBF">
              <w:rPr>
                <w:rFonts w:eastAsia="Arial"/>
                <w:sz w:val="20"/>
                <w:szCs w:val="20"/>
                <w:lang w:bidi="tr-TR"/>
              </w:rPr>
              <w:t>, araştırma soru/hipotezlerini, veri toplama yöntemlerini belirlemesi sağlanacak ve öğrenci yapılacak çalışmanın etik ilkelere uygunluğu konusunda bilinçlendirilecektir.</w:t>
            </w:r>
          </w:p>
        </w:tc>
        <w:tc>
          <w:tcPr>
            <w:tcW w:w="1134" w:type="dxa"/>
            <w:vAlign w:val="center"/>
          </w:tcPr>
          <w:p w14:paraId="6FF9EBE6" w14:textId="688AEFEF" w:rsidR="00247196" w:rsidRPr="00303BBF" w:rsidRDefault="00247196" w:rsidP="00247196">
            <w:pPr>
              <w:jc w:val="center"/>
              <w:rPr>
                <w:rFonts w:ascii="Arial" w:hAnsi="Arial"/>
              </w:rPr>
            </w:pPr>
            <w:r w:rsidRPr="00303BBF">
              <w:rPr>
                <w:rFonts w:ascii="Arial" w:eastAsia="Arial" w:hAnsi="Arial"/>
                <w:w w:val="99"/>
                <w:lang w:bidi="tr-TR"/>
              </w:rPr>
              <w:t>5</w:t>
            </w:r>
          </w:p>
        </w:tc>
        <w:tc>
          <w:tcPr>
            <w:tcW w:w="992" w:type="dxa"/>
            <w:vAlign w:val="center"/>
          </w:tcPr>
          <w:p w14:paraId="61DBBDE1" w14:textId="35238D2D" w:rsidR="00247196" w:rsidRPr="00303BBF" w:rsidRDefault="00247196" w:rsidP="00247196">
            <w:pPr>
              <w:jc w:val="center"/>
              <w:rPr>
                <w:rFonts w:ascii="Arial" w:hAnsi="Arial"/>
              </w:rPr>
            </w:pPr>
            <w:r w:rsidRPr="00303BBF">
              <w:rPr>
                <w:rFonts w:ascii="Arial" w:eastAsia="Arial" w:hAnsi="Arial"/>
                <w:w w:val="99"/>
                <w:lang w:bidi="tr-TR"/>
              </w:rPr>
              <w:t>0</w:t>
            </w:r>
          </w:p>
        </w:tc>
        <w:tc>
          <w:tcPr>
            <w:tcW w:w="1190" w:type="dxa"/>
            <w:vAlign w:val="center"/>
          </w:tcPr>
          <w:p w14:paraId="46104D29" w14:textId="392B9040" w:rsidR="00247196" w:rsidRPr="00303BBF" w:rsidRDefault="00247196" w:rsidP="00247196">
            <w:pPr>
              <w:jc w:val="center"/>
              <w:rPr>
                <w:rFonts w:ascii="Arial" w:hAnsi="Arial"/>
                <w:bCs/>
              </w:rPr>
            </w:pPr>
            <w:r w:rsidRPr="00303BBF">
              <w:rPr>
                <w:rFonts w:ascii="Arial" w:eastAsia="Arial" w:hAnsi="Arial"/>
                <w:lang w:bidi="tr-TR"/>
              </w:rPr>
              <w:t>KYDRTHD</w:t>
            </w:r>
          </w:p>
        </w:tc>
      </w:tr>
      <w:tr w:rsidR="00247196" w:rsidRPr="00303BBF" w14:paraId="3697581A" w14:textId="77777777" w:rsidTr="00991B69">
        <w:trPr>
          <w:trHeight w:val="2271"/>
          <w:jc w:val="center"/>
        </w:trPr>
        <w:tc>
          <w:tcPr>
            <w:tcW w:w="708" w:type="dxa"/>
            <w:vAlign w:val="center"/>
          </w:tcPr>
          <w:p w14:paraId="17238B2A" w14:textId="6FA49207" w:rsidR="00247196" w:rsidRPr="00303BBF" w:rsidRDefault="000A0343" w:rsidP="00C708BB">
            <w:pPr>
              <w:jc w:val="center"/>
              <w:rPr>
                <w:rFonts w:ascii="Arial" w:hAnsi="Arial"/>
              </w:rPr>
            </w:pPr>
            <w:r>
              <w:rPr>
                <w:rFonts w:ascii="Arial" w:hAnsi="Arial"/>
              </w:rPr>
              <w:t>1</w:t>
            </w:r>
            <w:r w:rsidR="00C708BB">
              <w:rPr>
                <w:rFonts w:ascii="Arial" w:hAnsi="Arial"/>
              </w:rPr>
              <w:t>9</w:t>
            </w:r>
          </w:p>
        </w:tc>
        <w:tc>
          <w:tcPr>
            <w:tcW w:w="1531" w:type="dxa"/>
            <w:vAlign w:val="center"/>
          </w:tcPr>
          <w:p w14:paraId="499E81DB" w14:textId="27E7D20F" w:rsidR="00247196" w:rsidRPr="00303BBF" w:rsidRDefault="00247196" w:rsidP="00247196">
            <w:pPr>
              <w:jc w:val="center"/>
              <w:rPr>
                <w:rFonts w:ascii="Arial" w:hAnsi="Arial"/>
                <w:bCs/>
              </w:rPr>
            </w:pPr>
            <w:r w:rsidRPr="00303BBF">
              <w:rPr>
                <w:rFonts w:ascii="Arial" w:hAnsi="Arial"/>
                <w:bCs/>
              </w:rPr>
              <w:t>Tez Çalışması</w:t>
            </w:r>
          </w:p>
        </w:tc>
        <w:tc>
          <w:tcPr>
            <w:tcW w:w="1134" w:type="dxa"/>
            <w:vAlign w:val="center"/>
          </w:tcPr>
          <w:p w14:paraId="60E87FDB" w14:textId="5A52946F" w:rsidR="00247196" w:rsidRPr="00303BBF" w:rsidRDefault="00247196" w:rsidP="00247196">
            <w:pPr>
              <w:jc w:val="center"/>
              <w:rPr>
                <w:rFonts w:ascii="Arial" w:hAnsi="Arial"/>
                <w:bCs/>
              </w:rPr>
            </w:pPr>
            <w:r w:rsidRPr="00303BBF">
              <w:rPr>
                <w:rFonts w:ascii="Arial" w:hAnsi="Arial"/>
                <w:bCs/>
              </w:rPr>
              <w:t>Zorunlu</w:t>
            </w:r>
          </w:p>
        </w:tc>
        <w:tc>
          <w:tcPr>
            <w:tcW w:w="3630" w:type="dxa"/>
            <w:vAlign w:val="center"/>
          </w:tcPr>
          <w:p w14:paraId="527DD178" w14:textId="18985E2F" w:rsidR="00247196" w:rsidRPr="00303BBF" w:rsidRDefault="00247196" w:rsidP="00CE501B">
            <w:pPr>
              <w:pStyle w:val="Default"/>
              <w:jc w:val="both"/>
              <w:rPr>
                <w:sz w:val="20"/>
                <w:szCs w:val="20"/>
              </w:rPr>
            </w:pPr>
            <w:r w:rsidRPr="00303BBF">
              <w:rPr>
                <w:sz w:val="20"/>
                <w:szCs w:val="20"/>
              </w:rPr>
              <w:t xml:space="preserve">Bu derste öğrencinin tez sürecini yönetmesi ve yönlendirmesi amaçlanmaktadır. Bu bağlamda, öğrenci kamu yönetimi ve güvenlik alanında ilgilendikleri konuları belirler, bununla ilgili </w:t>
            </w:r>
            <w:proofErr w:type="spellStart"/>
            <w:r w:rsidRPr="00303BBF">
              <w:rPr>
                <w:sz w:val="20"/>
                <w:szCs w:val="20"/>
              </w:rPr>
              <w:t>alanyazın</w:t>
            </w:r>
            <w:proofErr w:type="spellEnd"/>
            <w:r w:rsidRPr="00303BBF">
              <w:rPr>
                <w:sz w:val="20"/>
                <w:szCs w:val="20"/>
              </w:rPr>
              <w:t xml:space="preserve"> taraması yapar, araştırma sürecini planlar, veri toplar, analiz eder, yorumlar, sonuçlar çıkarır, bulguları düzenler ve rapor haline getirir.</w:t>
            </w:r>
          </w:p>
        </w:tc>
        <w:tc>
          <w:tcPr>
            <w:tcW w:w="1134" w:type="dxa"/>
            <w:vAlign w:val="center"/>
          </w:tcPr>
          <w:p w14:paraId="3FD9CB6D" w14:textId="35DD5376" w:rsidR="00247196" w:rsidRPr="00303BBF" w:rsidRDefault="00247196" w:rsidP="00247196">
            <w:pPr>
              <w:jc w:val="center"/>
              <w:rPr>
                <w:rFonts w:ascii="Arial" w:hAnsi="Arial"/>
              </w:rPr>
            </w:pPr>
            <w:r w:rsidRPr="00303BBF">
              <w:rPr>
                <w:rFonts w:ascii="Arial" w:hAnsi="Arial"/>
              </w:rPr>
              <w:t>30</w:t>
            </w:r>
          </w:p>
        </w:tc>
        <w:tc>
          <w:tcPr>
            <w:tcW w:w="992" w:type="dxa"/>
            <w:vAlign w:val="center"/>
          </w:tcPr>
          <w:p w14:paraId="215DDE7B" w14:textId="1419318C" w:rsidR="00247196" w:rsidRPr="00303BBF" w:rsidRDefault="00247196" w:rsidP="00247196">
            <w:pPr>
              <w:jc w:val="center"/>
              <w:rPr>
                <w:rFonts w:ascii="Arial" w:hAnsi="Arial"/>
              </w:rPr>
            </w:pPr>
            <w:r w:rsidRPr="00303BBF">
              <w:rPr>
                <w:rFonts w:ascii="Arial" w:hAnsi="Arial"/>
              </w:rPr>
              <w:t>0</w:t>
            </w:r>
          </w:p>
        </w:tc>
        <w:tc>
          <w:tcPr>
            <w:tcW w:w="1190" w:type="dxa"/>
            <w:vAlign w:val="center"/>
          </w:tcPr>
          <w:p w14:paraId="292CCBE8" w14:textId="1127B5B3" w:rsidR="00247196" w:rsidRPr="00303BBF" w:rsidRDefault="00303BBF" w:rsidP="00247196">
            <w:pPr>
              <w:jc w:val="center"/>
              <w:rPr>
                <w:rFonts w:ascii="Arial" w:hAnsi="Arial"/>
                <w:bCs/>
              </w:rPr>
            </w:pPr>
            <w:r>
              <w:rPr>
                <w:rFonts w:ascii="Arial" w:hAnsi="Arial"/>
                <w:bCs/>
              </w:rPr>
              <w:t>KYDRTÇ</w:t>
            </w:r>
          </w:p>
        </w:tc>
      </w:tr>
    </w:tbl>
    <w:p w14:paraId="37E5E403" w14:textId="77777777" w:rsidR="009C0C7F" w:rsidRPr="00303BBF" w:rsidRDefault="009C0C7F" w:rsidP="00CF7E36">
      <w:pPr>
        <w:jc w:val="both"/>
        <w:rPr>
          <w:rFonts w:ascii="Arial" w:hAnsi="Arial"/>
        </w:rPr>
      </w:pPr>
    </w:p>
    <w:p w14:paraId="096927C0" w14:textId="77777777" w:rsidR="009C0C7F" w:rsidRPr="00303BBF" w:rsidRDefault="009C0C7F" w:rsidP="00CF7E36">
      <w:pPr>
        <w:jc w:val="both"/>
        <w:rPr>
          <w:rFonts w:ascii="Arial" w:hAnsi="Arial"/>
        </w:rPr>
      </w:pPr>
    </w:p>
    <w:p w14:paraId="2226B05E" w14:textId="77777777" w:rsidR="009C0C7F" w:rsidRPr="00303BBF" w:rsidRDefault="009C0C7F" w:rsidP="00CF7E36">
      <w:pPr>
        <w:jc w:val="both"/>
        <w:rPr>
          <w:rFonts w:ascii="Arial" w:hAnsi="Arial"/>
        </w:rPr>
      </w:pPr>
    </w:p>
    <w:p w14:paraId="4148C1CB" w14:textId="79893DE3" w:rsidR="009C0C7F" w:rsidRDefault="009C0C7F" w:rsidP="00CF7E36">
      <w:pPr>
        <w:jc w:val="both"/>
        <w:rPr>
          <w:rFonts w:ascii="Arial" w:hAnsi="Arial"/>
        </w:rPr>
      </w:pPr>
    </w:p>
    <w:p w14:paraId="21181C70" w14:textId="582686D8" w:rsidR="00266D60" w:rsidRDefault="00266D60" w:rsidP="00CF7E36">
      <w:pPr>
        <w:jc w:val="both"/>
        <w:rPr>
          <w:rFonts w:ascii="Arial" w:hAnsi="Arial"/>
        </w:rPr>
      </w:pPr>
    </w:p>
    <w:p w14:paraId="590FFD9C" w14:textId="77777777" w:rsidR="00266D60" w:rsidRPr="00303BBF" w:rsidRDefault="00266D60" w:rsidP="00CF7E36">
      <w:pPr>
        <w:jc w:val="both"/>
        <w:rPr>
          <w:rFonts w:ascii="Arial" w:hAnsi="Arial"/>
        </w:rPr>
      </w:pPr>
    </w:p>
    <w:p w14:paraId="53FC01D3" w14:textId="77777777" w:rsidR="009C0C7F" w:rsidRPr="00303BBF" w:rsidRDefault="009C0C7F" w:rsidP="00CF7E36">
      <w:pPr>
        <w:jc w:val="both"/>
        <w:rPr>
          <w:rFonts w:ascii="Arial" w:hAnsi="Arial"/>
        </w:rPr>
      </w:pPr>
    </w:p>
    <w:p w14:paraId="05DEED8C" w14:textId="17EE9051" w:rsidR="009C0C7F" w:rsidRPr="00266D60" w:rsidRDefault="00266D60" w:rsidP="00CF7E36">
      <w:pPr>
        <w:jc w:val="both"/>
        <w:rPr>
          <w:rFonts w:ascii="Arial" w:hAnsi="Arial"/>
          <w:b/>
          <w:sz w:val="22"/>
          <w:szCs w:val="22"/>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roofErr w:type="spellStart"/>
      <w:r w:rsidRPr="00266D60">
        <w:rPr>
          <w:rFonts w:ascii="Arial" w:hAnsi="Arial"/>
          <w:b/>
          <w:sz w:val="22"/>
          <w:szCs w:val="22"/>
        </w:rPr>
        <w:t>Prof.Dr</w:t>
      </w:r>
      <w:proofErr w:type="spellEnd"/>
      <w:r w:rsidRPr="00266D60">
        <w:rPr>
          <w:rFonts w:ascii="Arial" w:hAnsi="Arial"/>
          <w:b/>
          <w:sz w:val="22"/>
          <w:szCs w:val="22"/>
        </w:rPr>
        <w:t>.</w:t>
      </w:r>
      <w:r>
        <w:rPr>
          <w:rFonts w:ascii="Arial" w:hAnsi="Arial"/>
          <w:b/>
          <w:sz w:val="22"/>
          <w:szCs w:val="22"/>
        </w:rPr>
        <w:t xml:space="preserve"> </w:t>
      </w:r>
      <w:r w:rsidRPr="00266D60">
        <w:rPr>
          <w:rFonts w:ascii="Arial" w:hAnsi="Arial"/>
          <w:b/>
          <w:sz w:val="22"/>
          <w:szCs w:val="22"/>
        </w:rPr>
        <w:t>Elif ÇOLAKOĞLU</w:t>
      </w:r>
    </w:p>
    <w:p w14:paraId="3F185E4C" w14:textId="1A54B1AA" w:rsidR="00266D60" w:rsidRPr="00266D60" w:rsidRDefault="00266D60" w:rsidP="00CF7E36">
      <w:pPr>
        <w:jc w:val="both"/>
        <w:rPr>
          <w:rFonts w:ascii="Arial" w:hAnsi="Arial"/>
          <w:b/>
          <w:sz w:val="22"/>
          <w:szCs w:val="22"/>
        </w:rPr>
      </w:pPr>
      <w:r w:rsidRPr="00266D60">
        <w:rPr>
          <w:rFonts w:ascii="Arial" w:hAnsi="Arial"/>
          <w:b/>
          <w:sz w:val="22"/>
          <w:szCs w:val="22"/>
        </w:rPr>
        <w:tab/>
      </w:r>
      <w:r w:rsidRPr="00266D60">
        <w:rPr>
          <w:rFonts w:ascii="Arial" w:hAnsi="Arial"/>
          <w:b/>
          <w:sz w:val="22"/>
          <w:szCs w:val="22"/>
        </w:rPr>
        <w:tab/>
      </w:r>
      <w:r w:rsidRPr="00266D60">
        <w:rPr>
          <w:rFonts w:ascii="Arial" w:hAnsi="Arial"/>
          <w:b/>
          <w:sz w:val="22"/>
          <w:szCs w:val="22"/>
        </w:rPr>
        <w:tab/>
      </w:r>
      <w:r w:rsidRPr="00266D60">
        <w:rPr>
          <w:rFonts w:ascii="Arial" w:hAnsi="Arial"/>
          <w:b/>
          <w:sz w:val="22"/>
          <w:szCs w:val="22"/>
        </w:rPr>
        <w:tab/>
      </w:r>
      <w:r w:rsidRPr="00266D60">
        <w:rPr>
          <w:rFonts w:ascii="Arial" w:hAnsi="Arial"/>
          <w:b/>
          <w:sz w:val="22"/>
          <w:szCs w:val="22"/>
        </w:rPr>
        <w:tab/>
      </w:r>
      <w:r w:rsidRPr="00266D60">
        <w:rPr>
          <w:rFonts w:ascii="Arial" w:hAnsi="Arial"/>
          <w:b/>
          <w:sz w:val="22"/>
          <w:szCs w:val="22"/>
        </w:rPr>
        <w:tab/>
      </w:r>
      <w:r w:rsidRPr="00266D60">
        <w:rPr>
          <w:rFonts w:ascii="Arial" w:hAnsi="Arial"/>
          <w:b/>
          <w:sz w:val="22"/>
          <w:szCs w:val="22"/>
        </w:rPr>
        <w:tab/>
        <w:t>Kamu Yönetimi Anabilim Dalı Başkanı</w:t>
      </w:r>
    </w:p>
    <w:p w14:paraId="544BCAEE" w14:textId="77777777" w:rsidR="009C0C7F" w:rsidRPr="00266D60" w:rsidRDefault="009C0C7F" w:rsidP="00CF7E36">
      <w:pPr>
        <w:jc w:val="both"/>
        <w:rPr>
          <w:rFonts w:ascii="Arial" w:hAnsi="Arial"/>
          <w:sz w:val="22"/>
          <w:szCs w:val="22"/>
        </w:rPr>
      </w:pPr>
    </w:p>
    <w:p w14:paraId="7AB4F9B4" w14:textId="77777777" w:rsidR="009C0C7F" w:rsidRPr="00303BBF" w:rsidRDefault="009C0C7F" w:rsidP="00CF7E36">
      <w:pPr>
        <w:jc w:val="both"/>
        <w:rPr>
          <w:rFonts w:ascii="Arial" w:hAnsi="Arial"/>
        </w:rPr>
      </w:pPr>
    </w:p>
    <w:p w14:paraId="61CD9D05" w14:textId="77777777" w:rsidR="00CF7E36" w:rsidRPr="00303BBF" w:rsidRDefault="00CF7E36" w:rsidP="00CF7E36">
      <w:pPr>
        <w:jc w:val="both"/>
        <w:rPr>
          <w:rFonts w:ascii="Arial" w:hAnsi="Arial"/>
        </w:rPr>
      </w:pPr>
      <w:bookmarkStart w:id="1" w:name="_GoBack"/>
      <w:bookmarkEnd w:id="1"/>
    </w:p>
    <w:sectPr w:rsidR="00CF7E36" w:rsidRPr="00303BBF">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6955F" w14:textId="77777777" w:rsidR="001E7C07" w:rsidRDefault="001E7C07" w:rsidP="00E90AF5">
      <w:r>
        <w:separator/>
      </w:r>
    </w:p>
  </w:endnote>
  <w:endnote w:type="continuationSeparator" w:id="0">
    <w:p w14:paraId="5A85A046" w14:textId="77777777" w:rsidR="001E7C07" w:rsidRDefault="001E7C07" w:rsidP="00E9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246107"/>
      <w:docPartObj>
        <w:docPartGallery w:val="Page Numbers (Bottom of Page)"/>
        <w:docPartUnique/>
      </w:docPartObj>
    </w:sdtPr>
    <w:sdtEndPr/>
    <w:sdtContent>
      <w:p w14:paraId="745BD43D" w14:textId="01CD7913" w:rsidR="00422A47" w:rsidRDefault="00422A47">
        <w:pPr>
          <w:pStyle w:val="AltBilgi"/>
          <w:jc w:val="center"/>
        </w:pPr>
        <w:r>
          <w:fldChar w:fldCharType="begin"/>
        </w:r>
        <w:r>
          <w:instrText>PAGE   \* MERGEFORMAT</w:instrText>
        </w:r>
        <w:r>
          <w:fldChar w:fldCharType="separate"/>
        </w:r>
        <w:r w:rsidR="00266D60">
          <w:rPr>
            <w:noProof/>
          </w:rPr>
          <w:t>4</w:t>
        </w:r>
        <w:r>
          <w:fldChar w:fldCharType="end"/>
        </w:r>
        <w:r w:rsidR="00621136">
          <w:t>/6</w:t>
        </w:r>
      </w:p>
    </w:sdtContent>
  </w:sdt>
  <w:p w14:paraId="01EA26CB" w14:textId="77777777" w:rsidR="00850F22" w:rsidRDefault="00850F2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394B31" w14:textId="77777777" w:rsidR="001E7C07" w:rsidRDefault="001E7C07" w:rsidP="00E90AF5">
      <w:r>
        <w:separator/>
      </w:r>
    </w:p>
  </w:footnote>
  <w:footnote w:type="continuationSeparator" w:id="0">
    <w:p w14:paraId="5404683E" w14:textId="77777777" w:rsidR="001E7C07" w:rsidRDefault="001E7C07" w:rsidP="00E90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E145C"/>
    <w:multiLevelType w:val="hybridMultilevel"/>
    <w:tmpl w:val="6FBC177A"/>
    <w:lvl w:ilvl="0" w:tplc="14CA0328">
      <w:start w:val="1"/>
      <w:numFmt w:val="decimal"/>
      <w:lvlText w:val="%1."/>
      <w:lvlJc w:val="left"/>
      <w:pPr>
        <w:ind w:left="720" w:hanging="360"/>
      </w:pPr>
      <w:rPr>
        <w:rFonts w:ascii="Arial" w:eastAsia="Arial" w:hAnsi="Arial" w:hint="default"/>
        <w:b/>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C8E3293"/>
    <w:multiLevelType w:val="hybridMultilevel"/>
    <w:tmpl w:val="2A2C42E0"/>
    <w:lvl w:ilvl="0" w:tplc="DE9CB0C0">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D5"/>
    <w:rsid w:val="000051D7"/>
    <w:rsid w:val="00011F8D"/>
    <w:rsid w:val="000142FD"/>
    <w:rsid w:val="00023C9E"/>
    <w:rsid w:val="00023DCE"/>
    <w:rsid w:val="00033868"/>
    <w:rsid w:val="00036340"/>
    <w:rsid w:val="00051E8F"/>
    <w:rsid w:val="0005467A"/>
    <w:rsid w:val="00055BEA"/>
    <w:rsid w:val="00064D31"/>
    <w:rsid w:val="000703DD"/>
    <w:rsid w:val="0007075B"/>
    <w:rsid w:val="00081567"/>
    <w:rsid w:val="00081B49"/>
    <w:rsid w:val="000A0343"/>
    <w:rsid w:val="000E062E"/>
    <w:rsid w:val="000E21D1"/>
    <w:rsid w:val="000F071F"/>
    <w:rsid w:val="000F1E25"/>
    <w:rsid w:val="00100464"/>
    <w:rsid w:val="00103E56"/>
    <w:rsid w:val="001144AC"/>
    <w:rsid w:val="0011754F"/>
    <w:rsid w:val="00126534"/>
    <w:rsid w:val="001318D1"/>
    <w:rsid w:val="00143451"/>
    <w:rsid w:val="00146D11"/>
    <w:rsid w:val="00187689"/>
    <w:rsid w:val="00192CE2"/>
    <w:rsid w:val="00195AD0"/>
    <w:rsid w:val="001A1CCD"/>
    <w:rsid w:val="001A414E"/>
    <w:rsid w:val="001A57AF"/>
    <w:rsid w:val="001C3B19"/>
    <w:rsid w:val="001D25C6"/>
    <w:rsid w:val="001E7C07"/>
    <w:rsid w:val="001F0BA8"/>
    <w:rsid w:val="001F45D4"/>
    <w:rsid w:val="002013CF"/>
    <w:rsid w:val="00210153"/>
    <w:rsid w:val="00227386"/>
    <w:rsid w:val="0023032C"/>
    <w:rsid w:val="00241575"/>
    <w:rsid w:val="00243322"/>
    <w:rsid w:val="00243F94"/>
    <w:rsid w:val="00245406"/>
    <w:rsid w:val="00247196"/>
    <w:rsid w:val="00261C8B"/>
    <w:rsid w:val="00265A39"/>
    <w:rsid w:val="00266D60"/>
    <w:rsid w:val="00266D66"/>
    <w:rsid w:val="00293A13"/>
    <w:rsid w:val="002A2A0D"/>
    <w:rsid w:val="002A6EBA"/>
    <w:rsid w:val="002B29D0"/>
    <w:rsid w:val="002B3EA2"/>
    <w:rsid w:val="002B55C7"/>
    <w:rsid w:val="002D075D"/>
    <w:rsid w:val="002D11C4"/>
    <w:rsid w:val="002D1CBB"/>
    <w:rsid w:val="002D2973"/>
    <w:rsid w:val="002D2EE0"/>
    <w:rsid w:val="002E120B"/>
    <w:rsid w:val="002E76F6"/>
    <w:rsid w:val="002F3A81"/>
    <w:rsid w:val="002F3AA1"/>
    <w:rsid w:val="002F3C01"/>
    <w:rsid w:val="002F51B8"/>
    <w:rsid w:val="00303BBF"/>
    <w:rsid w:val="0031512D"/>
    <w:rsid w:val="003204FD"/>
    <w:rsid w:val="0032475E"/>
    <w:rsid w:val="003256F2"/>
    <w:rsid w:val="00350353"/>
    <w:rsid w:val="00351DF4"/>
    <w:rsid w:val="00360958"/>
    <w:rsid w:val="0036290C"/>
    <w:rsid w:val="00370894"/>
    <w:rsid w:val="00375869"/>
    <w:rsid w:val="00375E2A"/>
    <w:rsid w:val="003825A4"/>
    <w:rsid w:val="003B6717"/>
    <w:rsid w:val="003B7141"/>
    <w:rsid w:val="003C4E3E"/>
    <w:rsid w:val="003C75B2"/>
    <w:rsid w:val="003D06BD"/>
    <w:rsid w:val="003D2EE9"/>
    <w:rsid w:val="003D3D44"/>
    <w:rsid w:val="003D6B08"/>
    <w:rsid w:val="003D7D14"/>
    <w:rsid w:val="003E29FA"/>
    <w:rsid w:val="003F445D"/>
    <w:rsid w:val="00417C8A"/>
    <w:rsid w:val="00422A47"/>
    <w:rsid w:val="0043333C"/>
    <w:rsid w:val="00447A10"/>
    <w:rsid w:val="00460C8C"/>
    <w:rsid w:val="00474572"/>
    <w:rsid w:val="0048009E"/>
    <w:rsid w:val="00484501"/>
    <w:rsid w:val="00486669"/>
    <w:rsid w:val="00491940"/>
    <w:rsid w:val="00491A32"/>
    <w:rsid w:val="00497630"/>
    <w:rsid w:val="004B7873"/>
    <w:rsid w:val="004C6E34"/>
    <w:rsid w:val="004D079B"/>
    <w:rsid w:val="004D7C9C"/>
    <w:rsid w:val="004E34C7"/>
    <w:rsid w:val="004F095A"/>
    <w:rsid w:val="004F1BD4"/>
    <w:rsid w:val="00506640"/>
    <w:rsid w:val="00520CA1"/>
    <w:rsid w:val="00522256"/>
    <w:rsid w:val="005308F1"/>
    <w:rsid w:val="00531C59"/>
    <w:rsid w:val="005456EE"/>
    <w:rsid w:val="0055727E"/>
    <w:rsid w:val="005572A3"/>
    <w:rsid w:val="0055779C"/>
    <w:rsid w:val="005602AD"/>
    <w:rsid w:val="00563283"/>
    <w:rsid w:val="00567A32"/>
    <w:rsid w:val="005756EA"/>
    <w:rsid w:val="0057643F"/>
    <w:rsid w:val="00591395"/>
    <w:rsid w:val="0059465D"/>
    <w:rsid w:val="005A377B"/>
    <w:rsid w:val="005B2D39"/>
    <w:rsid w:val="005B4EC8"/>
    <w:rsid w:val="005C6BB3"/>
    <w:rsid w:val="005D45E3"/>
    <w:rsid w:val="005D68CF"/>
    <w:rsid w:val="005E0FB7"/>
    <w:rsid w:val="005E22DA"/>
    <w:rsid w:val="005F1639"/>
    <w:rsid w:val="005F2E89"/>
    <w:rsid w:val="00603BDF"/>
    <w:rsid w:val="00616BAD"/>
    <w:rsid w:val="00621136"/>
    <w:rsid w:val="006351F8"/>
    <w:rsid w:val="0063771D"/>
    <w:rsid w:val="00640387"/>
    <w:rsid w:val="006542E2"/>
    <w:rsid w:val="00666814"/>
    <w:rsid w:val="006710DB"/>
    <w:rsid w:val="00671759"/>
    <w:rsid w:val="00693790"/>
    <w:rsid w:val="00694E7A"/>
    <w:rsid w:val="0069538A"/>
    <w:rsid w:val="006B0401"/>
    <w:rsid w:val="006B4556"/>
    <w:rsid w:val="006B5EB6"/>
    <w:rsid w:val="006B6BA2"/>
    <w:rsid w:val="006C06B4"/>
    <w:rsid w:val="006D18CE"/>
    <w:rsid w:val="006D23AD"/>
    <w:rsid w:val="006D2E67"/>
    <w:rsid w:val="006E0F53"/>
    <w:rsid w:val="006E350A"/>
    <w:rsid w:val="006E4301"/>
    <w:rsid w:val="0070373A"/>
    <w:rsid w:val="00720478"/>
    <w:rsid w:val="00726950"/>
    <w:rsid w:val="007278AC"/>
    <w:rsid w:val="007302EE"/>
    <w:rsid w:val="00731CE9"/>
    <w:rsid w:val="0073449F"/>
    <w:rsid w:val="0074041E"/>
    <w:rsid w:val="00740EDC"/>
    <w:rsid w:val="00742EAD"/>
    <w:rsid w:val="00751281"/>
    <w:rsid w:val="007546EB"/>
    <w:rsid w:val="007601A8"/>
    <w:rsid w:val="00762D9A"/>
    <w:rsid w:val="00764B7B"/>
    <w:rsid w:val="007740AD"/>
    <w:rsid w:val="00777822"/>
    <w:rsid w:val="00783A8F"/>
    <w:rsid w:val="0078614E"/>
    <w:rsid w:val="0079026E"/>
    <w:rsid w:val="00791F37"/>
    <w:rsid w:val="007B15DC"/>
    <w:rsid w:val="007B1747"/>
    <w:rsid w:val="007B225A"/>
    <w:rsid w:val="007B2B51"/>
    <w:rsid w:val="007B3F59"/>
    <w:rsid w:val="007C0257"/>
    <w:rsid w:val="007C57A0"/>
    <w:rsid w:val="007D00A8"/>
    <w:rsid w:val="007D3795"/>
    <w:rsid w:val="007F2EE3"/>
    <w:rsid w:val="007F7154"/>
    <w:rsid w:val="008014BB"/>
    <w:rsid w:val="00802090"/>
    <w:rsid w:val="00803E47"/>
    <w:rsid w:val="0081242D"/>
    <w:rsid w:val="00816644"/>
    <w:rsid w:val="00835F0F"/>
    <w:rsid w:val="00842AFC"/>
    <w:rsid w:val="00850F22"/>
    <w:rsid w:val="0085380E"/>
    <w:rsid w:val="00854500"/>
    <w:rsid w:val="00863522"/>
    <w:rsid w:val="008644C8"/>
    <w:rsid w:val="00870A1E"/>
    <w:rsid w:val="00871161"/>
    <w:rsid w:val="0088235D"/>
    <w:rsid w:val="00882F1F"/>
    <w:rsid w:val="008904DA"/>
    <w:rsid w:val="008971BB"/>
    <w:rsid w:val="008A46F8"/>
    <w:rsid w:val="008B33B1"/>
    <w:rsid w:val="008B4047"/>
    <w:rsid w:val="008C1C68"/>
    <w:rsid w:val="008C1FBD"/>
    <w:rsid w:val="008C20DE"/>
    <w:rsid w:val="008C2F03"/>
    <w:rsid w:val="008D3C4D"/>
    <w:rsid w:val="008E0592"/>
    <w:rsid w:val="008E09FF"/>
    <w:rsid w:val="008E4359"/>
    <w:rsid w:val="008E443E"/>
    <w:rsid w:val="008E4AD4"/>
    <w:rsid w:val="008F0A26"/>
    <w:rsid w:val="008F2007"/>
    <w:rsid w:val="00906A1B"/>
    <w:rsid w:val="00907881"/>
    <w:rsid w:val="00910115"/>
    <w:rsid w:val="0093247B"/>
    <w:rsid w:val="0093281E"/>
    <w:rsid w:val="00934038"/>
    <w:rsid w:val="0093542F"/>
    <w:rsid w:val="00943BCA"/>
    <w:rsid w:val="00946E93"/>
    <w:rsid w:val="009506F5"/>
    <w:rsid w:val="0096116C"/>
    <w:rsid w:val="0097015B"/>
    <w:rsid w:val="009821F0"/>
    <w:rsid w:val="00987053"/>
    <w:rsid w:val="00990D56"/>
    <w:rsid w:val="00991B69"/>
    <w:rsid w:val="00994EAD"/>
    <w:rsid w:val="009A034E"/>
    <w:rsid w:val="009C0C7F"/>
    <w:rsid w:val="009C243F"/>
    <w:rsid w:val="009C41B8"/>
    <w:rsid w:val="009C7B8E"/>
    <w:rsid w:val="009D799E"/>
    <w:rsid w:val="009E45D2"/>
    <w:rsid w:val="009F1133"/>
    <w:rsid w:val="00A044F3"/>
    <w:rsid w:val="00A25DC0"/>
    <w:rsid w:val="00A26C5B"/>
    <w:rsid w:val="00A40A5A"/>
    <w:rsid w:val="00A42B0F"/>
    <w:rsid w:val="00A42D32"/>
    <w:rsid w:val="00A468EB"/>
    <w:rsid w:val="00A62E85"/>
    <w:rsid w:val="00A64AE2"/>
    <w:rsid w:val="00A765F1"/>
    <w:rsid w:val="00A923CD"/>
    <w:rsid w:val="00AA0F86"/>
    <w:rsid w:val="00AA78E6"/>
    <w:rsid w:val="00AB294E"/>
    <w:rsid w:val="00AB387A"/>
    <w:rsid w:val="00AB6294"/>
    <w:rsid w:val="00AC111A"/>
    <w:rsid w:val="00AC1297"/>
    <w:rsid w:val="00AC6C2D"/>
    <w:rsid w:val="00AD4B4C"/>
    <w:rsid w:val="00AE7B79"/>
    <w:rsid w:val="00B02EBD"/>
    <w:rsid w:val="00B07182"/>
    <w:rsid w:val="00B12264"/>
    <w:rsid w:val="00B22ACB"/>
    <w:rsid w:val="00B261B1"/>
    <w:rsid w:val="00B263F6"/>
    <w:rsid w:val="00B34D24"/>
    <w:rsid w:val="00B40B47"/>
    <w:rsid w:val="00B41DAC"/>
    <w:rsid w:val="00B432E2"/>
    <w:rsid w:val="00B51DAA"/>
    <w:rsid w:val="00B6032A"/>
    <w:rsid w:val="00B61AE5"/>
    <w:rsid w:val="00B86688"/>
    <w:rsid w:val="00B9227C"/>
    <w:rsid w:val="00B93012"/>
    <w:rsid w:val="00BB0A85"/>
    <w:rsid w:val="00BB4BE6"/>
    <w:rsid w:val="00BC42EB"/>
    <w:rsid w:val="00BD5EE1"/>
    <w:rsid w:val="00BE1E50"/>
    <w:rsid w:val="00BE202C"/>
    <w:rsid w:val="00BE3095"/>
    <w:rsid w:val="00C05F2E"/>
    <w:rsid w:val="00C229E2"/>
    <w:rsid w:val="00C23D6B"/>
    <w:rsid w:val="00C2759D"/>
    <w:rsid w:val="00C300FC"/>
    <w:rsid w:val="00C32653"/>
    <w:rsid w:val="00C33219"/>
    <w:rsid w:val="00C33A21"/>
    <w:rsid w:val="00C40ACE"/>
    <w:rsid w:val="00C50DDC"/>
    <w:rsid w:val="00C513C5"/>
    <w:rsid w:val="00C52139"/>
    <w:rsid w:val="00C574D0"/>
    <w:rsid w:val="00C70518"/>
    <w:rsid w:val="00C708BB"/>
    <w:rsid w:val="00C70D80"/>
    <w:rsid w:val="00C971DB"/>
    <w:rsid w:val="00CA6A11"/>
    <w:rsid w:val="00CB2350"/>
    <w:rsid w:val="00CC2881"/>
    <w:rsid w:val="00CE501B"/>
    <w:rsid w:val="00CF7E36"/>
    <w:rsid w:val="00D24443"/>
    <w:rsid w:val="00D2612C"/>
    <w:rsid w:val="00D314A0"/>
    <w:rsid w:val="00D31ED6"/>
    <w:rsid w:val="00D35154"/>
    <w:rsid w:val="00D35FB9"/>
    <w:rsid w:val="00D36568"/>
    <w:rsid w:val="00D449D5"/>
    <w:rsid w:val="00D652D2"/>
    <w:rsid w:val="00D66F71"/>
    <w:rsid w:val="00D91712"/>
    <w:rsid w:val="00DB2067"/>
    <w:rsid w:val="00DB6219"/>
    <w:rsid w:val="00DC02DC"/>
    <w:rsid w:val="00DD331A"/>
    <w:rsid w:val="00DF555B"/>
    <w:rsid w:val="00E02933"/>
    <w:rsid w:val="00E061BF"/>
    <w:rsid w:val="00E20676"/>
    <w:rsid w:val="00E235BF"/>
    <w:rsid w:val="00E24539"/>
    <w:rsid w:val="00E25FF2"/>
    <w:rsid w:val="00E34D58"/>
    <w:rsid w:val="00E405E2"/>
    <w:rsid w:val="00E42FBC"/>
    <w:rsid w:val="00E53579"/>
    <w:rsid w:val="00E616BA"/>
    <w:rsid w:val="00E63810"/>
    <w:rsid w:val="00E67D78"/>
    <w:rsid w:val="00E740D4"/>
    <w:rsid w:val="00E74DD2"/>
    <w:rsid w:val="00E75313"/>
    <w:rsid w:val="00E80511"/>
    <w:rsid w:val="00E8591E"/>
    <w:rsid w:val="00E86778"/>
    <w:rsid w:val="00E86A3B"/>
    <w:rsid w:val="00E90070"/>
    <w:rsid w:val="00E90AF5"/>
    <w:rsid w:val="00E9287C"/>
    <w:rsid w:val="00EA66E7"/>
    <w:rsid w:val="00EB1A0A"/>
    <w:rsid w:val="00EC0D89"/>
    <w:rsid w:val="00EC20A8"/>
    <w:rsid w:val="00EC3AB0"/>
    <w:rsid w:val="00EC5482"/>
    <w:rsid w:val="00EC60EA"/>
    <w:rsid w:val="00ED2EF8"/>
    <w:rsid w:val="00EF0C20"/>
    <w:rsid w:val="00EF3D96"/>
    <w:rsid w:val="00F06B75"/>
    <w:rsid w:val="00F20952"/>
    <w:rsid w:val="00F368D8"/>
    <w:rsid w:val="00F433E6"/>
    <w:rsid w:val="00F54FF8"/>
    <w:rsid w:val="00F60C0F"/>
    <w:rsid w:val="00F6728A"/>
    <w:rsid w:val="00F75041"/>
    <w:rsid w:val="00F77C91"/>
    <w:rsid w:val="00F81871"/>
    <w:rsid w:val="00F823D1"/>
    <w:rsid w:val="00FB390A"/>
    <w:rsid w:val="00FB3F82"/>
    <w:rsid w:val="00FC702A"/>
    <w:rsid w:val="00FD5AA2"/>
    <w:rsid w:val="00FD725D"/>
    <w:rsid w:val="00FE24B0"/>
    <w:rsid w:val="00FE48D9"/>
    <w:rsid w:val="00FF15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61B93"/>
  <w15:docId w15:val="{8DAD9519-26FD-49EE-8F97-BC3F21603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95A"/>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F095A"/>
    <w:pPr>
      <w:ind w:left="720"/>
      <w:contextualSpacing/>
    </w:pPr>
  </w:style>
  <w:style w:type="table" w:styleId="TabloKlavuzu">
    <w:name w:val="Table Grid"/>
    <w:basedOn w:val="NormalTablo"/>
    <w:uiPriority w:val="59"/>
    <w:rsid w:val="009C0C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542F"/>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E90AF5"/>
    <w:pPr>
      <w:tabs>
        <w:tab w:val="center" w:pos="4536"/>
        <w:tab w:val="right" w:pos="9072"/>
      </w:tabs>
    </w:pPr>
  </w:style>
  <w:style w:type="character" w:customStyle="1" w:styleId="stBilgiChar">
    <w:name w:val="Üst Bilgi Char"/>
    <w:basedOn w:val="VarsaylanParagrafYazTipi"/>
    <w:link w:val="stBilgi"/>
    <w:uiPriority w:val="99"/>
    <w:rsid w:val="00E90AF5"/>
    <w:rPr>
      <w:rFonts w:ascii="Calibri" w:eastAsia="Calibri" w:hAnsi="Calibri" w:cs="Arial"/>
      <w:sz w:val="20"/>
      <w:szCs w:val="20"/>
      <w:lang w:eastAsia="tr-TR"/>
    </w:rPr>
  </w:style>
  <w:style w:type="paragraph" w:styleId="AltBilgi">
    <w:name w:val="footer"/>
    <w:basedOn w:val="Normal"/>
    <w:link w:val="AltBilgiChar"/>
    <w:uiPriority w:val="99"/>
    <w:unhideWhenUsed/>
    <w:rsid w:val="00E90AF5"/>
    <w:pPr>
      <w:tabs>
        <w:tab w:val="center" w:pos="4536"/>
        <w:tab w:val="right" w:pos="9072"/>
      </w:tabs>
    </w:pPr>
  </w:style>
  <w:style w:type="character" w:customStyle="1" w:styleId="AltBilgiChar">
    <w:name w:val="Alt Bilgi Char"/>
    <w:basedOn w:val="VarsaylanParagrafYazTipi"/>
    <w:link w:val="AltBilgi"/>
    <w:uiPriority w:val="99"/>
    <w:rsid w:val="00E90AF5"/>
    <w:rPr>
      <w:rFonts w:ascii="Calibri" w:eastAsia="Calibri" w:hAnsi="Calibri" w:cs="Arial"/>
      <w:sz w:val="20"/>
      <w:szCs w:val="20"/>
      <w:lang w:eastAsia="tr-TR"/>
    </w:rPr>
  </w:style>
  <w:style w:type="paragraph" w:styleId="BalonMetni">
    <w:name w:val="Balloon Text"/>
    <w:basedOn w:val="Normal"/>
    <w:link w:val="BalonMetniChar"/>
    <w:uiPriority w:val="99"/>
    <w:semiHidden/>
    <w:unhideWhenUsed/>
    <w:rsid w:val="002B29D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B29D0"/>
    <w:rPr>
      <w:rFonts w:ascii="Segoe UI" w:eastAsia="Calibri"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BDC4158-A6A1-4591-9DE7-57E5A7B83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6</Pages>
  <Words>1497</Words>
  <Characters>8533</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ÇOLAKOĞLU</dc:creator>
  <cp:keywords/>
  <dc:description/>
  <cp:lastModifiedBy>NURDAN AKDOĞAN</cp:lastModifiedBy>
  <cp:revision>17</cp:revision>
  <cp:lastPrinted>2024-07-24T11:42:00Z</cp:lastPrinted>
  <dcterms:created xsi:type="dcterms:W3CDTF">2024-09-17T10:57:00Z</dcterms:created>
  <dcterms:modified xsi:type="dcterms:W3CDTF">2025-02-26T07:43:00Z</dcterms:modified>
</cp:coreProperties>
</file>