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DEF9E" w14:textId="77777777" w:rsidR="001B7781" w:rsidRPr="008D23AC" w:rsidRDefault="0081306F" w:rsidP="001B7781">
      <w:pPr>
        <w:shd w:val="clear" w:color="auto" w:fill="FFFFFF"/>
        <w:spacing w:after="0"/>
        <w:jc w:val="center"/>
        <w:rPr>
          <w:rFonts w:ascii="Times New Roman" w:hAnsi="Times New Roman" w:cs="Times New Roman"/>
          <w:b/>
          <w:color w:val="000000" w:themeColor="text1"/>
          <w:sz w:val="24"/>
          <w:szCs w:val="24"/>
        </w:rPr>
      </w:pPr>
      <w:r w:rsidRPr="008D23AC">
        <w:rPr>
          <w:rFonts w:ascii="Times New Roman" w:hAnsi="Times New Roman" w:cs="Times New Roman"/>
          <w:b/>
          <w:color w:val="000000" w:themeColor="text1"/>
          <w:sz w:val="24"/>
          <w:szCs w:val="24"/>
        </w:rPr>
        <w:t>JANDARMA VE SAHİL GÜVENLİK AKADEMİSİ</w:t>
      </w:r>
    </w:p>
    <w:p w14:paraId="2AAE4C74" w14:textId="7BA3D597" w:rsidR="001B7781" w:rsidRPr="008D23AC" w:rsidRDefault="005A1E9F" w:rsidP="001B7781">
      <w:pPr>
        <w:shd w:val="clear" w:color="auto" w:fill="FFFFFF"/>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GÜVENLİK YÖNETİMİ</w:t>
      </w:r>
      <w:r w:rsidR="0081306F" w:rsidRPr="008D23AC">
        <w:rPr>
          <w:rFonts w:ascii="Times New Roman" w:hAnsi="Times New Roman" w:cs="Times New Roman"/>
          <w:b/>
          <w:color w:val="000000" w:themeColor="text1"/>
          <w:sz w:val="24"/>
          <w:szCs w:val="24"/>
        </w:rPr>
        <w:t xml:space="preserve"> ANA BİLİM DALI</w:t>
      </w:r>
    </w:p>
    <w:p w14:paraId="7BB7BFA0" w14:textId="25DA9936" w:rsidR="002E0994" w:rsidRDefault="005D295E" w:rsidP="001B7781">
      <w:pPr>
        <w:shd w:val="clear" w:color="auto" w:fill="FFFFFF"/>
        <w:spacing w:after="0"/>
        <w:jc w:val="center"/>
        <w:rPr>
          <w:rFonts w:ascii="Times New Roman" w:hAnsi="Times New Roman" w:cs="Times New Roman"/>
          <w:b/>
          <w:color w:val="000000" w:themeColor="text1"/>
          <w:sz w:val="24"/>
          <w:szCs w:val="24"/>
        </w:rPr>
      </w:pPr>
      <w:r w:rsidRPr="008D23AC">
        <w:rPr>
          <w:rFonts w:ascii="Times New Roman" w:hAnsi="Times New Roman" w:cs="Times New Roman"/>
          <w:b/>
          <w:color w:val="000000" w:themeColor="text1"/>
          <w:sz w:val="24"/>
          <w:szCs w:val="24"/>
        </w:rPr>
        <w:t>İSTİHBARAT ÇALIŞMALARI</w:t>
      </w:r>
      <w:r w:rsidR="002E0994" w:rsidRPr="008D23AC">
        <w:rPr>
          <w:rFonts w:ascii="Times New Roman" w:hAnsi="Times New Roman" w:cs="Times New Roman"/>
          <w:b/>
          <w:color w:val="000000" w:themeColor="text1"/>
          <w:sz w:val="24"/>
          <w:szCs w:val="24"/>
        </w:rPr>
        <w:t xml:space="preserve"> </w:t>
      </w:r>
      <w:r w:rsidR="0081306F" w:rsidRPr="008D23AC">
        <w:rPr>
          <w:rFonts w:ascii="Times New Roman" w:hAnsi="Times New Roman" w:cs="Times New Roman"/>
          <w:b/>
          <w:color w:val="000000" w:themeColor="text1"/>
          <w:sz w:val="24"/>
          <w:szCs w:val="24"/>
        </w:rPr>
        <w:t>TEZLİ YÜKSEK LİSANS PROGRAMI</w:t>
      </w:r>
      <w:r w:rsidR="00306446" w:rsidRPr="008D23AC">
        <w:rPr>
          <w:rFonts w:ascii="Times New Roman" w:hAnsi="Times New Roman" w:cs="Times New Roman"/>
          <w:b/>
          <w:color w:val="000000" w:themeColor="text1"/>
          <w:sz w:val="24"/>
          <w:szCs w:val="24"/>
        </w:rPr>
        <w:t xml:space="preserve"> </w:t>
      </w:r>
    </w:p>
    <w:p w14:paraId="13E07ABD" w14:textId="77777777" w:rsidR="00246464" w:rsidRDefault="00246464" w:rsidP="00246464">
      <w:pPr>
        <w:shd w:val="clear" w:color="auto" w:fill="FFFFFF"/>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DERSLER VE DAĞILIMLARI</w:t>
      </w:r>
    </w:p>
    <w:p w14:paraId="3F82018F" w14:textId="015BC282" w:rsidR="001B7781" w:rsidRDefault="001B7781" w:rsidP="001B7781">
      <w:pPr>
        <w:shd w:val="clear" w:color="auto" w:fill="FFFFFF"/>
        <w:spacing w:after="0"/>
        <w:jc w:val="center"/>
        <w:rPr>
          <w:rFonts w:ascii="Times New Roman" w:hAnsi="Times New Roman" w:cs="Times New Roman"/>
          <w:b/>
          <w:color w:val="000000" w:themeColor="text1"/>
          <w:sz w:val="24"/>
          <w:szCs w:val="24"/>
        </w:rPr>
      </w:pPr>
    </w:p>
    <w:p w14:paraId="2DDB9EC9" w14:textId="0CE857CA" w:rsidR="00246464" w:rsidRPr="00246464" w:rsidRDefault="00246464" w:rsidP="00246464">
      <w:pPr>
        <w:pStyle w:val="NormalWeb"/>
        <w:numPr>
          <w:ilvl w:val="0"/>
          <w:numId w:val="7"/>
        </w:numPr>
        <w:shd w:val="clear" w:color="auto" w:fill="FFFFFF"/>
        <w:spacing w:before="0" w:beforeAutospacing="0" w:after="240" w:afterAutospacing="0" w:line="276" w:lineRule="auto"/>
        <w:ind w:left="284" w:hanging="284"/>
        <w:jc w:val="both"/>
        <w:rPr>
          <w:color w:val="000000" w:themeColor="text1"/>
        </w:rPr>
      </w:pPr>
      <w:r>
        <w:rPr>
          <w:color w:val="000000" w:themeColor="text1"/>
        </w:rPr>
        <w:t xml:space="preserve">İstihbarat Çalışmaları </w:t>
      </w:r>
      <w:r w:rsidRPr="000B46C0">
        <w:rPr>
          <w:color w:val="000000" w:themeColor="text1"/>
        </w:rPr>
        <w:t>Tezli Yüksek Lisans Programı için öngörülen ders dağılımı aşağıdaki Tablo-1’de görüldüğü gibidir.</w:t>
      </w:r>
    </w:p>
    <w:p w14:paraId="418B4E45" w14:textId="24C353DB" w:rsidR="00246464" w:rsidRDefault="00246464" w:rsidP="00246464">
      <w:pPr>
        <w:pStyle w:val="NormalWeb"/>
        <w:shd w:val="clear" w:color="auto" w:fill="FFFFFF"/>
        <w:spacing w:before="0" w:beforeAutospacing="0" w:after="240" w:afterAutospacing="0" w:line="276" w:lineRule="auto"/>
        <w:ind w:left="284"/>
        <w:jc w:val="both"/>
        <w:rPr>
          <w:color w:val="000000" w:themeColor="text1"/>
        </w:rPr>
      </w:pPr>
      <w:r w:rsidRPr="00246464">
        <w:rPr>
          <w:b/>
        </w:rPr>
        <w:t xml:space="preserve">Tablo </w:t>
      </w:r>
      <w:r w:rsidRPr="00246464">
        <w:rPr>
          <w:b/>
        </w:rPr>
        <w:fldChar w:fldCharType="begin"/>
      </w:r>
      <w:r w:rsidRPr="00246464">
        <w:rPr>
          <w:b/>
        </w:rPr>
        <w:instrText xml:space="preserve"> SEQ Tablo \* ARABIC </w:instrText>
      </w:r>
      <w:r w:rsidRPr="00246464">
        <w:rPr>
          <w:b/>
        </w:rPr>
        <w:fldChar w:fldCharType="separate"/>
      </w:r>
      <w:r w:rsidR="00642572">
        <w:rPr>
          <w:b/>
          <w:noProof/>
        </w:rPr>
        <w:t>1</w:t>
      </w:r>
      <w:r w:rsidRPr="00246464">
        <w:rPr>
          <w:b/>
        </w:rPr>
        <w:fldChar w:fldCharType="end"/>
      </w:r>
      <w:r w:rsidRPr="00246464">
        <w:rPr>
          <w:b/>
        </w:rPr>
        <w:t>.</w:t>
      </w:r>
      <w:r>
        <w:t xml:space="preserve"> </w:t>
      </w:r>
      <w:r>
        <w:rPr>
          <w:color w:val="000000" w:themeColor="text1"/>
        </w:rPr>
        <w:t xml:space="preserve">İstihbarat Çalışmaları </w:t>
      </w:r>
      <w:r w:rsidRPr="000B46C0">
        <w:rPr>
          <w:color w:val="000000" w:themeColor="text1"/>
        </w:rPr>
        <w:t>Tezli Yüksek Lisans Programı</w:t>
      </w:r>
      <w:r>
        <w:rPr>
          <w:color w:val="000000" w:themeColor="text1"/>
        </w:rPr>
        <w:t xml:space="preserve"> Ders Dağılımı</w:t>
      </w:r>
    </w:p>
    <w:tbl>
      <w:tblPr>
        <w:tblStyle w:val="TabloKlavuzu"/>
        <w:tblW w:w="0" w:type="auto"/>
        <w:tblLook w:val="04A0" w:firstRow="1" w:lastRow="0" w:firstColumn="1" w:lastColumn="0" w:noHBand="0" w:noVBand="1"/>
      </w:tblPr>
      <w:tblGrid>
        <w:gridCol w:w="3020"/>
        <w:gridCol w:w="3021"/>
        <w:gridCol w:w="3021"/>
      </w:tblGrid>
      <w:tr w:rsidR="00E50347" w14:paraId="6748F76C" w14:textId="77777777" w:rsidTr="00E50347">
        <w:tc>
          <w:tcPr>
            <w:tcW w:w="3020" w:type="dxa"/>
            <w:vAlign w:val="center"/>
          </w:tcPr>
          <w:p w14:paraId="10C83FC7" w14:textId="77777777" w:rsidR="00E50347" w:rsidRPr="00037040" w:rsidRDefault="00E50347" w:rsidP="00E50347">
            <w:pPr>
              <w:spacing w:after="0" w:line="240" w:lineRule="auto"/>
              <w:jc w:val="center"/>
              <w:rPr>
                <w:rFonts w:ascii="Times New Roman" w:eastAsia="Arial" w:hAnsi="Times New Roman" w:cs="Times New Roman"/>
                <w:b/>
                <w:szCs w:val="24"/>
                <w:lang w:eastAsia="tr-TR"/>
              </w:rPr>
            </w:pPr>
            <w:r w:rsidRPr="00037040">
              <w:rPr>
                <w:rFonts w:ascii="Times New Roman" w:eastAsia="Arial" w:hAnsi="Times New Roman" w:cs="Times New Roman"/>
                <w:b/>
                <w:szCs w:val="24"/>
                <w:lang w:eastAsia="tr-TR"/>
              </w:rPr>
              <w:t>Zorunlu</w:t>
            </w:r>
          </w:p>
          <w:p w14:paraId="510E3556" w14:textId="6D436133" w:rsidR="00E50347" w:rsidRPr="00037040" w:rsidRDefault="00E50347" w:rsidP="00E50347">
            <w:pPr>
              <w:pStyle w:val="NormalWeb"/>
              <w:spacing w:before="0" w:beforeAutospacing="0" w:after="150" w:afterAutospacing="0"/>
              <w:jc w:val="center"/>
              <w:rPr>
                <w:b/>
                <w:color w:val="000000" w:themeColor="text1"/>
                <w:sz w:val="22"/>
              </w:rPr>
            </w:pPr>
            <w:r w:rsidRPr="00037040">
              <w:rPr>
                <w:rFonts w:eastAsia="Arial"/>
                <w:b/>
                <w:sz w:val="22"/>
              </w:rPr>
              <w:t>Dersler</w:t>
            </w:r>
          </w:p>
        </w:tc>
        <w:tc>
          <w:tcPr>
            <w:tcW w:w="3021" w:type="dxa"/>
            <w:vAlign w:val="center"/>
          </w:tcPr>
          <w:p w14:paraId="2920FBFC" w14:textId="6B9E6AD6" w:rsidR="00E50347" w:rsidRPr="00037040" w:rsidRDefault="00E50347" w:rsidP="00E50347">
            <w:pPr>
              <w:pStyle w:val="NormalWeb"/>
              <w:spacing w:before="0" w:beforeAutospacing="0" w:after="150" w:afterAutospacing="0"/>
              <w:jc w:val="center"/>
              <w:rPr>
                <w:b/>
                <w:color w:val="000000" w:themeColor="text1"/>
                <w:sz w:val="22"/>
              </w:rPr>
            </w:pPr>
            <w:r w:rsidRPr="00037040">
              <w:rPr>
                <w:rFonts w:eastAsia="Arial"/>
                <w:b/>
                <w:w w:val="99"/>
                <w:sz w:val="22"/>
              </w:rPr>
              <w:t>Seçmeli Dersler</w:t>
            </w:r>
          </w:p>
        </w:tc>
        <w:tc>
          <w:tcPr>
            <w:tcW w:w="3021" w:type="dxa"/>
            <w:vAlign w:val="center"/>
          </w:tcPr>
          <w:p w14:paraId="716FC0EB" w14:textId="7E553B1F" w:rsidR="00E50347" w:rsidRPr="00037040" w:rsidRDefault="00E50347" w:rsidP="00E50347">
            <w:pPr>
              <w:pStyle w:val="NormalWeb"/>
              <w:spacing w:before="0" w:beforeAutospacing="0" w:after="150" w:afterAutospacing="0"/>
              <w:jc w:val="center"/>
              <w:rPr>
                <w:b/>
                <w:color w:val="000000" w:themeColor="text1"/>
                <w:sz w:val="22"/>
              </w:rPr>
            </w:pPr>
            <w:r w:rsidRPr="00037040">
              <w:rPr>
                <w:rFonts w:eastAsia="Arial"/>
                <w:b/>
                <w:w w:val="99"/>
                <w:sz w:val="22"/>
              </w:rPr>
              <w:t>Toplam</w:t>
            </w:r>
          </w:p>
        </w:tc>
      </w:tr>
      <w:tr w:rsidR="00E50347" w14:paraId="486D342D" w14:textId="77777777" w:rsidTr="00E50347">
        <w:tc>
          <w:tcPr>
            <w:tcW w:w="3020" w:type="dxa"/>
            <w:vAlign w:val="center"/>
          </w:tcPr>
          <w:p w14:paraId="7548D468" w14:textId="1A069C81" w:rsidR="00E50347" w:rsidRPr="00037040" w:rsidRDefault="00A3078C" w:rsidP="00E50347">
            <w:pPr>
              <w:pStyle w:val="NormalWeb"/>
              <w:spacing w:before="0" w:beforeAutospacing="0" w:after="0" w:afterAutospacing="0"/>
              <w:jc w:val="center"/>
              <w:rPr>
                <w:b/>
                <w:color w:val="000000" w:themeColor="text1"/>
                <w:sz w:val="22"/>
              </w:rPr>
            </w:pPr>
            <w:r>
              <w:rPr>
                <w:color w:val="000000" w:themeColor="text1"/>
                <w:sz w:val="22"/>
              </w:rPr>
              <w:t>2</w:t>
            </w:r>
            <w:r w:rsidR="00E50347" w:rsidRPr="00037040">
              <w:rPr>
                <w:color w:val="000000" w:themeColor="text1"/>
                <w:sz w:val="22"/>
              </w:rPr>
              <w:t>+1*+2**</w:t>
            </w:r>
          </w:p>
        </w:tc>
        <w:tc>
          <w:tcPr>
            <w:tcW w:w="3021" w:type="dxa"/>
            <w:vAlign w:val="center"/>
          </w:tcPr>
          <w:p w14:paraId="06098263" w14:textId="7F7F4D51" w:rsidR="00E50347" w:rsidRPr="00037040" w:rsidRDefault="00A3078C" w:rsidP="00E50347">
            <w:pPr>
              <w:pStyle w:val="NormalWeb"/>
              <w:spacing w:before="0" w:beforeAutospacing="0" w:after="0" w:afterAutospacing="0"/>
              <w:jc w:val="center"/>
              <w:rPr>
                <w:color w:val="000000" w:themeColor="text1"/>
                <w:sz w:val="22"/>
              </w:rPr>
            </w:pPr>
            <w:r>
              <w:rPr>
                <w:color w:val="000000" w:themeColor="text1"/>
                <w:sz w:val="22"/>
              </w:rPr>
              <w:t>6</w:t>
            </w:r>
          </w:p>
        </w:tc>
        <w:tc>
          <w:tcPr>
            <w:tcW w:w="3021" w:type="dxa"/>
            <w:vAlign w:val="center"/>
          </w:tcPr>
          <w:p w14:paraId="66B90842" w14:textId="77777777" w:rsidR="00E50347" w:rsidRPr="00037040" w:rsidRDefault="00E50347" w:rsidP="00E50347">
            <w:pPr>
              <w:spacing w:after="0" w:line="240" w:lineRule="auto"/>
              <w:jc w:val="center"/>
              <w:rPr>
                <w:rFonts w:ascii="Times New Roman" w:eastAsia="Times New Roman" w:hAnsi="Times New Roman" w:cs="Times New Roman"/>
                <w:color w:val="000000" w:themeColor="text1"/>
                <w:szCs w:val="24"/>
                <w:lang w:eastAsia="tr-TR"/>
              </w:rPr>
            </w:pPr>
            <w:r w:rsidRPr="00037040">
              <w:rPr>
                <w:rFonts w:ascii="Times New Roman" w:eastAsia="Times New Roman" w:hAnsi="Times New Roman" w:cs="Times New Roman"/>
                <w:color w:val="000000" w:themeColor="text1"/>
                <w:szCs w:val="24"/>
                <w:lang w:eastAsia="tr-TR"/>
              </w:rPr>
              <w:t>8 Kredili</w:t>
            </w:r>
          </w:p>
          <w:p w14:paraId="35DBB2F5" w14:textId="637EC0F0" w:rsidR="00E50347" w:rsidRPr="00037040" w:rsidRDefault="00E50347" w:rsidP="00E50347">
            <w:pPr>
              <w:pStyle w:val="NormalWeb"/>
              <w:spacing w:before="0" w:beforeAutospacing="0" w:after="0" w:afterAutospacing="0"/>
              <w:jc w:val="center"/>
              <w:rPr>
                <w:b/>
                <w:color w:val="000000" w:themeColor="text1"/>
                <w:sz w:val="22"/>
              </w:rPr>
            </w:pPr>
            <w:r w:rsidRPr="00037040">
              <w:rPr>
                <w:color w:val="000000" w:themeColor="text1"/>
                <w:sz w:val="22"/>
              </w:rPr>
              <w:t>3 Kredisiz</w:t>
            </w:r>
          </w:p>
        </w:tc>
      </w:tr>
    </w:tbl>
    <w:p w14:paraId="54AEF40C" w14:textId="77777777" w:rsidR="00E50347" w:rsidRPr="00037040" w:rsidRDefault="00E50347" w:rsidP="00E50347">
      <w:pPr>
        <w:spacing w:after="0" w:line="276" w:lineRule="auto"/>
        <w:contextualSpacing/>
        <w:jc w:val="both"/>
        <w:rPr>
          <w:rFonts w:ascii="Times New Roman" w:eastAsia="Arial" w:hAnsi="Times New Roman" w:cs="Times New Roman"/>
          <w:szCs w:val="24"/>
          <w:lang w:eastAsia="tr-TR"/>
        </w:rPr>
      </w:pPr>
      <w:r w:rsidRPr="00037040">
        <w:rPr>
          <w:rFonts w:ascii="Times New Roman" w:eastAsia="Arial" w:hAnsi="Times New Roman" w:cs="Times New Roman"/>
          <w:szCs w:val="24"/>
          <w:lang w:eastAsia="tr-TR"/>
        </w:rPr>
        <w:t xml:space="preserve">*Seminer Dersi                             </w:t>
      </w:r>
    </w:p>
    <w:p w14:paraId="56D55057" w14:textId="77777777" w:rsidR="00E50347" w:rsidRPr="00037040" w:rsidRDefault="00E50347" w:rsidP="00E50347">
      <w:pPr>
        <w:spacing w:after="0" w:line="276" w:lineRule="auto"/>
        <w:contextualSpacing/>
        <w:jc w:val="both"/>
        <w:rPr>
          <w:rFonts w:ascii="Times New Roman" w:eastAsia="Arial" w:hAnsi="Times New Roman" w:cs="Times New Roman"/>
          <w:szCs w:val="24"/>
          <w:lang w:eastAsia="tr-TR"/>
        </w:rPr>
      </w:pPr>
      <w:r w:rsidRPr="00037040">
        <w:rPr>
          <w:rFonts w:ascii="Times New Roman" w:eastAsia="Arial" w:hAnsi="Times New Roman" w:cs="Times New Roman"/>
          <w:szCs w:val="24"/>
          <w:lang w:eastAsia="tr-TR"/>
        </w:rPr>
        <w:t>**Tez Hazırlık ve Tez Çalışmaları Dersi</w:t>
      </w:r>
    </w:p>
    <w:p w14:paraId="58669371" w14:textId="77777777" w:rsidR="0081306F" w:rsidRPr="008D23AC" w:rsidRDefault="0081306F" w:rsidP="0081306F">
      <w:pPr>
        <w:spacing w:after="0" w:line="240" w:lineRule="auto"/>
        <w:contextualSpacing/>
        <w:jc w:val="both"/>
        <w:rPr>
          <w:rFonts w:ascii="Times New Roman" w:eastAsia="Arial" w:hAnsi="Times New Roman" w:cs="Times New Roman"/>
          <w:sz w:val="24"/>
          <w:szCs w:val="24"/>
          <w:lang w:eastAsia="tr-TR"/>
        </w:rPr>
      </w:pPr>
    </w:p>
    <w:p w14:paraId="723346E4" w14:textId="0F4AE498" w:rsidR="00F3729D" w:rsidRPr="008D23AC" w:rsidRDefault="00F3729D" w:rsidP="0081306F">
      <w:pPr>
        <w:spacing w:after="0" w:line="240" w:lineRule="auto"/>
        <w:contextualSpacing/>
        <w:jc w:val="both"/>
        <w:rPr>
          <w:rFonts w:ascii="Times New Roman" w:eastAsia="Arial" w:hAnsi="Times New Roman" w:cs="Times New Roman"/>
          <w:sz w:val="24"/>
          <w:szCs w:val="24"/>
          <w:lang w:eastAsia="tr-TR"/>
        </w:rPr>
      </w:pPr>
      <w:r w:rsidRPr="008D23AC">
        <w:rPr>
          <w:rFonts w:ascii="Times New Roman" w:eastAsia="Arial" w:hAnsi="Times New Roman" w:cs="Times New Roman"/>
          <w:sz w:val="24"/>
          <w:szCs w:val="24"/>
          <w:lang w:eastAsia="tr-TR"/>
        </w:rPr>
        <w:t xml:space="preserve">Dersler ve </w:t>
      </w:r>
      <w:r w:rsidR="00B67E9D" w:rsidRPr="008D23AC">
        <w:rPr>
          <w:rFonts w:ascii="Times New Roman" w:eastAsia="Arial" w:hAnsi="Times New Roman" w:cs="Times New Roman"/>
          <w:sz w:val="24"/>
          <w:szCs w:val="24"/>
          <w:lang w:eastAsia="tr-TR"/>
        </w:rPr>
        <w:t>iç</w:t>
      </w:r>
      <w:r w:rsidRPr="008D23AC">
        <w:rPr>
          <w:rFonts w:ascii="Times New Roman" w:eastAsia="Arial" w:hAnsi="Times New Roman" w:cs="Times New Roman"/>
          <w:sz w:val="24"/>
          <w:szCs w:val="24"/>
          <w:lang w:eastAsia="tr-TR"/>
        </w:rPr>
        <w:t>erikleri ile hangi alt alanlara ait oldukları aşağıdaki tabloda görüldüğü gibidir.</w:t>
      </w:r>
    </w:p>
    <w:p w14:paraId="4F8120D5" w14:textId="77777777" w:rsidR="00E405F2" w:rsidRPr="008D23AC" w:rsidRDefault="00E405F2" w:rsidP="0081306F">
      <w:pPr>
        <w:spacing w:after="0" w:line="240" w:lineRule="auto"/>
        <w:contextualSpacing/>
        <w:jc w:val="both"/>
        <w:rPr>
          <w:rFonts w:ascii="Times New Roman" w:eastAsia="Calibri" w:hAnsi="Times New Roman" w:cs="Times New Roman"/>
          <w:sz w:val="24"/>
          <w:szCs w:val="24"/>
          <w:lang w:eastAsia="tr-TR"/>
        </w:rPr>
      </w:pPr>
    </w:p>
    <w:tbl>
      <w:tblPr>
        <w:tblStyle w:val="TabloKlavuzu"/>
        <w:tblW w:w="9209" w:type="dxa"/>
        <w:tblLayout w:type="fixed"/>
        <w:tblLook w:val="04A0" w:firstRow="1" w:lastRow="0" w:firstColumn="1" w:lastColumn="0" w:noHBand="0" w:noVBand="1"/>
      </w:tblPr>
      <w:tblGrid>
        <w:gridCol w:w="704"/>
        <w:gridCol w:w="1814"/>
        <w:gridCol w:w="1021"/>
        <w:gridCol w:w="3260"/>
        <w:gridCol w:w="709"/>
        <w:gridCol w:w="851"/>
        <w:gridCol w:w="850"/>
      </w:tblGrid>
      <w:tr w:rsidR="00F3729D" w:rsidRPr="00037040" w14:paraId="4D4463C5" w14:textId="77777777" w:rsidTr="00041AEE">
        <w:tc>
          <w:tcPr>
            <w:tcW w:w="704" w:type="dxa"/>
            <w:vAlign w:val="center"/>
          </w:tcPr>
          <w:p w14:paraId="37ED7766" w14:textId="77777777" w:rsidR="00F3729D" w:rsidRPr="00037040" w:rsidRDefault="00F3729D" w:rsidP="00F3729D">
            <w:pPr>
              <w:rPr>
                <w:rFonts w:ascii="Times New Roman" w:hAnsi="Times New Roman" w:cs="Times New Roman"/>
                <w:b/>
              </w:rPr>
            </w:pPr>
            <w:r w:rsidRPr="00037040">
              <w:rPr>
                <w:rFonts w:ascii="Times New Roman" w:hAnsi="Times New Roman" w:cs="Times New Roman"/>
                <w:b/>
              </w:rPr>
              <w:t xml:space="preserve">Sıra </w:t>
            </w:r>
            <w:r w:rsidR="00F70D3A" w:rsidRPr="00037040">
              <w:rPr>
                <w:rFonts w:ascii="Times New Roman" w:hAnsi="Times New Roman" w:cs="Times New Roman"/>
                <w:b/>
              </w:rPr>
              <w:t>No</w:t>
            </w:r>
          </w:p>
        </w:tc>
        <w:tc>
          <w:tcPr>
            <w:tcW w:w="1814" w:type="dxa"/>
            <w:vAlign w:val="center"/>
          </w:tcPr>
          <w:p w14:paraId="2C0A592D" w14:textId="77777777" w:rsidR="00F3729D" w:rsidRPr="00037040" w:rsidRDefault="00F3729D" w:rsidP="00F3729D">
            <w:pPr>
              <w:rPr>
                <w:rFonts w:ascii="Times New Roman" w:hAnsi="Times New Roman" w:cs="Times New Roman"/>
                <w:b/>
              </w:rPr>
            </w:pPr>
            <w:r w:rsidRPr="00037040">
              <w:rPr>
                <w:rFonts w:ascii="Times New Roman" w:hAnsi="Times New Roman" w:cs="Times New Roman"/>
                <w:b/>
              </w:rPr>
              <w:t>Dersin Adı</w:t>
            </w:r>
          </w:p>
        </w:tc>
        <w:tc>
          <w:tcPr>
            <w:tcW w:w="1021" w:type="dxa"/>
            <w:vAlign w:val="center"/>
          </w:tcPr>
          <w:p w14:paraId="240BD403" w14:textId="77777777" w:rsidR="00F3729D" w:rsidRPr="00037040" w:rsidRDefault="00F70D3A" w:rsidP="00F3729D">
            <w:pPr>
              <w:rPr>
                <w:rFonts w:ascii="Times New Roman" w:hAnsi="Times New Roman" w:cs="Times New Roman"/>
                <w:b/>
              </w:rPr>
            </w:pPr>
            <w:r w:rsidRPr="00037040">
              <w:rPr>
                <w:rFonts w:ascii="Times New Roman" w:hAnsi="Times New Roman" w:cs="Times New Roman"/>
                <w:b/>
              </w:rPr>
              <w:t>Türü</w:t>
            </w:r>
          </w:p>
        </w:tc>
        <w:tc>
          <w:tcPr>
            <w:tcW w:w="3260" w:type="dxa"/>
            <w:vAlign w:val="center"/>
          </w:tcPr>
          <w:p w14:paraId="74D1478F" w14:textId="5B030105" w:rsidR="00F3729D" w:rsidRPr="00037040" w:rsidRDefault="00B67E9D" w:rsidP="00DA60DF">
            <w:pPr>
              <w:jc w:val="both"/>
              <w:rPr>
                <w:rFonts w:ascii="Times New Roman" w:hAnsi="Times New Roman" w:cs="Times New Roman"/>
                <w:b/>
              </w:rPr>
            </w:pPr>
            <w:r w:rsidRPr="00037040">
              <w:rPr>
                <w:rFonts w:ascii="Times New Roman" w:hAnsi="Times New Roman" w:cs="Times New Roman"/>
                <w:b/>
              </w:rPr>
              <w:t>Dersin İçeriği</w:t>
            </w:r>
          </w:p>
        </w:tc>
        <w:tc>
          <w:tcPr>
            <w:tcW w:w="709" w:type="dxa"/>
            <w:vAlign w:val="center"/>
          </w:tcPr>
          <w:p w14:paraId="1BB33C4D" w14:textId="77777777" w:rsidR="00F3729D" w:rsidRPr="00037040" w:rsidRDefault="00F3729D" w:rsidP="00F70D3A">
            <w:pPr>
              <w:rPr>
                <w:rFonts w:ascii="Times New Roman" w:hAnsi="Times New Roman" w:cs="Times New Roman"/>
                <w:b/>
              </w:rPr>
            </w:pPr>
            <w:r w:rsidRPr="00037040">
              <w:rPr>
                <w:rFonts w:ascii="Times New Roman" w:hAnsi="Times New Roman" w:cs="Times New Roman"/>
                <w:b/>
              </w:rPr>
              <w:t>AKTS</w:t>
            </w:r>
          </w:p>
        </w:tc>
        <w:tc>
          <w:tcPr>
            <w:tcW w:w="851" w:type="dxa"/>
            <w:vAlign w:val="center"/>
          </w:tcPr>
          <w:p w14:paraId="461D197C" w14:textId="77777777" w:rsidR="00F3729D" w:rsidRPr="00037040" w:rsidRDefault="00F3729D" w:rsidP="00F3729D">
            <w:pPr>
              <w:rPr>
                <w:rFonts w:ascii="Times New Roman" w:hAnsi="Times New Roman" w:cs="Times New Roman"/>
                <w:b/>
              </w:rPr>
            </w:pPr>
            <w:r w:rsidRPr="00037040">
              <w:rPr>
                <w:rFonts w:ascii="Times New Roman" w:hAnsi="Times New Roman" w:cs="Times New Roman"/>
                <w:b/>
              </w:rPr>
              <w:t>Kredi</w:t>
            </w:r>
          </w:p>
        </w:tc>
        <w:tc>
          <w:tcPr>
            <w:tcW w:w="850" w:type="dxa"/>
            <w:vAlign w:val="center"/>
          </w:tcPr>
          <w:p w14:paraId="656776C6" w14:textId="77777777" w:rsidR="00F3729D" w:rsidRPr="00037040" w:rsidRDefault="00F3729D" w:rsidP="00F3729D">
            <w:pPr>
              <w:rPr>
                <w:rFonts w:ascii="Times New Roman" w:hAnsi="Times New Roman" w:cs="Times New Roman"/>
                <w:b/>
              </w:rPr>
            </w:pPr>
            <w:r w:rsidRPr="00037040">
              <w:rPr>
                <w:rFonts w:ascii="Times New Roman" w:hAnsi="Times New Roman" w:cs="Times New Roman"/>
                <w:b/>
              </w:rPr>
              <w:t>Kodu</w:t>
            </w:r>
          </w:p>
        </w:tc>
      </w:tr>
      <w:tr w:rsidR="002E5F3E" w:rsidRPr="00037040" w14:paraId="28F6951A" w14:textId="77777777" w:rsidTr="00041AEE">
        <w:trPr>
          <w:trHeight w:val="510"/>
        </w:trPr>
        <w:tc>
          <w:tcPr>
            <w:tcW w:w="704" w:type="dxa"/>
            <w:vAlign w:val="center"/>
          </w:tcPr>
          <w:p w14:paraId="2D81456A" w14:textId="16C2DC17" w:rsidR="002E5F3E" w:rsidRPr="00037040" w:rsidRDefault="002E5F3E" w:rsidP="00665C15">
            <w:pPr>
              <w:spacing w:after="0"/>
              <w:jc w:val="center"/>
              <w:rPr>
                <w:rFonts w:ascii="Times New Roman" w:hAnsi="Times New Roman" w:cs="Times New Roman"/>
              </w:rPr>
            </w:pPr>
            <w:r w:rsidRPr="00037040">
              <w:rPr>
                <w:rFonts w:ascii="Times New Roman" w:hAnsi="Times New Roman" w:cs="Times New Roman"/>
              </w:rPr>
              <w:t>1</w:t>
            </w:r>
          </w:p>
        </w:tc>
        <w:tc>
          <w:tcPr>
            <w:tcW w:w="1814" w:type="dxa"/>
            <w:vAlign w:val="center"/>
          </w:tcPr>
          <w:p w14:paraId="5350C52E" w14:textId="1D4AF3A9" w:rsidR="002E5F3E" w:rsidRPr="00037040" w:rsidRDefault="002E5F3E" w:rsidP="002E5F3E">
            <w:pPr>
              <w:spacing w:after="0"/>
              <w:rPr>
                <w:rFonts w:ascii="Times New Roman" w:hAnsi="Times New Roman" w:cs="Times New Roman"/>
              </w:rPr>
            </w:pPr>
            <w:r w:rsidRPr="00037040">
              <w:rPr>
                <w:rFonts w:ascii="Times New Roman" w:hAnsi="Times New Roman" w:cs="Times New Roman"/>
              </w:rPr>
              <w:t>Araştırma Yöntem ve Teknikleri</w:t>
            </w:r>
          </w:p>
        </w:tc>
        <w:tc>
          <w:tcPr>
            <w:tcW w:w="1021" w:type="dxa"/>
            <w:vAlign w:val="center"/>
          </w:tcPr>
          <w:p w14:paraId="5CA94F19" w14:textId="0151038B" w:rsidR="002E5F3E" w:rsidRPr="00037040" w:rsidRDefault="005D7199" w:rsidP="0081306F">
            <w:pPr>
              <w:spacing w:after="0"/>
              <w:rPr>
                <w:rFonts w:ascii="Times New Roman" w:hAnsi="Times New Roman" w:cs="Times New Roman"/>
              </w:rPr>
            </w:pPr>
            <w:r w:rsidRPr="00037040">
              <w:rPr>
                <w:rFonts w:ascii="Times New Roman" w:hAnsi="Times New Roman" w:cs="Times New Roman"/>
              </w:rPr>
              <w:t>Zorunlu</w:t>
            </w:r>
          </w:p>
        </w:tc>
        <w:tc>
          <w:tcPr>
            <w:tcW w:w="3260" w:type="dxa"/>
            <w:vAlign w:val="center"/>
          </w:tcPr>
          <w:p w14:paraId="664C66AB" w14:textId="6787FAD1" w:rsidR="002E5F3E" w:rsidRPr="00037040" w:rsidRDefault="005D7199" w:rsidP="002E5F3E">
            <w:pPr>
              <w:pStyle w:val="Default"/>
              <w:jc w:val="both"/>
              <w:rPr>
                <w:rFonts w:ascii="Times New Roman" w:hAnsi="Times New Roman" w:cs="Times New Roman"/>
                <w:sz w:val="22"/>
                <w:szCs w:val="22"/>
              </w:rPr>
            </w:pPr>
            <w:r w:rsidRPr="00037040">
              <w:rPr>
                <w:rFonts w:ascii="Times New Roman" w:hAnsi="Times New Roman" w:cs="Times New Roman"/>
                <w:sz w:val="22"/>
                <w:szCs w:val="22"/>
              </w:rPr>
              <w:t>Bu derste</w:t>
            </w:r>
            <w:r w:rsidR="00037040">
              <w:rPr>
                <w:rFonts w:ascii="Times New Roman" w:hAnsi="Times New Roman" w:cs="Times New Roman"/>
                <w:sz w:val="22"/>
                <w:szCs w:val="22"/>
              </w:rPr>
              <w:t>,</w:t>
            </w:r>
            <w:r w:rsidRPr="00037040">
              <w:rPr>
                <w:rFonts w:ascii="Times New Roman" w:hAnsi="Times New Roman" w:cs="Times New Roman"/>
                <w:sz w:val="22"/>
                <w:szCs w:val="22"/>
              </w:rPr>
              <w:t xml:space="preserve"> Enstitü öğrencilerinin Bilimsel Araştırma Yöntemleri konusunda bilgi sahibi olmalarını ve buna uygun olarak tez, makale ve araştırma raporu yazabilecek yeterliliğe ulaşmalarını sağlamak; </w:t>
            </w:r>
            <w:proofErr w:type="gramStart"/>
            <w:r w:rsidRPr="00037040">
              <w:rPr>
                <w:rFonts w:ascii="Times New Roman" w:hAnsi="Times New Roman" w:cs="Times New Roman"/>
                <w:sz w:val="22"/>
                <w:szCs w:val="22"/>
              </w:rPr>
              <w:t>literatür</w:t>
            </w:r>
            <w:proofErr w:type="gramEnd"/>
            <w:r w:rsidRPr="00037040">
              <w:rPr>
                <w:rFonts w:ascii="Times New Roman" w:hAnsi="Times New Roman" w:cs="Times New Roman"/>
                <w:sz w:val="22"/>
                <w:szCs w:val="22"/>
              </w:rPr>
              <w:t xml:space="preserve"> taramasına dayalı akademik yazım ve araştırma yapma yeteneği kazandırarak bilimsel etik çerçevesinde uygun veri toplama ve analiz tekniklerini kullanma becerilerini geliştirmek hedeflenmektedir.</w:t>
            </w:r>
          </w:p>
        </w:tc>
        <w:tc>
          <w:tcPr>
            <w:tcW w:w="709" w:type="dxa"/>
            <w:vAlign w:val="center"/>
          </w:tcPr>
          <w:p w14:paraId="1C0BA03D" w14:textId="7D516E99" w:rsidR="002E5F3E" w:rsidRPr="00037040" w:rsidRDefault="005D7199" w:rsidP="00E50347">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050F1024" w14:textId="380CE330" w:rsidR="002E5F3E" w:rsidRPr="00037040" w:rsidRDefault="005D7199" w:rsidP="00E50347">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2DEAEF99" w14:textId="22467267" w:rsidR="002E5F3E" w:rsidRPr="00037040" w:rsidRDefault="00E405F2" w:rsidP="00665C15">
            <w:pPr>
              <w:spacing w:after="0"/>
              <w:rPr>
                <w:rFonts w:ascii="Times New Roman" w:hAnsi="Times New Roman" w:cs="Times New Roman"/>
              </w:rPr>
            </w:pPr>
            <w:r w:rsidRPr="00037040">
              <w:rPr>
                <w:rFonts w:ascii="Times New Roman" w:hAnsi="Times New Roman" w:cs="Times New Roman"/>
              </w:rPr>
              <w:t>IS2</w:t>
            </w:r>
            <w:r w:rsidR="00665C15" w:rsidRPr="00037040">
              <w:rPr>
                <w:rFonts w:ascii="Times New Roman" w:hAnsi="Times New Roman" w:cs="Times New Roman"/>
              </w:rPr>
              <w:t>11</w:t>
            </w:r>
          </w:p>
        </w:tc>
      </w:tr>
      <w:tr w:rsidR="00FE0750" w:rsidRPr="00037040" w14:paraId="737FF90E" w14:textId="77777777" w:rsidTr="00041AEE">
        <w:trPr>
          <w:trHeight w:val="510"/>
        </w:trPr>
        <w:tc>
          <w:tcPr>
            <w:tcW w:w="704" w:type="dxa"/>
            <w:vAlign w:val="center"/>
          </w:tcPr>
          <w:p w14:paraId="66480CF1" w14:textId="07E197EC" w:rsidR="00FE0750" w:rsidRPr="009266E1" w:rsidRDefault="00FE0750" w:rsidP="00FE0750">
            <w:pPr>
              <w:spacing w:after="0"/>
              <w:jc w:val="center"/>
              <w:rPr>
                <w:rFonts w:ascii="Times New Roman" w:hAnsi="Times New Roman" w:cs="Times New Roman"/>
              </w:rPr>
            </w:pPr>
            <w:r>
              <w:rPr>
                <w:rFonts w:ascii="Times New Roman" w:hAnsi="Times New Roman" w:cs="Times New Roman"/>
              </w:rPr>
              <w:t>2</w:t>
            </w:r>
          </w:p>
        </w:tc>
        <w:tc>
          <w:tcPr>
            <w:tcW w:w="1814" w:type="dxa"/>
            <w:vAlign w:val="center"/>
          </w:tcPr>
          <w:p w14:paraId="7525593B" w14:textId="4D46BD98" w:rsidR="00FE0750" w:rsidRPr="009266E1" w:rsidRDefault="00FE0750" w:rsidP="00FE0750">
            <w:pPr>
              <w:spacing w:after="0"/>
              <w:rPr>
                <w:rFonts w:ascii="Times New Roman" w:hAnsi="Times New Roman" w:cs="Times New Roman"/>
              </w:rPr>
            </w:pPr>
            <w:r w:rsidRPr="00037040">
              <w:rPr>
                <w:rFonts w:ascii="Times New Roman" w:hAnsi="Times New Roman" w:cs="Times New Roman"/>
              </w:rPr>
              <w:t>İstihbarat Teorileri</w:t>
            </w:r>
          </w:p>
        </w:tc>
        <w:tc>
          <w:tcPr>
            <w:tcW w:w="1021" w:type="dxa"/>
            <w:vAlign w:val="center"/>
          </w:tcPr>
          <w:p w14:paraId="34DD2AEA" w14:textId="0EF4384D" w:rsidR="00FE0750" w:rsidRDefault="00FE0750" w:rsidP="00FE0750">
            <w:pPr>
              <w:spacing w:after="0"/>
              <w:rPr>
                <w:rFonts w:ascii="Times New Roman" w:hAnsi="Times New Roman" w:cs="Times New Roman"/>
              </w:rPr>
            </w:pPr>
            <w:r>
              <w:rPr>
                <w:rFonts w:ascii="Times New Roman" w:hAnsi="Times New Roman" w:cs="Times New Roman"/>
              </w:rPr>
              <w:t>Zorunlu</w:t>
            </w:r>
          </w:p>
        </w:tc>
        <w:tc>
          <w:tcPr>
            <w:tcW w:w="3260" w:type="dxa"/>
            <w:vAlign w:val="center"/>
          </w:tcPr>
          <w:p w14:paraId="23C41DDD" w14:textId="27DD8B70" w:rsidR="00FE0750" w:rsidRPr="009266E1"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Bu derste, i</w:t>
            </w:r>
            <w:r w:rsidRPr="00037040">
              <w:rPr>
                <w:rFonts w:ascii="Times New Roman" w:hAnsi="Times New Roman" w:cs="Times New Roman"/>
                <w:sz w:val="22"/>
                <w:szCs w:val="22"/>
              </w:rPr>
              <w:t xml:space="preserve">stihbaratın tanımı, çeşitleri, bilgi, değerlendirme ve analizin farkı ve istihbarat kavramı içerisindeki yeri, istihbaratın ana kaynağı olan bilginin elde edilmesinde izlenen metotlar, Türk istihbarat tarihi, </w:t>
            </w:r>
            <w:proofErr w:type="gramStart"/>
            <w:r w:rsidRPr="00037040">
              <w:rPr>
                <w:rFonts w:ascii="Times New Roman" w:hAnsi="Times New Roman" w:cs="Times New Roman"/>
                <w:sz w:val="22"/>
                <w:szCs w:val="22"/>
              </w:rPr>
              <w:t>espiyonaj</w:t>
            </w:r>
            <w:proofErr w:type="gramEnd"/>
            <w:r w:rsidRPr="00037040">
              <w:rPr>
                <w:rFonts w:ascii="Times New Roman" w:hAnsi="Times New Roman" w:cs="Times New Roman"/>
                <w:sz w:val="22"/>
                <w:szCs w:val="22"/>
              </w:rPr>
              <w:t>, kontrespiyonaj, stratejik istihbarat, teknik istihbarat, siber istihbarat, istihbarat analizi</w:t>
            </w:r>
            <w:r>
              <w:rPr>
                <w:rFonts w:ascii="Times New Roman" w:hAnsi="Times New Roman" w:cs="Times New Roman"/>
                <w:sz w:val="22"/>
                <w:szCs w:val="22"/>
              </w:rPr>
              <w:t xml:space="preserve"> gibi konular ele alınacaktır.</w:t>
            </w:r>
          </w:p>
        </w:tc>
        <w:tc>
          <w:tcPr>
            <w:tcW w:w="709" w:type="dxa"/>
            <w:vAlign w:val="center"/>
          </w:tcPr>
          <w:p w14:paraId="35BA6C5F" w14:textId="793B0234" w:rsidR="00FE0750" w:rsidRPr="009266E1"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4BDC3E1F" w14:textId="67D07FC5" w:rsidR="00FE0750" w:rsidRPr="009266E1"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5B47FB49" w14:textId="7A9E766C" w:rsidR="00FE0750" w:rsidRPr="009266E1" w:rsidRDefault="00FE0750" w:rsidP="00FE0750">
            <w:pPr>
              <w:spacing w:after="0"/>
              <w:rPr>
                <w:rFonts w:ascii="Times New Roman" w:hAnsi="Times New Roman" w:cs="Times New Roman"/>
              </w:rPr>
            </w:pPr>
            <w:r w:rsidRPr="00037040">
              <w:rPr>
                <w:rFonts w:ascii="Times New Roman" w:hAnsi="Times New Roman" w:cs="Times New Roman"/>
              </w:rPr>
              <w:t>IS2</w:t>
            </w:r>
            <w:r>
              <w:rPr>
                <w:rFonts w:ascii="Times New Roman" w:hAnsi="Times New Roman" w:cs="Times New Roman"/>
              </w:rPr>
              <w:t>12</w:t>
            </w:r>
          </w:p>
        </w:tc>
      </w:tr>
      <w:tr w:rsidR="00FE0750" w:rsidRPr="00037040" w14:paraId="726DD5C8" w14:textId="77777777" w:rsidTr="00041AEE">
        <w:trPr>
          <w:trHeight w:val="510"/>
        </w:trPr>
        <w:tc>
          <w:tcPr>
            <w:tcW w:w="704" w:type="dxa"/>
            <w:vAlign w:val="center"/>
          </w:tcPr>
          <w:p w14:paraId="094AF5F6" w14:textId="7F46D198" w:rsidR="00FE0750" w:rsidRPr="009266E1" w:rsidRDefault="00FE0750" w:rsidP="00FE0750">
            <w:pPr>
              <w:spacing w:after="0"/>
              <w:jc w:val="center"/>
              <w:rPr>
                <w:rFonts w:ascii="Times New Roman" w:hAnsi="Times New Roman" w:cs="Times New Roman"/>
              </w:rPr>
            </w:pPr>
            <w:r>
              <w:rPr>
                <w:rFonts w:ascii="Times New Roman" w:hAnsi="Times New Roman" w:cs="Times New Roman"/>
              </w:rPr>
              <w:t>3</w:t>
            </w:r>
          </w:p>
        </w:tc>
        <w:tc>
          <w:tcPr>
            <w:tcW w:w="1814" w:type="dxa"/>
            <w:vAlign w:val="center"/>
          </w:tcPr>
          <w:p w14:paraId="1BCA9957" w14:textId="01B008E9" w:rsidR="00FE0750" w:rsidRPr="009266E1" w:rsidRDefault="00FE0750" w:rsidP="00FE0750">
            <w:pPr>
              <w:spacing w:after="0"/>
              <w:rPr>
                <w:rFonts w:ascii="Times New Roman" w:hAnsi="Times New Roman" w:cs="Times New Roman"/>
              </w:rPr>
            </w:pPr>
            <w:r w:rsidRPr="00037040">
              <w:rPr>
                <w:rFonts w:ascii="Times New Roman" w:hAnsi="Times New Roman" w:cs="Times New Roman"/>
              </w:rPr>
              <w:t>Seminer</w:t>
            </w:r>
          </w:p>
        </w:tc>
        <w:tc>
          <w:tcPr>
            <w:tcW w:w="1021" w:type="dxa"/>
            <w:vAlign w:val="center"/>
          </w:tcPr>
          <w:p w14:paraId="46695035" w14:textId="5952837F" w:rsidR="00FE0750" w:rsidRDefault="00FE0750" w:rsidP="00FE0750">
            <w:pPr>
              <w:spacing w:after="0"/>
              <w:rPr>
                <w:rFonts w:ascii="Times New Roman" w:hAnsi="Times New Roman" w:cs="Times New Roman"/>
              </w:rPr>
            </w:pPr>
            <w:r w:rsidRPr="00037040">
              <w:rPr>
                <w:rFonts w:ascii="Times New Roman" w:hAnsi="Times New Roman" w:cs="Times New Roman"/>
              </w:rPr>
              <w:t>Zorunlu</w:t>
            </w:r>
          </w:p>
        </w:tc>
        <w:tc>
          <w:tcPr>
            <w:tcW w:w="3260" w:type="dxa"/>
            <w:vAlign w:val="center"/>
          </w:tcPr>
          <w:p w14:paraId="5136E488" w14:textId="4D8B8976" w:rsidR="00FE0750" w:rsidRPr="009266E1"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Bu derste, i</w:t>
            </w:r>
            <w:r w:rsidRPr="00037040">
              <w:rPr>
                <w:rFonts w:ascii="Times New Roman" w:hAnsi="Times New Roman" w:cs="Times New Roman"/>
                <w:sz w:val="22"/>
                <w:szCs w:val="22"/>
              </w:rPr>
              <w:t xml:space="preserve">stihbarat alanında; araştırma sorusunun geliştirilmesi, kaynak taramanın gösterimi, araştırma yönteminin belirlenmesi gibi konuların gösterimi bu kapsamda ele alınmaktadır. Bu kapsamda, ayrıca ilgili ders </w:t>
            </w:r>
            <w:r w:rsidRPr="00037040">
              <w:rPr>
                <w:rFonts w:ascii="Times New Roman" w:hAnsi="Times New Roman" w:cs="Times New Roman"/>
                <w:sz w:val="22"/>
                <w:szCs w:val="22"/>
              </w:rPr>
              <w:lastRenderedPageBreak/>
              <w:t>haftalarında belirtilen tematik konuşma</w:t>
            </w:r>
            <w:r>
              <w:rPr>
                <w:rFonts w:ascii="Times New Roman" w:hAnsi="Times New Roman" w:cs="Times New Roman"/>
                <w:sz w:val="22"/>
                <w:szCs w:val="22"/>
              </w:rPr>
              <w:t>larda güncel olmakla birlikte, i</w:t>
            </w:r>
            <w:r w:rsidRPr="00037040">
              <w:rPr>
                <w:rFonts w:ascii="Times New Roman" w:hAnsi="Times New Roman" w:cs="Times New Roman"/>
                <w:sz w:val="22"/>
                <w:szCs w:val="22"/>
              </w:rPr>
              <w:t>stihbarat alanında öne çıkan konular ele alınmaktadır.</w:t>
            </w:r>
          </w:p>
        </w:tc>
        <w:tc>
          <w:tcPr>
            <w:tcW w:w="709" w:type="dxa"/>
            <w:vAlign w:val="center"/>
          </w:tcPr>
          <w:p w14:paraId="41EA2919" w14:textId="7D255B0A" w:rsidR="00FE0750" w:rsidRPr="009266E1" w:rsidRDefault="00FE0750" w:rsidP="00FE0750">
            <w:pPr>
              <w:spacing w:after="0"/>
              <w:jc w:val="center"/>
              <w:rPr>
                <w:rFonts w:ascii="Times New Roman" w:hAnsi="Times New Roman" w:cs="Times New Roman"/>
              </w:rPr>
            </w:pPr>
            <w:r w:rsidRPr="00037040">
              <w:rPr>
                <w:rFonts w:ascii="Times New Roman" w:hAnsi="Times New Roman" w:cs="Times New Roman"/>
              </w:rPr>
              <w:lastRenderedPageBreak/>
              <w:t>4</w:t>
            </w:r>
          </w:p>
        </w:tc>
        <w:tc>
          <w:tcPr>
            <w:tcW w:w="851" w:type="dxa"/>
            <w:vAlign w:val="center"/>
          </w:tcPr>
          <w:p w14:paraId="4F3768F1" w14:textId="1D229368" w:rsidR="00FE0750" w:rsidRPr="009266E1" w:rsidRDefault="00FE0750" w:rsidP="00FE0750">
            <w:pPr>
              <w:spacing w:after="0"/>
              <w:jc w:val="center"/>
              <w:rPr>
                <w:rFonts w:ascii="Times New Roman" w:hAnsi="Times New Roman" w:cs="Times New Roman"/>
              </w:rPr>
            </w:pPr>
            <w:r w:rsidRPr="00037040">
              <w:rPr>
                <w:rFonts w:ascii="Times New Roman" w:hAnsi="Times New Roman" w:cs="Times New Roman"/>
              </w:rPr>
              <w:t>0</w:t>
            </w:r>
          </w:p>
        </w:tc>
        <w:tc>
          <w:tcPr>
            <w:tcW w:w="850" w:type="dxa"/>
            <w:vAlign w:val="center"/>
          </w:tcPr>
          <w:p w14:paraId="1BC1BC9F" w14:textId="5022FA5B" w:rsidR="00FE0750" w:rsidRPr="009266E1" w:rsidRDefault="00FE0750" w:rsidP="00FE0750">
            <w:pPr>
              <w:spacing w:after="0"/>
              <w:rPr>
                <w:rFonts w:ascii="Times New Roman" w:hAnsi="Times New Roman" w:cs="Times New Roman"/>
              </w:rPr>
            </w:pPr>
            <w:r w:rsidRPr="00037040">
              <w:rPr>
                <w:rFonts w:ascii="Times New Roman" w:hAnsi="Times New Roman" w:cs="Times New Roman"/>
              </w:rPr>
              <w:t>IS21</w:t>
            </w:r>
            <w:r>
              <w:rPr>
                <w:rFonts w:ascii="Times New Roman" w:hAnsi="Times New Roman" w:cs="Times New Roman"/>
              </w:rPr>
              <w:t>3</w:t>
            </w:r>
          </w:p>
        </w:tc>
      </w:tr>
      <w:tr w:rsidR="00FE0750" w:rsidRPr="00037040" w14:paraId="345D20E4" w14:textId="77777777" w:rsidTr="00041AEE">
        <w:trPr>
          <w:trHeight w:val="510"/>
        </w:trPr>
        <w:tc>
          <w:tcPr>
            <w:tcW w:w="704" w:type="dxa"/>
            <w:vAlign w:val="center"/>
          </w:tcPr>
          <w:p w14:paraId="72A2F55F" w14:textId="2856A367" w:rsidR="00FE0750" w:rsidRPr="009266E1" w:rsidRDefault="00FE0750" w:rsidP="00FE0750">
            <w:pPr>
              <w:spacing w:after="0"/>
              <w:jc w:val="center"/>
              <w:rPr>
                <w:rFonts w:ascii="Times New Roman" w:hAnsi="Times New Roman" w:cs="Times New Roman"/>
              </w:rPr>
            </w:pPr>
            <w:r>
              <w:rPr>
                <w:rFonts w:ascii="Times New Roman" w:hAnsi="Times New Roman" w:cs="Times New Roman"/>
              </w:rPr>
              <w:t>4</w:t>
            </w:r>
          </w:p>
        </w:tc>
        <w:tc>
          <w:tcPr>
            <w:tcW w:w="1814" w:type="dxa"/>
            <w:vAlign w:val="center"/>
          </w:tcPr>
          <w:p w14:paraId="70AC23B6" w14:textId="66E4E5DE" w:rsidR="00FE0750" w:rsidRPr="009266E1" w:rsidRDefault="00FE0750" w:rsidP="00FE0750">
            <w:pPr>
              <w:spacing w:after="0"/>
              <w:rPr>
                <w:rFonts w:ascii="Times New Roman" w:hAnsi="Times New Roman" w:cs="Times New Roman"/>
              </w:rPr>
            </w:pPr>
            <w:r w:rsidRPr="009266E1">
              <w:rPr>
                <w:rFonts w:ascii="Times New Roman" w:hAnsi="Times New Roman" w:cs="Times New Roman"/>
              </w:rPr>
              <w:t>İstihbarata Giriş</w:t>
            </w:r>
          </w:p>
        </w:tc>
        <w:tc>
          <w:tcPr>
            <w:tcW w:w="1021" w:type="dxa"/>
            <w:vAlign w:val="center"/>
          </w:tcPr>
          <w:p w14:paraId="16E2F408" w14:textId="5DD24242" w:rsidR="00FE0750" w:rsidRPr="009266E1" w:rsidRDefault="00FE0750" w:rsidP="00FE0750">
            <w:pPr>
              <w:spacing w:after="0"/>
              <w:rPr>
                <w:rFonts w:ascii="Times New Roman" w:hAnsi="Times New Roman" w:cs="Times New Roman"/>
                <w:color w:val="FF0000"/>
              </w:rPr>
            </w:pPr>
            <w:r>
              <w:rPr>
                <w:rFonts w:ascii="Times New Roman" w:hAnsi="Times New Roman" w:cs="Times New Roman"/>
              </w:rPr>
              <w:t>Seçmeli</w:t>
            </w:r>
          </w:p>
        </w:tc>
        <w:tc>
          <w:tcPr>
            <w:tcW w:w="3260" w:type="dxa"/>
            <w:vAlign w:val="center"/>
          </w:tcPr>
          <w:p w14:paraId="1BB89493" w14:textId="764B1280" w:rsidR="00FE0750" w:rsidRPr="009266E1" w:rsidRDefault="00FE0750" w:rsidP="00FE0750">
            <w:pPr>
              <w:pStyle w:val="Default"/>
              <w:jc w:val="both"/>
              <w:rPr>
                <w:rFonts w:ascii="Times New Roman" w:hAnsi="Times New Roman" w:cs="Times New Roman"/>
                <w:sz w:val="22"/>
                <w:szCs w:val="22"/>
              </w:rPr>
            </w:pPr>
            <w:r w:rsidRPr="009266E1">
              <w:rPr>
                <w:rFonts w:ascii="Times New Roman" w:hAnsi="Times New Roman" w:cs="Times New Roman"/>
                <w:sz w:val="22"/>
                <w:szCs w:val="22"/>
              </w:rPr>
              <w:t>Bu derste, istihbaratın tarihi, gelişimi, üretimi, sınıflandırılması, istihbarat teorileri, tehdit istihbarat ilişkisi, İKK, denetim konuları ele alınacaktır.</w:t>
            </w:r>
          </w:p>
        </w:tc>
        <w:tc>
          <w:tcPr>
            <w:tcW w:w="709" w:type="dxa"/>
            <w:vAlign w:val="center"/>
          </w:tcPr>
          <w:p w14:paraId="132891B0" w14:textId="3911AD9D" w:rsidR="00FE0750" w:rsidRPr="009266E1" w:rsidRDefault="00FE0750" w:rsidP="00FE0750">
            <w:pPr>
              <w:spacing w:after="0"/>
              <w:jc w:val="center"/>
              <w:rPr>
                <w:rFonts w:ascii="Times New Roman" w:hAnsi="Times New Roman" w:cs="Times New Roman"/>
              </w:rPr>
            </w:pPr>
            <w:r w:rsidRPr="009266E1">
              <w:rPr>
                <w:rFonts w:ascii="Times New Roman" w:hAnsi="Times New Roman" w:cs="Times New Roman"/>
              </w:rPr>
              <w:t>7</w:t>
            </w:r>
          </w:p>
        </w:tc>
        <w:tc>
          <w:tcPr>
            <w:tcW w:w="851" w:type="dxa"/>
            <w:vAlign w:val="center"/>
          </w:tcPr>
          <w:p w14:paraId="1669CEF4" w14:textId="763E3646" w:rsidR="00FE0750" w:rsidRPr="009266E1" w:rsidRDefault="00FE0750" w:rsidP="00FE0750">
            <w:pPr>
              <w:spacing w:after="0"/>
              <w:jc w:val="center"/>
              <w:rPr>
                <w:rFonts w:ascii="Times New Roman" w:hAnsi="Times New Roman" w:cs="Times New Roman"/>
              </w:rPr>
            </w:pPr>
            <w:r w:rsidRPr="009266E1">
              <w:rPr>
                <w:rFonts w:ascii="Times New Roman" w:hAnsi="Times New Roman" w:cs="Times New Roman"/>
              </w:rPr>
              <w:t>3</w:t>
            </w:r>
          </w:p>
        </w:tc>
        <w:tc>
          <w:tcPr>
            <w:tcW w:w="850" w:type="dxa"/>
            <w:vAlign w:val="center"/>
          </w:tcPr>
          <w:p w14:paraId="74351B16" w14:textId="033332CA" w:rsidR="00FE0750" w:rsidRPr="009266E1" w:rsidRDefault="00FE0750" w:rsidP="00FE0750">
            <w:pPr>
              <w:spacing w:after="0"/>
              <w:rPr>
                <w:rFonts w:ascii="Times New Roman" w:hAnsi="Times New Roman" w:cs="Times New Roman"/>
              </w:rPr>
            </w:pPr>
            <w:r w:rsidRPr="009266E1">
              <w:rPr>
                <w:rFonts w:ascii="Times New Roman" w:hAnsi="Times New Roman" w:cs="Times New Roman"/>
              </w:rPr>
              <w:t>IS21</w:t>
            </w:r>
            <w:r>
              <w:rPr>
                <w:rFonts w:ascii="Times New Roman" w:hAnsi="Times New Roman" w:cs="Times New Roman"/>
              </w:rPr>
              <w:t>4</w:t>
            </w:r>
          </w:p>
        </w:tc>
      </w:tr>
      <w:tr w:rsidR="00FE0750" w:rsidRPr="00037040" w14:paraId="524FD949" w14:textId="77777777" w:rsidTr="00041AEE">
        <w:trPr>
          <w:trHeight w:val="510"/>
        </w:trPr>
        <w:tc>
          <w:tcPr>
            <w:tcW w:w="704" w:type="dxa"/>
            <w:vAlign w:val="center"/>
          </w:tcPr>
          <w:p w14:paraId="03E10A81" w14:textId="39CCAF6D" w:rsidR="00FE0750" w:rsidRPr="00246464" w:rsidRDefault="00FE0750" w:rsidP="00FE0750">
            <w:pPr>
              <w:spacing w:after="0"/>
              <w:jc w:val="center"/>
              <w:rPr>
                <w:rFonts w:ascii="Times New Roman" w:hAnsi="Times New Roman" w:cs="Times New Roman"/>
              </w:rPr>
            </w:pPr>
            <w:r>
              <w:rPr>
                <w:rFonts w:ascii="Times New Roman" w:hAnsi="Times New Roman" w:cs="Times New Roman"/>
              </w:rPr>
              <w:t>5</w:t>
            </w:r>
          </w:p>
        </w:tc>
        <w:tc>
          <w:tcPr>
            <w:tcW w:w="1814" w:type="dxa"/>
            <w:vAlign w:val="center"/>
          </w:tcPr>
          <w:p w14:paraId="6B5CA28B" w14:textId="72059282" w:rsidR="00FE0750" w:rsidRPr="00246464" w:rsidRDefault="00FE0750" w:rsidP="00FE0750">
            <w:pPr>
              <w:spacing w:after="0"/>
              <w:rPr>
                <w:rFonts w:ascii="Times New Roman" w:hAnsi="Times New Roman" w:cs="Times New Roman"/>
              </w:rPr>
            </w:pPr>
            <w:r w:rsidRPr="00246464">
              <w:rPr>
                <w:rFonts w:ascii="Times New Roman" w:hAnsi="Times New Roman" w:cs="Times New Roman"/>
              </w:rPr>
              <w:t>İstihbarat Hukuku</w:t>
            </w:r>
          </w:p>
        </w:tc>
        <w:tc>
          <w:tcPr>
            <w:tcW w:w="1021" w:type="dxa"/>
            <w:vAlign w:val="center"/>
          </w:tcPr>
          <w:p w14:paraId="5BD4AABA" w14:textId="1F9D81F7" w:rsidR="00FE0750" w:rsidRPr="00246464" w:rsidRDefault="00FE0750" w:rsidP="00FE0750">
            <w:pPr>
              <w:spacing w:after="0"/>
              <w:rPr>
                <w:rFonts w:ascii="Times New Roman" w:hAnsi="Times New Roman" w:cs="Times New Roman"/>
              </w:rPr>
            </w:pPr>
            <w:r>
              <w:rPr>
                <w:rFonts w:ascii="Times New Roman" w:hAnsi="Times New Roman" w:cs="Times New Roman"/>
              </w:rPr>
              <w:t>Seçmeli</w:t>
            </w:r>
          </w:p>
        </w:tc>
        <w:tc>
          <w:tcPr>
            <w:tcW w:w="3260" w:type="dxa"/>
            <w:vAlign w:val="center"/>
          </w:tcPr>
          <w:p w14:paraId="08A681B5" w14:textId="55BDC817" w:rsidR="00FE0750" w:rsidRPr="00246464" w:rsidRDefault="00FE0750" w:rsidP="00FE0750">
            <w:pPr>
              <w:pStyle w:val="Default"/>
              <w:jc w:val="both"/>
              <w:rPr>
                <w:rFonts w:ascii="Times New Roman" w:hAnsi="Times New Roman" w:cs="Times New Roman"/>
                <w:color w:val="auto"/>
                <w:sz w:val="22"/>
                <w:szCs w:val="22"/>
              </w:rPr>
            </w:pPr>
            <w:r w:rsidRPr="00246464">
              <w:rPr>
                <w:rFonts w:ascii="Times New Roman" w:hAnsi="Times New Roman" w:cs="Times New Roman"/>
                <w:color w:val="auto"/>
                <w:sz w:val="22"/>
                <w:szCs w:val="22"/>
              </w:rPr>
              <w:t>Bu derste, istihbarat faaliyetlerinin hukuki çerçevesi, ulusal ve uluslararası hukuk normları, istihbarat toplama ve işleme süreçlerinin yasal sınırları ve istihbarat faaliyetlerinin insan hakları ve özgürlüklerle olan ilişkisinin ele alınması hedeflenmektedir.</w:t>
            </w:r>
          </w:p>
        </w:tc>
        <w:tc>
          <w:tcPr>
            <w:tcW w:w="709" w:type="dxa"/>
            <w:vAlign w:val="center"/>
          </w:tcPr>
          <w:p w14:paraId="76CAB1F3" w14:textId="6CB20919" w:rsidR="00FE0750" w:rsidRPr="00246464" w:rsidRDefault="00FE0750" w:rsidP="00FE0750">
            <w:pPr>
              <w:spacing w:after="0"/>
              <w:jc w:val="center"/>
              <w:rPr>
                <w:rFonts w:ascii="Times New Roman" w:hAnsi="Times New Roman" w:cs="Times New Roman"/>
              </w:rPr>
            </w:pPr>
            <w:r w:rsidRPr="00246464">
              <w:rPr>
                <w:rFonts w:ascii="Times New Roman" w:hAnsi="Times New Roman" w:cs="Times New Roman"/>
              </w:rPr>
              <w:t>7</w:t>
            </w:r>
          </w:p>
        </w:tc>
        <w:tc>
          <w:tcPr>
            <w:tcW w:w="851" w:type="dxa"/>
            <w:vAlign w:val="center"/>
          </w:tcPr>
          <w:p w14:paraId="5919B621" w14:textId="0513EFC2" w:rsidR="00FE0750" w:rsidRPr="00246464" w:rsidRDefault="00FE0750" w:rsidP="00FE0750">
            <w:pPr>
              <w:spacing w:after="0"/>
              <w:jc w:val="center"/>
              <w:rPr>
                <w:rFonts w:ascii="Times New Roman" w:hAnsi="Times New Roman" w:cs="Times New Roman"/>
              </w:rPr>
            </w:pPr>
            <w:r w:rsidRPr="00246464">
              <w:rPr>
                <w:rFonts w:ascii="Times New Roman" w:hAnsi="Times New Roman" w:cs="Times New Roman"/>
              </w:rPr>
              <w:t>3</w:t>
            </w:r>
          </w:p>
        </w:tc>
        <w:tc>
          <w:tcPr>
            <w:tcW w:w="850" w:type="dxa"/>
            <w:vAlign w:val="center"/>
          </w:tcPr>
          <w:p w14:paraId="4A6CFDC2" w14:textId="5C36D415" w:rsidR="00FE0750" w:rsidRPr="00246464" w:rsidRDefault="00FE0750" w:rsidP="00FE0750">
            <w:pPr>
              <w:spacing w:after="0"/>
              <w:rPr>
                <w:rFonts w:ascii="Times New Roman" w:hAnsi="Times New Roman" w:cs="Times New Roman"/>
              </w:rPr>
            </w:pPr>
            <w:r w:rsidRPr="00246464">
              <w:rPr>
                <w:rFonts w:ascii="Times New Roman" w:hAnsi="Times New Roman" w:cs="Times New Roman"/>
              </w:rPr>
              <w:t>IS21</w:t>
            </w:r>
            <w:r>
              <w:rPr>
                <w:rFonts w:ascii="Times New Roman" w:hAnsi="Times New Roman" w:cs="Times New Roman"/>
              </w:rPr>
              <w:t>5</w:t>
            </w:r>
          </w:p>
        </w:tc>
      </w:tr>
      <w:tr w:rsidR="00FE0750" w:rsidRPr="00037040" w14:paraId="51175E84" w14:textId="77777777" w:rsidTr="00041AEE">
        <w:trPr>
          <w:trHeight w:val="510"/>
        </w:trPr>
        <w:tc>
          <w:tcPr>
            <w:tcW w:w="704" w:type="dxa"/>
            <w:vAlign w:val="center"/>
          </w:tcPr>
          <w:p w14:paraId="153231D8" w14:textId="7FA5B08C" w:rsidR="00FE0750" w:rsidRPr="00037040" w:rsidRDefault="00FE0750" w:rsidP="00FE0750">
            <w:pPr>
              <w:spacing w:after="0"/>
              <w:jc w:val="center"/>
              <w:rPr>
                <w:rFonts w:ascii="Times New Roman" w:hAnsi="Times New Roman" w:cs="Times New Roman"/>
              </w:rPr>
            </w:pPr>
            <w:r>
              <w:rPr>
                <w:rFonts w:ascii="Times New Roman" w:hAnsi="Times New Roman" w:cs="Times New Roman"/>
              </w:rPr>
              <w:t>6</w:t>
            </w:r>
          </w:p>
        </w:tc>
        <w:tc>
          <w:tcPr>
            <w:tcW w:w="1814" w:type="dxa"/>
            <w:vAlign w:val="center"/>
          </w:tcPr>
          <w:p w14:paraId="41AEEEAE" w14:textId="5B7B2134"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Ekonomik İstihbarat</w:t>
            </w:r>
          </w:p>
        </w:tc>
        <w:tc>
          <w:tcPr>
            <w:tcW w:w="1021" w:type="dxa"/>
            <w:vAlign w:val="center"/>
          </w:tcPr>
          <w:p w14:paraId="6F07606D" w14:textId="72E3B8DC" w:rsidR="00FE0750" w:rsidRPr="00037040" w:rsidRDefault="00FE0750" w:rsidP="00FE0750">
            <w:pPr>
              <w:spacing w:after="0"/>
              <w:rPr>
                <w:rFonts w:ascii="Times New Roman" w:hAnsi="Times New Roman" w:cs="Times New Roman"/>
              </w:rPr>
            </w:pPr>
            <w:r w:rsidRPr="00246464">
              <w:rPr>
                <w:rFonts w:ascii="Times New Roman" w:hAnsi="Times New Roman" w:cs="Times New Roman"/>
              </w:rPr>
              <w:t>Seçmeli</w:t>
            </w:r>
          </w:p>
        </w:tc>
        <w:tc>
          <w:tcPr>
            <w:tcW w:w="3260" w:type="dxa"/>
            <w:vAlign w:val="center"/>
          </w:tcPr>
          <w:p w14:paraId="090B1FED" w14:textId="10CC28E7"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 xml:space="preserve">"Ekonomik İstihbarat" dersi, ulusal ve uluslararası ekonomik güvenlik, ekonomik istihbarat toplama ve analiz yöntemleri, ekonomik casusluk, </w:t>
            </w:r>
            <w:proofErr w:type="gramStart"/>
            <w:r w:rsidRPr="00037040">
              <w:rPr>
                <w:rFonts w:ascii="Times New Roman" w:hAnsi="Times New Roman" w:cs="Times New Roman"/>
                <w:sz w:val="22"/>
                <w:szCs w:val="22"/>
              </w:rPr>
              <w:t>global</w:t>
            </w:r>
            <w:proofErr w:type="gramEnd"/>
            <w:r w:rsidRPr="00037040">
              <w:rPr>
                <w:rFonts w:ascii="Times New Roman" w:hAnsi="Times New Roman" w:cs="Times New Roman"/>
                <w:sz w:val="22"/>
                <w:szCs w:val="22"/>
              </w:rPr>
              <w:t xml:space="preserve"> piyasalarda rekabet istihbaratı, ve bu alanlardaki hukuki ve etik sınırları inceleyerek, ekonomik istihbaratın stratejik önemini ve uygulamalarını ele almayı hedeflemektedir.</w:t>
            </w:r>
          </w:p>
        </w:tc>
        <w:tc>
          <w:tcPr>
            <w:tcW w:w="709" w:type="dxa"/>
            <w:vAlign w:val="center"/>
          </w:tcPr>
          <w:p w14:paraId="0AD470FC" w14:textId="0B449305"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12FF3BA2" w14:textId="60C8D3C6"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649F5F49" w14:textId="4A6B797E"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IS21</w:t>
            </w:r>
            <w:r>
              <w:rPr>
                <w:rFonts w:ascii="Times New Roman" w:hAnsi="Times New Roman" w:cs="Times New Roman"/>
              </w:rPr>
              <w:t>6</w:t>
            </w:r>
          </w:p>
        </w:tc>
      </w:tr>
      <w:tr w:rsidR="00FE0750" w:rsidRPr="00037040" w14:paraId="2D428B0A" w14:textId="77777777" w:rsidTr="00370127">
        <w:trPr>
          <w:trHeight w:val="510"/>
        </w:trPr>
        <w:tc>
          <w:tcPr>
            <w:tcW w:w="704" w:type="dxa"/>
            <w:vAlign w:val="center"/>
          </w:tcPr>
          <w:p w14:paraId="2134AEA5" w14:textId="3405FF07" w:rsidR="00FE0750" w:rsidRPr="00037040" w:rsidRDefault="00FE0750" w:rsidP="00FE0750">
            <w:pPr>
              <w:spacing w:after="0"/>
              <w:jc w:val="center"/>
              <w:rPr>
                <w:rFonts w:ascii="Times New Roman" w:hAnsi="Times New Roman" w:cs="Times New Roman"/>
              </w:rPr>
            </w:pPr>
            <w:r>
              <w:rPr>
                <w:rFonts w:ascii="Times New Roman" w:hAnsi="Times New Roman" w:cs="Times New Roman"/>
              </w:rPr>
              <w:t>7</w:t>
            </w:r>
          </w:p>
        </w:tc>
        <w:tc>
          <w:tcPr>
            <w:tcW w:w="1814" w:type="dxa"/>
            <w:vAlign w:val="center"/>
          </w:tcPr>
          <w:p w14:paraId="7D1CC13C" w14:textId="70688298"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Görüntü İstihbaratı</w:t>
            </w:r>
          </w:p>
        </w:tc>
        <w:tc>
          <w:tcPr>
            <w:tcW w:w="1021" w:type="dxa"/>
            <w:vAlign w:val="center"/>
          </w:tcPr>
          <w:p w14:paraId="532E1E12" w14:textId="7466F68E"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B447B5F" w14:textId="099AC473" w:rsidR="00FE0750" w:rsidRPr="00037040" w:rsidRDefault="00FE0750" w:rsidP="00FE0750">
            <w:pPr>
              <w:pStyle w:val="Default"/>
              <w:jc w:val="both"/>
              <w:rPr>
                <w:rFonts w:ascii="Times New Roman" w:eastAsia="Arial" w:hAnsi="Times New Roman"/>
                <w:sz w:val="22"/>
                <w:szCs w:val="22"/>
                <w:lang w:bidi="tr-TR"/>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 xml:space="preserve">uydu ve hava fotoğraflarından, video kayıtlarından ve diğer görsel kaynaklardan istihbarat toplama, bu görüntülerin analizi ve yorumlanması, görsel verilerin güvenlik ve istihbarat stratejilerinde nasıl kullanılacağını ve bu süreçlerde karşılaşılan teknik zorluklar ile etik ve hukuki meseleleri </w:t>
            </w:r>
            <w:r>
              <w:rPr>
                <w:rFonts w:ascii="Times New Roman" w:hAnsi="Times New Roman" w:cs="Times New Roman"/>
                <w:sz w:val="22"/>
                <w:szCs w:val="22"/>
              </w:rPr>
              <w:t>ele alınacaktır.</w:t>
            </w:r>
          </w:p>
        </w:tc>
        <w:tc>
          <w:tcPr>
            <w:tcW w:w="709" w:type="dxa"/>
            <w:vAlign w:val="center"/>
          </w:tcPr>
          <w:p w14:paraId="7D3DB563" w14:textId="7C792C56"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7</w:t>
            </w:r>
          </w:p>
        </w:tc>
        <w:tc>
          <w:tcPr>
            <w:tcW w:w="851" w:type="dxa"/>
            <w:vAlign w:val="center"/>
          </w:tcPr>
          <w:p w14:paraId="43649AEA" w14:textId="4FA6E8F6"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0597D7E8" w14:textId="0FD7F90B"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IS21</w:t>
            </w:r>
            <w:r>
              <w:rPr>
                <w:rFonts w:ascii="Times New Roman" w:hAnsi="Times New Roman" w:cs="Times New Roman"/>
              </w:rPr>
              <w:t>7</w:t>
            </w:r>
          </w:p>
        </w:tc>
      </w:tr>
      <w:tr w:rsidR="00FE0750" w:rsidRPr="00037040" w14:paraId="14CA7211" w14:textId="77777777" w:rsidTr="00370127">
        <w:trPr>
          <w:trHeight w:val="510"/>
        </w:trPr>
        <w:tc>
          <w:tcPr>
            <w:tcW w:w="704" w:type="dxa"/>
            <w:vAlign w:val="center"/>
          </w:tcPr>
          <w:p w14:paraId="6FF6B998" w14:textId="22FCA4BF" w:rsidR="00FE0750" w:rsidRPr="00037040" w:rsidRDefault="00FE0750" w:rsidP="00FE0750">
            <w:pPr>
              <w:spacing w:after="0"/>
              <w:jc w:val="center"/>
              <w:rPr>
                <w:rFonts w:ascii="Times New Roman" w:hAnsi="Times New Roman" w:cs="Times New Roman"/>
              </w:rPr>
            </w:pPr>
            <w:r>
              <w:rPr>
                <w:rFonts w:ascii="Times New Roman" w:hAnsi="Times New Roman" w:cs="Times New Roman"/>
              </w:rPr>
              <w:t>8</w:t>
            </w:r>
          </w:p>
        </w:tc>
        <w:tc>
          <w:tcPr>
            <w:tcW w:w="1814" w:type="dxa"/>
            <w:vAlign w:val="center"/>
          </w:tcPr>
          <w:p w14:paraId="69C701D4" w14:textId="77777777"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 xml:space="preserve">İnsan </w:t>
            </w:r>
          </w:p>
          <w:p w14:paraId="673ADD8C" w14:textId="129E0BDB"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İstihbaratı</w:t>
            </w:r>
          </w:p>
        </w:tc>
        <w:tc>
          <w:tcPr>
            <w:tcW w:w="1021" w:type="dxa"/>
            <w:vAlign w:val="center"/>
          </w:tcPr>
          <w:p w14:paraId="58524243" w14:textId="543986A8"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66C4EE96" w14:textId="116F31CB" w:rsidR="00FE0750" w:rsidRPr="00037040" w:rsidRDefault="00FE0750" w:rsidP="00FE0750">
            <w:pPr>
              <w:pStyle w:val="Default"/>
              <w:jc w:val="both"/>
              <w:rPr>
                <w:rFonts w:ascii="Times New Roman" w:eastAsia="Arial" w:hAnsi="Times New Roman"/>
                <w:sz w:val="22"/>
                <w:szCs w:val="22"/>
                <w:lang w:bidi="tr-TR"/>
              </w:rPr>
            </w:pPr>
            <w:r w:rsidRPr="00037040">
              <w:rPr>
                <w:rFonts w:ascii="Times New Roman" w:hAnsi="Times New Roman" w:cs="Times New Roman"/>
                <w:sz w:val="22"/>
                <w:szCs w:val="22"/>
              </w:rPr>
              <w:t>Bu derste</w:t>
            </w:r>
            <w:r>
              <w:rPr>
                <w:rFonts w:ascii="Times New Roman" w:hAnsi="Times New Roman" w:cs="Times New Roman"/>
                <w:sz w:val="22"/>
                <w:szCs w:val="22"/>
              </w:rPr>
              <w:t>,</w:t>
            </w:r>
            <w:r w:rsidRPr="00037040">
              <w:rPr>
                <w:rFonts w:ascii="Times New Roman" w:hAnsi="Times New Roman" w:cs="Times New Roman"/>
                <w:sz w:val="22"/>
                <w:szCs w:val="22"/>
              </w:rPr>
              <w:t xml:space="preserve"> en önemli istihbarat türü olan insan istihbaratı hakkında bilgiler verilmesi, farklı ülkelerin insan istihbaratına yönelik uygulamalarının aktarılarak, insan istihbaratının genel istihbarat ve ülke güvenliğine yönelik etkilerinin öğretilmesi hedeflenmektedir.</w:t>
            </w:r>
          </w:p>
        </w:tc>
        <w:tc>
          <w:tcPr>
            <w:tcW w:w="709" w:type="dxa"/>
            <w:vAlign w:val="center"/>
          </w:tcPr>
          <w:p w14:paraId="2C01E010" w14:textId="30CF571D"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7</w:t>
            </w:r>
          </w:p>
        </w:tc>
        <w:tc>
          <w:tcPr>
            <w:tcW w:w="851" w:type="dxa"/>
            <w:vAlign w:val="center"/>
          </w:tcPr>
          <w:p w14:paraId="5EFD8B0B" w14:textId="1D4DCEE0"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3FCC1EE8" w14:textId="12632AFB"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IS21</w:t>
            </w:r>
            <w:r>
              <w:rPr>
                <w:rFonts w:ascii="Times New Roman" w:hAnsi="Times New Roman" w:cs="Times New Roman"/>
              </w:rPr>
              <w:t>8</w:t>
            </w:r>
          </w:p>
        </w:tc>
      </w:tr>
      <w:tr w:rsidR="00FE0750" w:rsidRPr="00037040" w14:paraId="2B349440" w14:textId="77777777" w:rsidTr="00370127">
        <w:trPr>
          <w:trHeight w:val="510"/>
        </w:trPr>
        <w:tc>
          <w:tcPr>
            <w:tcW w:w="704" w:type="dxa"/>
            <w:vAlign w:val="center"/>
          </w:tcPr>
          <w:p w14:paraId="5EEEB0E2" w14:textId="2D538F59" w:rsidR="00FE0750" w:rsidRPr="00037040" w:rsidRDefault="00FE0750" w:rsidP="00FE0750">
            <w:pPr>
              <w:spacing w:after="0"/>
              <w:jc w:val="center"/>
              <w:rPr>
                <w:rFonts w:ascii="Times New Roman" w:hAnsi="Times New Roman" w:cs="Times New Roman"/>
              </w:rPr>
            </w:pPr>
            <w:r>
              <w:rPr>
                <w:rFonts w:ascii="Times New Roman" w:hAnsi="Times New Roman" w:cs="Times New Roman"/>
              </w:rPr>
              <w:t>9</w:t>
            </w:r>
          </w:p>
        </w:tc>
        <w:tc>
          <w:tcPr>
            <w:tcW w:w="1814" w:type="dxa"/>
            <w:vAlign w:val="center"/>
          </w:tcPr>
          <w:p w14:paraId="0604B25C" w14:textId="403340F1"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Nicel İstihbarat Analizi</w:t>
            </w:r>
          </w:p>
        </w:tc>
        <w:tc>
          <w:tcPr>
            <w:tcW w:w="1021" w:type="dxa"/>
            <w:vAlign w:val="center"/>
          </w:tcPr>
          <w:p w14:paraId="7D3B283E" w14:textId="094F3EE3"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6183D4E6" w14:textId="71D5ED31" w:rsidR="00FE0750" w:rsidRPr="00037040" w:rsidRDefault="00FE0750" w:rsidP="00FE0750">
            <w:pPr>
              <w:pStyle w:val="Default"/>
              <w:jc w:val="both"/>
              <w:rPr>
                <w:rFonts w:ascii="Times New Roman" w:eastAsia="Arial" w:hAnsi="Times New Roman"/>
                <w:sz w:val="22"/>
                <w:szCs w:val="22"/>
                <w:lang w:bidi="tr-TR"/>
              </w:rPr>
            </w:pPr>
            <w:r w:rsidRPr="00037040">
              <w:rPr>
                <w:rFonts w:ascii="Times New Roman" w:hAnsi="Times New Roman" w:cs="Times New Roman"/>
                <w:sz w:val="22"/>
                <w:szCs w:val="22"/>
              </w:rPr>
              <w:t>Bu derste</w:t>
            </w:r>
            <w:r>
              <w:rPr>
                <w:rFonts w:ascii="Times New Roman" w:hAnsi="Times New Roman" w:cs="Times New Roman"/>
                <w:sz w:val="22"/>
                <w:szCs w:val="22"/>
              </w:rPr>
              <w:t>,</w:t>
            </w:r>
            <w:r w:rsidRPr="00037040">
              <w:rPr>
                <w:rFonts w:ascii="Times New Roman" w:hAnsi="Times New Roman" w:cs="Times New Roman"/>
                <w:sz w:val="22"/>
                <w:szCs w:val="22"/>
              </w:rPr>
              <w:t xml:space="preserve"> istihbarat verilerinin toplanması, analizi ve yorumlanmasında kullanılan nicel yöntemleri, istatistiksel teknikleri ve veri analizi araçlarını, bu </w:t>
            </w:r>
            <w:r w:rsidRPr="00037040">
              <w:rPr>
                <w:rFonts w:ascii="Times New Roman" w:hAnsi="Times New Roman" w:cs="Times New Roman"/>
                <w:sz w:val="22"/>
                <w:szCs w:val="22"/>
              </w:rPr>
              <w:lastRenderedPageBreak/>
              <w:t>süreçlerin stratejik karar verme üzerindeki etkilerini ele almayı amaçlamaktadır.</w:t>
            </w:r>
          </w:p>
        </w:tc>
        <w:tc>
          <w:tcPr>
            <w:tcW w:w="709" w:type="dxa"/>
            <w:vAlign w:val="center"/>
          </w:tcPr>
          <w:p w14:paraId="198B577F" w14:textId="7C093B74"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lastRenderedPageBreak/>
              <w:t>7</w:t>
            </w:r>
          </w:p>
        </w:tc>
        <w:tc>
          <w:tcPr>
            <w:tcW w:w="851" w:type="dxa"/>
            <w:vAlign w:val="center"/>
          </w:tcPr>
          <w:p w14:paraId="11A851BF" w14:textId="093AC4D5"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0154BF1E" w14:textId="718C6830"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IS21</w:t>
            </w:r>
            <w:r>
              <w:rPr>
                <w:rFonts w:ascii="Times New Roman" w:hAnsi="Times New Roman" w:cs="Times New Roman"/>
              </w:rPr>
              <w:t>9</w:t>
            </w:r>
          </w:p>
        </w:tc>
      </w:tr>
      <w:tr w:rsidR="00FE0750" w:rsidRPr="00037040" w14:paraId="6173BBBA" w14:textId="77777777" w:rsidTr="00370127">
        <w:trPr>
          <w:trHeight w:val="510"/>
        </w:trPr>
        <w:tc>
          <w:tcPr>
            <w:tcW w:w="704" w:type="dxa"/>
            <w:vAlign w:val="center"/>
          </w:tcPr>
          <w:p w14:paraId="0FCD6A72" w14:textId="74778C26" w:rsidR="00FE0750" w:rsidRPr="00037040" w:rsidRDefault="00FE0750" w:rsidP="00FE0750">
            <w:pPr>
              <w:spacing w:after="0"/>
              <w:jc w:val="center"/>
              <w:rPr>
                <w:rFonts w:ascii="Times New Roman" w:hAnsi="Times New Roman" w:cs="Times New Roman"/>
              </w:rPr>
            </w:pPr>
            <w:r>
              <w:rPr>
                <w:rFonts w:ascii="Times New Roman" w:hAnsi="Times New Roman" w:cs="Times New Roman"/>
              </w:rPr>
              <w:t>10</w:t>
            </w:r>
          </w:p>
        </w:tc>
        <w:tc>
          <w:tcPr>
            <w:tcW w:w="1814" w:type="dxa"/>
            <w:vAlign w:val="center"/>
          </w:tcPr>
          <w:p w14:paraId="56795BF9" w14:textId="182F22B6"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Nitel İstihbarat Analizi</w:t>
            </w:r>
          </w:p>
        </w:tc>
        <w:tc>
          <w:tcPr>
            <w:tcW w:w="1021" w:type="dxa"/>
            <w:vAlign w:val="center"/>
          </w:tcPr>
          <w:p w14:paraId="08CA4104" w14:textId="63534FB2"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522CFCF6" w14:textId="189C3C15" w:rsidR="00FE0750" w:rsidRPr="00037040" w:rsidRDefault="00FE0750" w:rsidP="00FE0750">
            <w:pPr>
              <w:pStyle w:val="Default"/>
              <w:jc w:val="both"/>
              <w:rPr>
                <w:rFonts w:ascii="Times New Roman" w:eastAsia="Arial" w:hAnsi="Times New Roman"/>
                <w:sz w:val="22"/>
                <w:szCs w:val="22"/>
                <w:lang w:bidi="tr-TR"/>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istihbarat verilerinin derinlemesine incelenmesi, niteliksel veri toplama ve analiz yöntemleri, içerik analizi, tematik analiz gibi tekniklerin yanı sıra, bu verilerin yorumlanması ve stratejik istihbarat raporl</w:t>
            </w:r>
            <w:r>
              <w:rPr>
                <w:rFonts w:ascii="Times New Roman" w:hAnsi="Times New Roman" w:cs="Times New Roman"/>
                <w:sz w:val="22"/>
                <w:szCs w:val="22"/>
              </w:rPr>
              <w:t>arına dönüştürülmesi süreçleri ele alınacaktır</w:t>
            </w:r>
            <w:r w:rsidRPr="00037040">
              <w:rPr>
                <w:rFonts w:ascii="Times New Roman" w:hAnsi="Times New Roman" w:cs="Times New Roman"/>
                <w:sz w:val="22"/>
                <w:szCs w:val="22"/>
              </w:rPr>
              <w:t>.</w:t>
            </w:r>
          </w:p>
        </w:tc>
        <w:tc>
          <w:tcPr>
            <w:tcW w:w="709" w:type="dxa"/>
            <w:vAlign w:val="center"/>
          </w:tcPr>
          <w:p w14:paraId="22F14049" w14:textId="4712E4E7"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7</w:t>
            </w:r>
          </w:p>
        </w:tc>
        <w:tc>
          <w:tcPr>
            <w:tcW w:w="851" w:type="dxa"/>
            <w:vAlign w:val="center"/>
          </w:tcPr>
          <w:p w14:paraId="1C3BFEF9" w14:textId="3AE45307"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44B150C0" w14:textId="6B482857"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w:t>
            </w:r>
            <w:r>
              <w:rPr>
                <w:rFonts w:ascii="Times New Roman" w:hAnsi="Times New Roman" w:cs="Times New Roman"/>
              </w:rPr>
              <w:t>20</w:t>
            </w:r>
          </w:p>
        </w:tc>
      </w:tr>
      <w:tr w:rsidR="00FE0750" w:rsidRPr="00037040" w14:paraId="2C8AB43A" w14:textId="77777777" w:rsidTr="00370127">
        <w:trPr>
          <w:trHeight w:val="510"/>
        </w:trPr>
        <w:tc>
          <w:tcPr>
            <w:tcW w:w="704" w:type="dxa"/>
            <w:vAlign w:val="center"/>
          </w:tcPr>
          <w:p w14:paraId="19BA3A12" w14:textId="5B6DD174" w:rsidR="00FE0750" w:rsidRPr="00037040" w:rsidRDefault="00FE0750" w:rsidP="00FE0750">
            <w:pPr>
              <w:spacing w:after="0"/>
              <w:jc w:val="center"/>
              <w:rPr>
                <w:rFonts w:ascii="Times New Roman" w:hAnsi="Times New Roman" w:cs="Times New Roman"/>
              </w:rPr>
            </w:pPr>
            <w:r>
              <w:rPr>
                <w:rFonts w:ascii="Times New Roman" w:hAnsi="Times New Roman" w:cs="Times New Roman"/>
              </w:rPr>
              <w:t>11</w:t>
            </w:r>
          </w:p>
        </w:tc>
        <w:tc>
          <w:tcPr>
            <w:tcW w:w="1814" w:type="dxa"/>
            <w:vAlign w:val="center"/>
          </w:tcPr>
          <w:p w14:paraId="1852910B" w14:textId="5077BA60"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Sinyal İstihbaratı</w:t>
            </w:r>
          </w:p>
        </w:tc>
        <w:tc>
          <w:tcPr>
            <w:tcW w:w="1021" w:type="dxa"/>
            <w:vAlign w:val="center"/>
          </w:tcPr>
          <w:p w14:paraId="329317EE" w14:textId="1C35D622"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5009E37F" w14:textId="4C359042" w:rsidR="00FE0750" w:rsidRPr="00037040" w:rsidRDefault="00FE0750" w:rsidP="00FE0750">
            <w:pPr>
              <w:pStyle w:val="Default"/>
              <w:jc w:val="both"/>
              <w:rPr>
                <w:rFonts w:ascii="Times New Roman" w:eastAsia="Arial" w:hAnsi="Times New Roman"/>
                <w:sz w:val="22"/>
                <w:szCs w:val="22"/>
                <w:lang w:bidi="tr-TR"/>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 xml:space="preserve">elektronik sinyallerin toplanması ve analizi, iletişim istihbaratı, elektronik keşif, şifreleme </w:t>
            </w:r>
            <w:r>
              <w:rPr>
                <w:rFonts w:ascii="Times New Roman" w:hAnsi="Times New Roman" w:cs="Times New Roman"/>
                <w:sz w:val="22"/>
                <w:szCs w:val="22"/>
              </w:rPr>
              <w:t xml:space="preserve">ile </w:t>
            </w:r>
            <w:proofErr w:type="spellStart"/>
            <w:r>
              <w:rPr>
                <w:rFonts w:ascii="Times New Roman" w:hAnsi="Times New Roman" w:cs="Times New Roman"/>
                <w:sz w:val="22"/>
                <w:szCs w:val="22"/>
              </w:rPr>
              <w:t>deşifreleme</w:t>
            </w:r>
            <w:proofErr w:type="spellEnd"/>
            <w:r>
              <w:rPr>
                <w:rFonts w:ascii="Times New Roman" w:hAnsi="Times New Roman" w:cs="Times New Roman"/>
                <w:sz w:val="22"/>
                <w:szCs w:val="22"/>
              </w:rPr>
              <w:t xml:space="preserve"> teknikleri</w:t>
            </w:r>
            <w:r w:rsidRPr="00037040">
              <w:rPr>
                <w:rFonts w:ascii="Times New Roman" w:hAnsi="Times New Roman" w:cs="Times New Roman"/>
                <w:sz w:val="22"/>
                <w:szCs w:val="22"/>
              </w:rPr>
              <w:t xml:space="preserve"> ve bu tür verilerin istihbarat ve güvenlik strat</w:t>
            </w:r>
            <w:r>
              <w:rPr>
                <w:rFonts w:ascii="Times New Roman" w:hAnsi="Times New Roman" w:cs="Times New Roman"/>
                <w:sz w:val="22"/>
                <w:szCs w:val="22"/>
              </w:rPr>
              <w:t>ejilerinde nasıl kullanılacağı</w:t>
            </w:r>
            <w:r w:rsidRPr="00037040">
              <w:rPr>
                <w:rFonts w:ascii="Times New Roman" w:hAnsi="Times New Roman" w:cs="Times New Roman"/>
                <w:sz w:val="22"/>
                <w:szCs w:val="22"/>
              </w:rPr>
              <w:t>, ayrıca bu alandaki etik ve huku</w:t>
            </w:r>
            <w:r>
              <w:rPr>
                <w:rFonts w:ascii="Times New Roman" w:hAnsi="Times New Roman" w:cs="Times New Roman"/>
                <w:sz w:val="22"/>
                <w:szCs w:val="22"/>
              </w:rPr>
              <w:t>ki mevzuatı ele almak</w:t>
            </w:r>
            <w:r w:rsidRPr="00037040">
              <w:rPr>
                <w:rFonts w:ascii="Times New Roman" w:hAnsi="Times New Roman" w:cs="Times New Roman"/>
                <w:sz w:val="22"/>
                <w:szCs w:val="22"/>
              </w:rPr>
              <w:t xml:space="preserve"> amaçla</w:t>
            </w:r>
            <w:r>
              <w:rPr>
                <w:rFonts w:ascii="Times New Roman" w:hAnsi="Times New Roman" w:cs="Times New Roman"/>
                <w:sz w:val="22"/>
                <w:szCs w:val="22"/>
              </w:rPr>
              <w:t>n</w:t>
            </w:r>
            <w:r w:rsidRPr="00037040">
              <w:rPr>
                <w:rFonts w:ascii="Times New Roman" w:hAnsi="Times New Roman" w:cs="Times New Roman"/>
                <w:sz w:val="22"/>
                <w:szCs w:val="22"/>
              </w:rPr>
              <w:t>maktadır.</w:t>
            </w:r>
          </w:p>
        </w:tc>
        <w:tc>
          <w:tcPr>
            <w:tcW w:w="709" w:type="dxa"/>
            <w:vAlign w:val="center"/>
          </w:tcPr>
          <w:p w14:paraId="26695767" w14:textId="2874E8BC"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7</w:t>
            </w:r>
          </w:p>
        </w:tc>
        <w:tc>
          <w:tcPr>
            <w:tcW w:w="851" w:type="dxa"/>
            <w:vAlign w:val="center"/>
          </w:tcPr>
          <w:p w14:paraId="324AE336" w14:textId="28114140"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7DFB4B75" w14:textId="3430DF8C"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w:t>
            </w:r>
            <w:r>
              <w:rPr>
                <w:rFonts w:ascii="Times New Roman" w:hAnsi="Times New Roman" w:cs="Times New Roman"/>
              </w:rPr>
              <w:t>21</w:t>
            </w:r>
          </w:p>
        </w:tc>
      </w:tr>
      <w:tr w:rsidR="00FE0750" w:rsidRPr="00037040" w14:paraId="150D7851" w14:textId="77777777" w:rsidTr="00370127">
        <w:trPr>
          <w:trHeight w:val="510"/>
        </w:trPr>
        <w:tc>
          <w:tcPr>
            <w:tcW w:w="704" w:type="dxa"/>
            <w:vAlign w:val="center"/>
          </w:tcPr>
          <w:p w14:paraId="413A9F53" w14:textId="25FED346"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w:t>
            </w:r>
            <w:r>
              <w:rPr>
                <w:rFonts w:ascii="Times New Roman" w:hAnsi="Times New Roman" w:cs="Times New Roman"/>
              </w:rPr>
              <w:t>2</w:t>
            </w:r>
          </w:p>
        </w:tc>
        <w:tc>
          <w:tcPr>
            <w:tcW w:w="1814" w:type="dxa"/>
            <w:vAlign w:val="center"/>
          </w:tcPr>
          <w:p w14:paraId="52912E93" w14:textId="77777777"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 xml:space="preserve">İstihbarata Karşı </w:t>
            </w:r>
          </w:p>
          <w:p w14:paraId="26B49C0A" w14:textId="77777777"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 xml:space="preserve">Koyma ve Karşı </w:t>
            </w:r>
          </w:p>
          <w:p w14:paraId="00FEFB9D" w14:textId="79D2EEEA"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İstihbarat</w:t>
            </w:r>
          </w:p>
        </w:tc>
        <w:tc>
          <w:tcPr>
            <w:tcW w:w="1021" w:type="dxa"/>
            <w:vAlign w:val="center"/>
          </w:tcPr>
          <w:p w14:paraId="51075BF3" w14:textId="2C248B8F"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25F4FAC" w14:textId="3DEC0C9E" w:rsidR="00FE0750" w:rsidRPr="00037040" w:rsidRDefault="00FE0750" w:rsidP="00FE0750">
            <w:pPr>
              <w:pStyle w:val="Default"/>
              <w:jc w:val="both"/>
              <w:rPr>
                <w:rFonts w:ascii="Times New Roman" w:eastAsia="Arial" w:hAnsi="Times New Roman"/>
                <w:sz w:val="22"/>
                <w:szCs w:val="22"/>
                <w:lang w:bidi="tr-TR"/>
              </w:rPr>
            </w:pPr>
            <w:r w:rsidRPr="00037040">
              <w:rPr>
                <w:rFonts w:ascii="Times New Roman" w:hAnsi="Times New Roman" w:cs="Times New Roman"/>
                <w:sz w:val="22"/>
                <w:szCs w:val="22"/>
              </w:rPr>
              <w:t>Bu derste</w:t>
            </w:r>
            <w:r>
              <w:rPr>
                <w:rFonts w:ascii="Times New Roman" w:hAnsi="Times New Roman" w:cs="Times New Roman"/>
                <w:sz w:val="22"/>
                <w:szCs w:val="22"/>
              </w:rPr>
              <w:t>,</w:t>
            </w:r>
            <w:r w:rsidRPr="00037040">
              <w:rPr>
                <w:rFonts w:ascii="Times New Roman" w:hAnsi="Times New Roman" w:cs="Times New Roman"/>
                <w:sz w:val="22"/>
                <w:szCs w:val="22"/>
              </w:rPr>
              <w:t xml:space="preserve"> istihbarata karşı koyma ve karşı istihbarat yöntemleri incelenecektir.</w:t>
            </w:r>
          </w:p>
        </w:tc>
        <w:tc>
          <w:tcPr>
            <w:tcW w:w="709" w:type="dxa"/>
            <w:vAlign w:val="center"/>
          </w:tcPr>
          <w:p w14:paraId="3D8048FC" w14:textId="619671CD"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7</w:t>
            </w:r>
          </w:p>
        </w:tc>
        <w:tc>
          <w:tcPr>
            <w:tcW w:w="851" w:type="dxa"/>
            <w:vAlign w:val="center"/>
          </w:tcPr>
          <w:p w14:paraId="7D7CBAAB" w14:textId="6398A54E"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35122B22" w14:textId="1645856C"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w:t>
            </w:r>
            <w:r>
              <w:rPr>
                <w:rFonts w:ascii="Times New Roman" w:hAnsi="Times New Roman" w:cs="Times New Roman"/>
              </w:rPr>
              <w:t>2</w:t>
            </w:r>
          </w:p>
        </w:tc>
      </w:tr>
      <w:tr w:rsidR="00FE0750" w:rsidRPr="00037040" w14:paraId="6EA3675C" w14:textId="77777777" w:rsidTr="00370127">
        <w:trPr>
          <w:trHeight w:val="510"/>
        </w:trPr>
        <w:tc>
          <w:tcPr>
            <w:tcW w:w="704" w:type="dxa"/>
            <w:vAlign w:val="center"/>
          </w:tcPr>
          <w:p w14:paraId="40CD8169" w14:textId="4359B05A"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w:t>
            </w:r>
            <w:r>
              <w:rPr>
                <w:rFonts w:ascii="Times New Roman" w:hAnsi="Times New Roman" w:cs="Times New Roman"/>
              </w:rPr>
              <w:t>3</w:t>
            </w:r>
          </w:p>
        </w:tc>
        <w:tc>
          <w:tcPr>
            <w:tcW w:w="1814" w:type="dxa"/>
            <w:vAlign w:val="center"/>
          </w:tcPr>
          <w:p w14:paraId="26EA65A6" w14:textId="024AEC32"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İstihbarat Örgütleri</w:t>
            </w:r>
          </w:p>
        </w:tc>
        <w:tc>
          <w:tcPr>
            <w:tcW w:w="1021" w:type="dxa"/>
            <w:vAlign w:val="center"/>
          </w:tcPr>
          <w:p w14:paraId="094A563E" w14:textId="0F53FB21"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03DB4033" w14:textId="7C836238" w:rsidR="00FE0750" w:rsidRPr="00037040" w:rsidRDefault="00FE0750" w:rsidP="00FE0750">
            <w:pPr>
              <w:pStyle w:val="Default"/>
              <w:jc w:val="both"/>
              <w:rPr>
                <w:rFonts w:ascii="Times New Roman" w:eastAsia="Arial" w:hAnsi="Times New Roman"/>
                <w:sz w:val="22"/>
                <w:szCs w:val="22"/>
                <w:lang w:bidi="tr-TR"/>
              </w:rPr>
            </w:pPr>
            <w:r>
              <w:rPr>
                <w:rFonts w:ascii="Times New Roman" w:hAnsi="Times New Roman" w:cs="Times New Roman"/>
                <w:sz w:val="22"/>
                <w:szCs w:val="22"/>
              </w:rPr>
              <w:t>Bu derste</w:t>
            </w:r>
            <w:r w:rsidRPr="00037040">
              <w:rPr>
                <w:rFonts w:ascii="Times New Roman" w:hAnsi="Times New Roman" w:cs="Times New Roman"/>
                <w:sz w:val="22"/>
                <w:szCs w:val="22"/>
              </w:rPr>
              <w:t xml:space="preserve">, dünya genelindeki çeşitli </w:t>
            </w:r>
            <w:r>
              <w:rPr>
                <w:rFonts w:ascii="Times New Roman" w:hAnsi="Times New Roman" w:cs="Times New Roman"/>
                <w:sz w:val="22"/>
                <w:szCs w:val="22"/>
              </w:rPr>
              <w:t>istihbarat örgütlerinin yapısı, işleyişi, tarihsel gelişimi, görev ve yetkileri</w:t>
            </w:r>
            <w:r w:rsidRPr="00037040">
              <w:rPr>
                <w:rFonts w:ascii="Times New Roman" w:hAnsi="Times New Roman" w:cs="Times New Roman"/>
                <w:sz w:val="22"/>
                <w:szCs w:val="22"/>
              </w:rPr>
              <w:t>, ulusal ve uluslararas</w:t>
            </w:r>
            <w:r>
              <w:rPr>
                <w:rFonts w:ascii="Times New Roman" w:hAnsi="Times New Roman" w:cs="Times New Roman"/>
                <w:sz w:val="22"/>
                <w:szCs w:val="22"/>
              </w:rPr>
              <w:t>ı politikada oynadıkları roller</w:t>
            </w:r>
            <w:r w:rsidRPr="00037040">
              <w:rPr>
                <w:rFonts w:ascii="Times New Roman" w:hAnsi="Times New Roman" w:cs="Times New Roman"/>
                <w:sz w:val="22"/>
                <w:szCs w:val="22"/>
              </w:rPr>
              <w:t xml:space="preserve"> ve bu örgütlerin karşılaştığı etik ve hukuki sorunları</w:t>
            </w:r>
            <w:r>
              <w:rPr>
                <w:rFonts w:ascii="Times New Roman" w:hAnsi="Times New Roman" w:cs="Times New Roman"/>
                <w:sz w:val="22"/>
                <w:szCs w:val="22"/>
              </w:rPr>
              <w:t>n</w:t>
            </w:r>
            <w:r w:rsidRPr="00037040">
              <w:rPr>
                <w:rFonts w:ascii="Times New Roman" w:hAnsi="Times New Roman" w:cs="Times New Roman"/>
                <w:sz w:val="22"/>
                <w:szCs w:val="22"/>
              </w:rPr>
              <w:t xml:space="preserve"> incele</w:t>
            </w:r>
            <w:r>
              <w:rPr>
                <w:rFonts w:ascii="Times New Roman" w:hAnsi="Times New Roman" w:cs="Times New Roman"/>
                <w:sz w:val="22"/>
                <w:szCs w:val="22"/>
              </w:rPr>
              <w:t>nmes</w:t>
            </w:r>
            <w:r w:rsidRPr="00037040">
              <w:rPr>
                <w:rFonts w:ascii="Times New Roman" w:hAnsi="Times New Roman" w:cs="Times New Roman"/>
                <w:sz w:val="22"/>
                <w:szCs w:val="22"/>
              </w:rPr>
              <w:t>i hedefle</w:t>
            </w:r>
            <w:r>
              <w:rPr>
                <w:rFonts w:ascii="Times New Roman" w:hAnsi="Times New Roman" w:cs="Times New Roman"/>
                <w:sz w:val="22"/>
                <w:szCs w:val="22"/>
              </w:rPr>
              <w:t>n</w:t>
            </w:r>
            <w:r w:rsidRPr="00037040">
              <w:rPr>
                <w:rFonts w:ascii="Times New Roman" w:hAnsi="Times New Roman" w:cs="Times New Roman"/>
                <w:sz w:val="22"/>
                <w:szCs w:val="22"/>
              </w:rPr>
              <w:t>mektedir.</w:t>
            </w:r>
          </w:p>
        </w:tc>
        <w:tc>
          <w:tcPr>
            <w:tcW w:w="709" w:type="dxa"/>
            <w:vAlign w:val="center"/>
          </w:tcPr>
          <w:p w14:paraId="0D3A966F" w14:textId="600AC1F6"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7</w:t>
            </w:r>
          </w:p>
        </w:tc>
        <w:tc>
          <w:tcPr>
            <w:tcW w:w="851" w:type="dxa"/>
            <w:vAlign w:val="center"/>
          </w:tcPr>
          <w:p w14:paraId="1BA9D2C1" w14:textId="17BFDC9A"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5D06F2F4" w14:textId="23BBBBA5"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w:t>
            </w:r>
            <w:r>
              <w:rPr>
                <w:rFonts w:ascii="Times New Roman" w:hAnsi="Times New Roman" w:cs="Times New Roman"/>
              </w:rPr>
              <w:t>3</w:t>
            </w:r>
          </w:p>
        </w:tc>
      </w:tr>
      <w:tr w:rsidR="00FE0750" w:rsidRPr="00037040" w14:paraId="07696325" w14:textId="77777777" w:rsidTr="00370127">
        <w:trPr>
          <w:trHeight w:val="510"/>
        </w:trPr>
        <w:tc>
          <w:tcPr>
            <w:tcW w:w="704" w:type="dxa"/>
            <w:vAlign w:val="center"/>
          </w:tcPr>
          <w:p w14:paraId="0DC123C5" w14:textId="24A9FB9A"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w:t>
            </w:r>
            <w:r>
              <w:rPr>
                <w:rFonts w:ascii="Times New Roman" w:hAnsi="Times New Roman" w:cs="Times New Roman"/>
              </w:rPr>
              <w:t>4</w:t>
            </w:r>
          </w:p>
        </w:tc>
        <w:tc>
          <w:tcPr>
            <w:tcW w:w="1814" w:type="dxa"/>
            <w:vAlign w:val="center"/>
          </w:tcPr>
          <w:p w14:paraId="4585ED0C" w14:textId="5E4718B1"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İstihbarat Örgütlerinin</w:t>
            </w:r>
            <w:r>
              <w:rPr>
                <w:rFonts w:ascii="Times New Roman" w:hAnsi="Times New Roman" w:cs="Times New Roman"/>
              </w:rPr>
              <w:t xml:space="preserve"> </w:t>
            </w:r>
            <w:r w:rsidRPr="00037040">
              <w:rPr>
                <w:rFonts w:ascii="Times New Roman" w:hAnsi="Times New Roman" w:cs="Times New Roman"/>
              </w:rPr>
              <w:t>Gözetimi</w:t>
            </w:r>
            <w:r>
              <w:rPr>
                <w:rFonts w:ascii="Times New Roman" w:hAnsi="Times New Roman" w:cs="Times New Roman"/>
              </w:rPr>
              <w:t xml:space="preserve"> ve Denetimi</w:t>
            </w:r>
          </w:p>
        </w:tc>
        <w:tc>
          <w:tcPr>
            <w:tcW w:w="1021" w:type="dxa"/>
            <w:vAlign w:val="center"/>
          </w:tcPr>
          <w:p w14:paraId="3DE3ACD7" w14:textId="6D3527CA"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626A98E2" w14:textId="7B3D0CC7" w:rsidR="00FE0750" w:rsidRPr="00037040" w:rsidRDefault="00FE0750" w:rsidP="00FE0750">
            <w:pPr>
              <w:pStyle w:val="Default"/>
              <w:jc w:val="both"/>
              <w:rPr>
                <w:rFonts w:ascii="Times New Roman" w:eastAsia="Arial" w:hAnsi="Times New Roman"/>
                <w:sz w:val="22"/>
                <w:szCs w:val="22"/>
                <w:lang w:bidi="tr-TR"/>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 xml:space="preserve">istihbarat örgütlerinin faaliyetlerinin demokratik denetimini, hukuki </w:t>
            </w:r>
            <w:r>
              <w:rPr>
                <w:rFonts w:ascii="Times New Roman" w:hAnsi="Times New Roman" w:cs="Times New Roman"/>
                <w:sz w:val="22"/>
                <w:szCs w:val="22"/>
              </w:rPr>
              <w:t xml:space="preserve">gözetimini ve </w:t>
            </w:r>
            <w:proofErr w:type="spellStart"/>
            <w:r>
              <w:rPr>
                <w:rFonts w:ascii="Times New Roman" w:hAnsi="Times New Roman" w:cs="Times New Roman"/>
                <w:sz w:val="22"/>
                <w:szCs w:val="22"/>
              </w:rPr>
              <w:t>hesapverebilirlik</w:t>
            </w:r>
            <w:proofErr w:type="spellEnd"/>
            <w:r>
              <w:rPr>
                <w:rFonts w:ascii="Times New Roman" w:hAnsi="Times New Roman" w:cs="Times New Roman"/>
                <w:sz w:val="22"/>
                <w:szCs w:val="22"/>
              </w:rPr>
              <w:t xml:space="preserve"> </w:t>
            </w:r>
            <w:r w:rsidRPr="00037040">
              <w:rPr>
                <w:rFonts w:ascii="Times New Roman" w:hAnsi="Times New Roman" w:cs="Times New Roman"/>
                <w:sz w:val="22"/>
                <w:szCs w:val="22"/>
              </w:rPr>
              <w:t>mekanizmalarını, bu süreçlerin ulusal ve uluslararası hukuk çerçevesindeki işleyişini ve ka</w:t>
            </w:r>
            <w:r>
              <w:rPr>
                <w:rFonts w:ascii="Times New Roman" w:hAnsi="Times New Roman" w:cs="Times New Roman"/>
                <w:sz w:val="22"/>
                <w:szCs w:val="22"/>
              </w:rPr>
              <w:t>rşılaşılan zorlukları ele almak</w:t>
            </w:r>
            <w:r w:rsidRPr="00037040">
              <w:rPr>
                <w:rFonts w:ascii="Times New Roman" w:hAnsi="Times New Roman" w:cs="Times New Roman"/>
                <w:sz w:val="22"/>
                <w:szCs w:val="22"/>
              </w:rPr>
              <w:t xml:space="preserve"> amaçla</w:t>
            </w:r>
            <w:r>
              <w:rPr>
                <w:rFonts w:ascii="Times New Roman" w:hAnsi="Times New Roman" w:cs="Times New Roman"/>
                <w:sz w:val="22"/>
                <w:szCs w:val="22"/>
              </w:rPr>
              <w:t>n</w:t>
            </w:r>
            <w:r w:rsidRPr="00037040">
              <w:rPr>
                <w:rFonts w:ascii="Times New Roman" w:hAnsi="Times New Roman" w:cs="Times New Roman"/>
                <w:sz w:val="22"/>
                <w:szCs w:val="22"/>
              </w:rPr>
              <w:t>maktadır.</w:t>
            </w:r>
          </w:p>
        </w:tc>
        <w:tc>
          <w:tcPr>
            <w:tcW w:w="709" w:type="dxa"/>
            <w:vAlign w:val="center"/>
          </w:tcPr>
          <w:p w14:paraId="2E77FBB5" w14:textId="79137985"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7</w:t>
            </w:r>
          </w:p>
        </w:tc>
        <w:tc>
          <w:tcPr>
            <w:tcW w:w="851" w:type="dxa"/>
            <w:vAlign w:val="center"/>
          </w:tcPr>
          <w:p w14:paraId="4C000DEB" w14:textId="7B29CB77"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3922CEEE" w14:textId="2B04B2D6"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w:t>
            </w:r>
            <w:r>
              <w:rPr>
                <w:rFonts w:ascii="Times New Roman" w:hAnsi="Times New Roman" w:cs="Times New Roman"/>
              </w:rPr>
              <w:t>4</w:t>
            </w:r>
          </w:p>
        </w:tc>
      </w:tr>
      <w:tr w:rsidR="00FE0750" w:rsidRPr="00037040" w14:paraId="34EB195F" w14:textId="77777777" w:rsidTr="00041AEE">
        <w:trPr>
          <w:trHeight w:val="510"/>
        </w:trPr>
        <w:tc>
          <w:tcPr>
            <w:tcW w:w="704" w:type="dxa"/>
            <w:vAlign w:val="center"/>
          </w:tcPr>
          <w:p w14:paraId="354FD9ED" w14:textId="384201EF"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w:t>
            </w:r>
            <w:r>
              <w:rPr>
                <w:rFonts w:ascii="Times New Roman" w:hAnsi="Times New Roman" w:cs="Times New Roman"/>
              </w:rPr>
              <w:t>5</w:t>
            </w:r>
          </w:p>
        </w:tc>
        <w:tc>
          <w:tcPr>
            <w:tcW w:w="1814" w:type="dxa"/>
            <w:vAlign w:val="center"/>
          </w:tcPr>
          <w:p w14:paraId="53681F61" w14:textId="2235AC25"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İstihbarat Tarihi</w:t>
            </w:r>
          </w:p>
        </w:tc>
        <w:tc>
          <w:tcPr>
            <w:tcW w:w="1021" w:type="dxa"/>
            <w:vAlign w:val="center"/>
          </w:tcPr>
          <w:p w14:paraId="5C88B49D" w14:textId="0019CFAD"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tcPr>
          <w:p w14:paraId="0385C5DA" w14:textId="7940D737" w:rsidR="00FE0750" w:rsidRPr="00037040" w:rsidRDefault="00FE0750" w:rsidP="00FE0750">
            <w:pPr>
              <w:pStyle w:val="Default"/>
              <w:jc w:val="both"/>
              <w:rPr>
                <w:rFonts w:ascii="Times New Roman" w:eastAsia="Arial" w:hAnsi="Times New Roman"/>
                <w:sz w:val="22"/>
                <w:szCs w:val="22"/>
                <w:lang w:bidi="tr-TR"/>
              </w:rPr>
            </w:pPr>
            <w:r w:rsidRPr="00037040">
              <w:rPr>
                <w:rFonts w:ascii="Times New Roman" w:eastAsia="Arial" w:hAnsi="Times New Roman"/>
                <w:sz w:val="22"/>
                <w:szCs w:val="22"/>
                <w:lang w:bidi="tr-TR"/>
              </w:rPr>
              <w:t xml:space="preserve">Bu derste, istihbaratın tarih boyunca nasıl geliştiği, istihbaratın toplumlar üzerindeki etkisi, istihbarat faaliyetlerinin tarihî ve sosyal bağlamı, istihbaratın ulusal ve uluslararası güvenlik politikalarındaki rolü gibi konular ele alınacaktır. </w:t>
            </w:r>
          </w:p>
        </w:tc>
        <w:tc>
          <w:tcPr>
            <w:tcW w:w="709" w:type="dxa"/>
            <w:vAlign w:val="center"/>
          </w:tcPr>
          <w:p w14:paraId="3E03F55E" w14:textId="478D621A" w:rsidR="00FE0750" w:rsidRPr="00037040" w:rsidRDefault="00FE0750" w:rsidP="00FE0750">
            <w:pPr>
              <w:spacing w:after="0"/>
              <w:jc w:val="center"/>
              <w:rPr>
                <w:rFonts w:ascii="Times New Roman" w:eastAsia="Arial" w:hAnsi="Times New Roman"/>
                <w:lang w:bidi="tr-TR"/>
              </w:rPr>
            </w:pPr>
            <w:r w:rsidRPr="00037040">
              <w:rPr>
                <w:rFonts w:ascii="Times New Roman" w:eastAsia="Arial" w:hAnsi="Times New Roman"/>
                <w:lang w:bidi="tr-TR"/>
              </w:rPr>
              <w:t>7</w:t>
            </w:r>
          </w:p>
        </w:tc>
        <w:tc>
          <w:tcPr>
            <w:tcW w:w="851" w:type="dxa"/>
            <w:vAlign w:val="center"/>
          </w:tcPr>
          <w:p w14:paraId="38E8E154" w14:textId="15F95025" w:rsidR="00FE0750" w:rsidRPr="00037040" w:rsidRDefault="00FE0750" w:rsidP="00FE0750">
            <w:pPr>
              <w:spacing w:after="0"/>
              <w:jc w:val="center"/>
              <w:rPr>
                <w:rFonts w:ascii="Times New Roman" w:eastAsia="Arial" w:hAnsi="Times New Roman"/>
                <w:lang w:bidi="tr-TR"/>
              </w:rPr>
            </w:pPr>
            <w:r w:rsidRPr="00037040">
              <w:rPr>
                <w:rFonts w:ascii="Times New Roman" w:eastAsia="Arial" w:hAnsi="Times New Roman"/>
                <w:lang w:bidi="tr-TR"/>
              </w:rPr>
              <w:t>3</w:t>
            </w:r>
          </w:p>
        </w:tc>
        <w:tc>
          <w:tcPr>
            <w:tcW w:w="850" w:type="dxa"/>
            <w:vAlign w:val="center"/>
          </w:tcPr>
          <w:p w14:paraId="5919269C" w14:textId="43595C9F"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w:t>
            </w:r>
            <w:r>
              <w:rPr>
                <w:rFonts w:ascii="Times New Roman" w:hAnsi="Times New Roman" w:cs="Times New Roman"/>
              </w:rPr>
              <w:t>5</w:t>
            </w:r>
          </w:p>
        </w:tc>
      </w:tr>
      <w:tr w:rsidR="00FE0750" w:rsidRPr="00037040" w14:paraId="78AF3E9C" w14:textId="77777777" w:rsidTr="00370127">
        <w:trPr>
          <w:trHeight w:val="510"/>
        </w:trPr>
        <w:tc>
          <w:tcPr>
            <w:tcW w:w="704" w:type="dxa"/>
            <w:vAlign w:val="center"/>
          </w:tcPr>
          <w:p w14:paraId="5B3F2033" w14:textId="0F0AF22A"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w:t>
            </w:r>
            <w:r>
              <w:rPr>
                <w:rFonts w:ascii="Times New Roman" w:hAnsi="Times New Roman" w:cs="Times New Roman"/>
              </w:rPr>
              <w:t>6</w:t>
            </w:r>
          </w:p>
        </w:tc>
        <w:tc>
          <w:tcPr>
            <w:tcW w:w="1814" w:type="dxa"/>
            <w:vAlign w:val="center"/>
          </w:tcPr>
          <w:p w14:paraId="1FC32257" w14:textId="443D4F6C"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İstihbaratın Yönetimi ve Örgütlenmesi</w:t>
            </w:r>
          </w:p>
        </w:tc>
        <w:tc>
          <w:tcPr>
            <w:tcW w:w="1021" w:type="dxa"/>
            <w:vAlign w:val="center"/>
          </w:tcPr>
          <w:p w14:paraId="1C0926F8" w14:textId="7F1CAB49"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628B6E3" w14:textId="2030CDBB" w:rsidR="00FE0750" w:rsidRPr="00037040" w:rsidRDefault="00FE0750" w:rsidP="00FE0750">
            <w:pPr>
              <w:pStyle w:val="Default"/>
              <w:jc w:val="both"/>
              <w:rPr>
                <w:rFonts w:ascii="Times New Roman" w:eastAsia="Arial" w:hAnsi="Times New Roman"/>
                <w:sz w:val="22"/>
                <w:szCs w:val="22"/>
                <w:lang w:bidi="tr-TR"/>
              </w:rPr>
            </w:pPr>
            <w:r>
              <w:rPr>
                <w:rFonts w:ascii="Times New Roman" w:hAnsi="Times New Roman" w:cs="Times New Roman"/>
                <w:sz w:val="22"/>
                <w:szCs w:val="22"/>
              </w:rPr>
              <w:t>Bu derste</w:t>
            </w:r>
            <w:r w:rsidRPr="00037040">
              <w:rPr>
                <w:rFonts w:ascii="Times New Roman" w:hAnsi="Times New Roman" w:cs="Times New Roman"/>
                <w:sz w:val="22"/>
                <w:szCs w:val="22"/>
              </w:rPr>
              <w:t>, istihbarat ör</w:t>
            </w:r>
            <w:r>
              <w:rPr>
                <w:rFonts w:ascii="Times New Roman" w:hAnsi="Times New Roman" w:cs="Times New Roman"/>
                <w:sz w:val="22"/>
                <w:szCs w:val="22"/>
              </w:rPr>
              <w:t>gütlerinin yapısal özellikleri</w:t>
            </w:r>
            <w:r w:rsidRPr="00037040">
              <w:rPr>
                <w:rFonts w:ascii="Times New Roman" w:hAnsi="Times New Roman" w:cs="Times New Roman"/>
                <w:sz w:val="22"/>
                <w:szCs w:val="22"/>
              </w:rPr>
              <w:t>, yö</w:t>
            </w:r>
            <w:r>
              <w:rPr>
                <w:rFonts w:ascii="Times New Roman" w:hAnsi="Times New Roman" w:cs="Times New Roman"/>
                <w:sz w:val="22"/>
                <w:szCs w:val="22"/>
              </w:rPr>
              <w:t>netim ve liderlik stratejileri</w:t>
            </w:r>
            <w:r w:rsidRPr="00037040">
              <w:rPr>
                <w:rFonts w:ascii="Times New Roman" w:hAnsi="Times New Roman" w:cs="Times New Roman"/>
                <w:sz w:val="22"/>
                <w:szCs w:val="22"/>
              </w:rPr>
              <w:t>, etkili bir istihbarat organizasyonunun nasıl kurulacağını</w:t>
            </w:r>
            <w:r>
              <w:rPr>
                <w:rFonts w:ascii="Times New Roman" w:hAnsi="Times New Roman" w:cs="Times New Roman"/>
                <w:sz w:val="22"/>
                <w:szCs w:val="22"/>
              </w:rPr>
              <w:t xml:space="preserve"> ve sürdürüleceği,</w:t>
            </w:r>
            <w:r w:rsidRPr="00037040">
              <w:rPr>
                <w:rFonts w:ascii="Times New Roman" w:hAnsi="Times New Roman" w:cs="Times New Roman"/>
                <w:sz w:val="22"/>
                <w:szCs w:val="22"/>
              </w:rPr>
              <w:t xml:space="preserve"> bu süreçlerin etik ve hukuki boyutları </w:t>
            </w:r>
            <w:r w:rsidRPr="00037040">
              <w:rPr>
                <w:rFonts w:ascii="Times New Roman" w:hAnsi="Times New Roman" w:cs="Times New Roman"/>
                <w:sz w:val="22"/>
                <w:szCs w:val="22"/>
              </w:rPr>
              <w:lastRenderedPageBreak/>
              <w:t xml:space="preserve">ile istihbarat örgütleri içindeki insan kaynakları </w:t>
            </w:r>
            <w:r>
              <w:rPr>
                <w:rFonts w:ascii="Times New Roman" w:hAnsi="Times New Roman" w:cs="Times New Roman"/>
                <w:sz w:val="22"/>
                <w:szCs w:val="22"/>
              </w:rPr>
              <w:t>yönetimi ele alınacaktır.</w:t>
            </w:r>
          </w:p>
        </w:tc>
        <w:tc>
          <w:tcPr>
            <w:tcW w:w="709" w:type="dxa"/>
            <w:vAlign w:val="center"/>
          </w:tcPr>
          <w:p w14:paraId="02FCDE30" w14:textId="4994524B"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lastRenderedPageBreak/>
              <w:t>7</w:t>
            </w:r>
          </w:p>
        </w:tc>
        <w:tc>
          <w:tcPr>
            <w:tcW w:w="851" w:type="dxa"/>
            <w:vAlign w:val="center"/>
          </w:tcPr>
          <w:p w14:paraId="39E481FF" w14:textId="5A25E056" w:rsidR="00FE0750" w:rsidRPr="00037040" w:rsidRDefault="00FE0750" w:rsidP="00FE0750">
            <w:pPr>
              <w:spacing w:after="0"/>
              <w:jc w:val="center"/>
              <w:rPr>
                <w:rFonts w:ascii="Times New Roman" w:eastAsia="Arial" w:hAnsi="Times New Roman"/>
                <w:lang w:bidi="tr-TR"/>
              </w:rPr>
            </w:pPr>
            <w:r w:rsidRPr="00037040">
              <w:rPr>
                <w:rFonts w:ascii="Times New Roman" w:hAnsi="Times New Roman" w:cs="Times New Roman"/>
              </w:rPr>
              <w:t>3</w:t>
            </w:r>
          </w:p>
        </w:tc>
        <w:tc>
          <w:tcPr>
            <w:tcW w:w="850" w:type="dxa"/>
            <w:vAlign w:val="center"/>
          </w:tcPr>
          <w:p w14:paraId="0E5BF413" w14:textId="2C068B2F"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w:t>
            </w:r>
            <w:r>
              <w:rPr>
                <w:rFonts w:ascii="Times New Roman" w:hAnsi="Times New Roman" w:cs="Times New Roman"/>
              </w:rPr>
              <w:t>6</w:t>
            </w:r>
          </w:p>
        </w:tc>
      </w:tr>
      <w:tr w:rsidR="00FE0750" w:rsidRPr="00037040" w14:paraId="7A62AA9C" w14:textId="77777777" w:rsidTr="00370127">
        <w:trPr>
          <w:trHeight w:val="510"/>
        </w:trPr>
        <w:tc>
          <w:tcPr>
            <w:tcW w:w="704" w:type="dxa"/>
            <w:vAlign w:val="center"/>
          </w:tcPr>
          <w:p w14:paraId="7D01064E" w14:textId="46E2D352"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w:t>
            </w:r>
            <w:r>
              <w:rPr>
                <w:rFonts w:ascii="Times New Roman" w:hAnsi="Times New Roman" w:cs="Times New Roman"/>
              </w:rPr>
              <w:t>7</w:t>
            </w:r>
          </w:p>
        </w:tc>
        <w:tc>
          <w:tcPr>
            <w:tcW w:w="1814" w:type="dxa"/>
            <w:vAlign w:val="center"/>
          </w:tcPr>
          <w:p w14:paraId="2B5BD0C1" w14:textId="2A6DD52C"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Açık Kaynak İstihbaratı</w:t>
            </w:r>
          </w:p>
        </w:tc>
        <w:tc>
          <w:tcPr>
            <w:tcW w:w="1021" w:type="dxa"/>
            <w:vAlign w:val="center"/>
          </w:tcPr>
          <w:p w14:paraId="7C643DAC" w14:textId="5297C32A"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C9EED37" w14:textId="5E3A61A9"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Bu derste</w:t>
            </w:r>
            <w:r w:rsidRPr="00037040">
              <w:rPr>
                <w:rFonts w:ascii="Times New Roman" w:hAnsi="Times New Roman" w:cs="Times New Roman"/>
                <w:sz w:val="22"/>
                <w:szCs w:val="22"/>
              </w:rPr>
              <w:t>, halka açık kaynaklardan veri toplama, bu verileri analiz etme ve yorumlama yöntemleri, açık kaynak istihbaratını</w:t>
            </w:r>
            <w:r>
              <w:rPr>
                <w:rFonts w:ascii="Times New Roman" w:hAnsi="Times New Roman" w:cs="Times New Roman"/>
                <w:sz w:val="22"/>
                <w:szCs w:val="22"/>
              </w:rPr>
              <w:t xml:space="preserve">n avantajları ve sınırlılıkları ile </w:t>
            </w:r>
            <w:r w:rsidRPr="00037040">
              <w:rPr>
                <w:rFonts w:ascii="Times New Roman" w:hAnsi="Times New Roman" w:cs="Times New Roman"/>
                <w:sz w:val="22"/>
                <w:szCs w:val="22"/>
              </w:rPr>
              <w:t>dijital çağdaki bilgi erişiminin istihbarat f</w:t>
            </w:r>
            <w:r>
              <w:rPr>
                <w:rFonts w:ascii="Times New Roman" w:hAnsi="Times New Roman" w:cs="Times New Roman"/>
                <w:sz w:val="22"/>
                <w:szCs w:val="22"/>
              </w:rPr>
              <w:t>aaliyetleri üzerindeki etkisi gibi konular ele alınacaktır.</w:t>
            </w:r>
          </w:p>
        </w:tc>
        <w:tc>
          <w:tcPr>
            <w:tcW w:w="709" w:type="dxa"/>
            <w:vAlign w:val="center"/>
          </w:tcPr>
          <w:p w14:paraId="67FF2906" w14:textId="289F6865"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42D5C769" w14:textId="0674B759"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1E4FE721" w14:textId="33D76317"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w:t>
            </w:r>
            <w:r>
              <w:rPr>
                <w:rFonts w:ascii="Times New Roman" w:hAnsi="Times New Roman" w:cs="Times New Roman"/>
              </w:rPr>
              <w:t>7</w:t>
            </w:r>
          </w:p>
        </w:tc>
      </w:tr>
      <w:tr w:rsidR="00FE0750" w:rsidRPr="00037040" w14:paraId="11CF9DE1" w14:textId="77777777" w:rsidTr="00370127">
        <w:trPr>
          <w:trHeight w:val="510"/>
        </w:trPr>
        <w:tc>
          <w:tcPr>
            <w:tcW w:w="704" w:type="dxa"/>
            <w:vAlign w:val="center"/>
          </w:tcPr>
          <w:p w14:paraId="701D66BC" w14:textId="004BD61B"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w:t>
            </w:r>
            <w:r>
              <w:rPr>
                <w:rFonts w:ascii="Times New Roman" w:hAnsi="Times New Roman" w:cs="Times New Roman"/>
              </w:rPr>
              <w:t>8</w:t>
            </w:r>
          </w:p>
        </w:tc>
        <w:tc>
          <w:tcPr>
            <w:tcW w:w="1814" w:type="dxa"/>
            <w:vAlign w:val="center"/>
          </w:tcPr>
          <w:p w14:paraId="1CDD824D" w14:textId="77777777"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 xml:space="preserve">Adli Bilimler </w:t>
            </w:r>
          </w:p>
          <w:p w14:paraId="78DC7978" w14:textId="77777777"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 xml:space="preserve">Çerçevesinde </w:t>
            </w:r>
          </w:p>
          <w:p w14:paraId="32FB3628" w14:textId="3D2CE4F5"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İstihbarat</w:t>
            </w:r>
          </w:p>
        </w:tc>
        <w:tc>
          <w:tcPr>
            <w:tcW w:w="1021" w:type="dxa"/>
            <w:vAlign w:val="center"/>
          </w:tcPr>
          <w:p w14:paraId="6A5959BF" w14:textId="7E586849"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00D4DD97" w14:textId="44BB096E" w:rsidR="00FE0750" w:rsidRPr="00037040" w:rsidRDefault="00FE0750" w:rsidP="00FE0750">
            <w:pPr>
              <w:pStyle w:val="Default"/>
              <w:jc w:val="both"/>
              <w:rPr>
                <w:rFonts w:ascii="Times New Roman" w:hAnsi="Times New Roman" w:cs="Times New Roman"/>
                <w:sz w:val="22"/>
                <w:szCs w:val="22"/>
              </w:rPr>
            </w:pPr>
            <w:r w:rsidRPr="00037040">
              <w:rPr>
                <w:rFonts w:ascii="Times New Roman" w:hAnsi="Times New Roman" w:cs="Times New Roman"/>
                <w:sz w:val="22"/>
                <w:szCs w:val="22"/>
              </w:rPr>
              <w:t>Bu derste, adli bilimlerin temelleri, adli bilim uzmanlık alanları ve suç soruşturması sırasında bilimsel yöntemler ile bulgudan delile, delilden sanığa ulaşma yolları, inceleme yöntemleri, adli bilim veri bankaları ve istihbarat çalışmalarına katkıları hakkında bilgi verilmesi hedeflenmektedir.</w:t>
            </w:r>
          </w:p>
        </w:tc>
        <w:tc>
          <w:tcPr>
            <w:tcW w:w="709" w:type="dxa"/>
            <w:vAlign w:val="center"/>
          </w:tcPr>
          <w:p w14:paraId="01459E3C" w14:textId="117E3971"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66D415FF" w14:textId="326E5D26"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715CD7CC" w14:textId="015C0E56"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w:t>
            </w:r>
            <w:r>
              <w:rPr>
                <w:rFonts w:ascii="Times New Roman" w:hAnsi="Times New Roman" w:cs="Times New Roman"/>
              </w:rPr>
              <w:t>8</w:t>
            </w:r>
          </w:p>
        </w:tc>
      </w:tr>
      <w:tr w:rsidR="00FE0750" w:rsidRPr="00037040" w14:paraId="3BC2CE9C" w14:textId="77777777" w:rsidTr="00041AEE">
        <w:trPr>
          <w:trHeight w:val="510"/>
        </w:trPr>
        <w:tc>
          <w:tcPr>
            <w:tcW w:w="704" w:type="dxa"/>
            <w:vAlign w:val="center"/>
          </w:tcPr>
          <w:p w14:paraId="376BD196" w14:textId="609C738B"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19</w:t>
            </w:r>
          </w:p>
        </w:tc>
        <w:tc>
          <w:tcPr>
            <w:tcW w:w="1814" w:type="dxa"/>
            <w:vAlign w:val="center"/>
          </w:tcPr>
          <w:p w14:paraId="3E542C80" w14:textId="63C94817" w:rsidR="00FE0750" w:rsidRPr="00037040" w:rsidRDefault="00FE0750" w:rsidP="00FE0750">
            <w:pPr>
              <w:spacing w:after="0"/>
              <w:rPr>
                <w:rFonts w:ascii="Times New Roman" w:hAnsi="Times New Roman" w:cs="Times New Roman"/>
              </w:rPr>
            </w:pPr>
            <w:proofErr w:type="spellStart"/>
            <w:proofErr w:type="gramStart"/>
            <w:r w:rsidRPr="00037040">
              <w:rPr>
                <w:rFonts w:ascii="Times New Roman" w:hAnsi="Times New Roman" w:cs="Times New Roman"/>
              </w:rPr>
              <w:t>Mekansal</w:t>
            </w:r>
            <w:proofErr w:type="spellEnd"/>
            <w:proofErr w:type="gramEnd"/>
            <w:r w:rsidRPr="00037040">
              <w:rPr>
                <w:rFonts w:ascii="Times New Roman" w:hAnsi="Times New Roman" w:cs="Times New Roman"/>
              </w:rPr>
              <w:t>-Coğrafi İstihbarat</w:t>
            </w:r>
          </w:p>
        </w:tc>
        <w:tc>
          <w:tcPr>
            <w:tcW w:w="1021" w:type="dxa"/>
            <w:vAlign w:val="center"/>
          </w:tcPr>
          <w:p w14:paraId="3E3C0F81" w14:textId="32EA6552"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12B9C03" w14:textId="7280AF4E"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uydu görüntüleme, coğrafi bilgi sistemleri (GIS), ve uzamsal analiz tekniklerinin istihbarat toplama ve an</w:t>
            </w:r>
            <w:r>
              <w:rPr>
                <w:rFonts w:ascii="Times New Roman" w:hAnsi="Times New Roman" w:cs="Times New Roman"/>
                <w:sz w:val="22"/>
                <w:szCs w:val="22"/>
              </w:rPr>
              <w:t>aliz süreçlerinde kullanılması</w:t>
            </w:r>
            <w:r w:rsidRPr="00037040">
              <w:rPr>
                <w:rFonts w:ascii="Times New Roman" w:hAnsi="Times New Roman" w:cs="Times New Roman"/>
                <w:sz w:val="22"/>
                <w:szCs w:val="22"/>
              </w:rPr>
              <w:t xml:space="preserve">, </w:t>
            </w:r>
            <w:proofErr w:type="spellStart"/>
            <w:r w:rsidRPr="00037040">
              <w:rPr>
                <w:rFonts w:ascii="Times New Roman" w:hAnsi="Times New Roman" w:cs="Times New Roman"/>
                <w:sz w:val="22"/>
                <w:szCs w:val="22"/>
              </w:rPr>
              <w:t>jeo</w:t>
            </w:r>
            <w:proofErr w:type="spellEnd"/>
            <w:r w:rsidRPr="00037040">
              <w:rPr>
                <w:rFonts w:ascii="Times New Roman" w:hAnsi="Times New Roman" w:cs="Times New Roman"/>
                <w:sz w:val="22"/>
                <w:szCs w:val="22"/>
              </w:rPr>
              <w:t>-uzamsal verilerin güvenlik stratejileri ve karar verme süreçlerin</w:t>
            </w:r>
            <w:r>
              <w:rPr>
                <w:rFonts w:ascii="Times New Roman" w:hAnsi="Times New Roman" w:cs="Times New Roman"/>
                <w:sz w:val="22"/>
                <w:szCs w:val="22"/>
              </w:rPr>
              <w:t xml:space="preserve">de nasıl </w:t>
            </w:r>
            <w:proofErr w:type="gramStart"/>
            <w:r>
              <w:rPr>
                <w:rFonts w:ascii="Times New Roman" w:hAnsi="Times New Roman" w:cs="Times New Roman"/>
                <w:sz w:val="22"/>
                <w:szCs w:val="22"/>
              </w:rPr>
              <w:t>entegre</w:t>
            </w:r>
            <w:proofErr w:type="gramEnd"/>
            <w:r>
              <w:rPr>
                <w:rFonts w:ascii="Times New Roman" w:hAnsi="Times New Roman" w:cs="Times New Roman"/>
                <w:sz w:val="22"/>
                <w:szCs w:val="22"/>
              </w:rPr>
              <w:t xml:space="preserve"> edilebileceği</w:t>
            </w:r>
            <w:r w:rsidRPr="00037040">
              <w:rPr>
                <w:rFonts w:ascii="Times New Roman" w:hAnsi="Times New Roman" w:cs="Times New Roman"/>
                <w:sz w:val="22"/>
                <w:szCs w:val="22"/>
              </w:rPr>
              <w:t xml:space="preserve"> ve bu alandaki etik ve hukuki konuları</w:t>
            </w:r>
            <w:r>
              <w:rPr>
                <w:rFonts w:ascii="Times New Roman" w:hAnsi="Times New Roman" w:cs="Times New Roman"/>
                <w:sz w:val="22"/>
                <w:szCs w:val="22"/>
              </w:rPr>
              <w:t>n</w:t>
            </w:r>
            <w:r w:rsidRPr="00037040">
              <w:rPr>
                <w:rFonts w:ascii="Times New Roman" w:hAnsi="Times New Roman" w:cs="Times New Roman"/>
                <w:sz w:val="22"/>
                <w:szCs w:val="22"/>
              </w:rPr>
              <w:t xml:space="preserve"> ele al</w:t>
            </w:r>
            <w:r>
              <w:rPr>
                <w:rFonts w:ascii="Times New Roman" w:hAnsi="Times New Roman" w:cs="Times New Roman"/>
                <w:sz w:val="22"/>
                <w:szCs w:val="22"/>
              </w:rPr>
              <w:t>ınması amaçlanmıştır.</w:t>
            </w:r>
          </w:p>
        </w:tc>
        <w:tc>
          <w:tcPr>
            <w:tcW w:w="709" w:type="dxa"/>
            <w:vAlign w:val="center"/>
          </w:tcPr>
          <w:p w14:paraId="210CD1E5" w14:textId="10DC2D1C"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03DCF784" w14:textId="69BB50A1"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4F1034B4" w14:textId="59B52B86"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IS229</w:t>
            </w:r>
          </w:p>
        </w:tc>
      </w:tr>
      <w:tr w:rsidR="00FE0750" w:rsidRPr="00037040" w14:paraId="5B26E978" w14:textId="77777777" w:rsidTr="00041AEE">
        <w:trPr>
          <w:trHeight w:val="510"/>
        </w:trPr>
        <w:tc>
          <w:tcPr>
            <w:tcW w:w="704" w:type="dxa"/>
            <w:vAlign w:val="center"/>
          </w:tcPr>
          <w:p w14:paraId="3B7CFBC2" w14:textId="10FE0A51"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20</w:t>
            </w:r>
          </w:p>
        </w:tc>
        <w:tc>
          <w:tcPr>
            <w:tcW w:w="1814" w:type="dxa"/>
            <w:vAlign w:val="center"/>
          </w:tcPr>
          <w:p w14:paraId="44D30716" w14:textId="43514576"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Kolluk İstihbaratı</w:t>
            </w:r>
          </w:p>
        </w:tc>
        <w:tc>
          <w:tcPr>
            <w:tcW w:w="1021" w:type="dxa"/>
            <w:vAlign w:val="center"/>
          </w:tcPr>
          <w:p w14:paraId="6EC3A703" w14:textId="1FE2A134"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62EB1DFE" w14:textId="742EC4BC"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Bu derste, k</w:t>
            </w:r>
            <w:r w:rsidRPr="00037040">
              <w:rPr>
                <w:rFonts w:ascii="Times New Roman" w:hAnsi="Times New Roman" w:cs="Times New Roman"/>
                <w:sz w:val="22"/>
                <w:szCs w:val="22"/>
              </w:rPr>
              <w:t xml:space="preserve">olluk kuvvetlerinin istihbarat toplama, analiz etme ve suçla mücadelede kullanılan stratejiler ve teknikler </w:t>
            </w:r>
            <w:r>
              <w:rPr>
                <w:rFonts w:ascii="Times New Roman" w:hAnsi="Times New Roman" w:cs="Times New Roman"/>
                <w:sz w:val="22"/>
                <w:szCs w:val="22"/>
              </w:rPr>
              <w:t xml:space="preserve">ile </w:t>
            </w:r>
            <w:r w:rsidRPr="00037040">
              <w:rPr>
                <w:rFonts w:ascii="Times New Roman" w:hAnsi="Times New Roman" w:cs="Times New Roman"/>
                <w:sz w:val="22"/>
                <w:szCs w:val="22"/>
              </w:rPr>
              <w:t>bu süreçler</w:t>
            </w:r>
            <w:r>
              <w:rPr>
                <w:rFonts w:ascii="Times New Roman" w:hAnsi="Times New Roman" w:cs="Times New Roman"/>
                <w:sz w:val="22"/>
                <w:szCs w:val="22"/>
              </w:rPr>
              <w:t>in hukuki ve etik boyutları ele alınacaktır.</w:t>
            </w:r>
          </w:p>
        </w:tc>
        <w:tc>
          <w:tcPr>
            <w:tcW w:w="709" w:type="dxa"/>
            <w:vAlign w:val="center"/>
          </w:tcPr>
          <w:p w14:paraId="70EA7582" w14:textId="74C63A0D"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6DAAED11" w14:textId="73ADF869"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5155944B" w14:textId="48AFAAE4"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IS230</w:t>
            </w:r>
          </w:p>
        </w:tc>
      </w:tr>
      <w:tr w:rsidR="00FE0750" w:rsidRPr="00037040" w14:paraId="6D0DD05A" w14:textId="77777777" w:rsidTr="00041AEE">
        <w:trPr>
          <w:trHeight w:val="510"/>
        </w:trPr>
        <w:tc>
          <w:tcPr>
            <w:tcW w:w="704" w:type="dxa"/>
            <w:vAlign w:val="center"/>
          </w:tcPr>
          <w:p w14:paraId="7ED793D4" w14:textId="7E07B0A1"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21</w:t>
            </w:r>
          </w:p>
        </w:tc>
        <w:tc>
          <w:tcPr>
            <w:tcW w:w="1814" w:type="dxa"/>
            <w:vAlign w:val="center"/>
          </w:tcPr>
          <w:p w14:paraId="2F4F3A28" w14:textId="4A3FB0CD"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Kültürel İstihbarat</w:t>
            </w:r>
          </w:p>
        </w:tc>
        <w:tc>
          <w:tcPr>
            <w:tcW w:w="1021" w:type="dxa"/>
            <w:vAlign w:val="center"/>
          </w:tcPr>
          <w:p w14:paraId="0D76DA0A" w14:textId="086E8071"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3976C61" w14:textId="599E6634"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farklı kültürler ve toplumlar hakkında bilgi top</w:t>
            </w:r>
            <w:r>
              <w:rPr>
                <w:rFonts w:ascii="Times New Roman" w:hAnsi="Times New Roman" w:cs="Times New Roman"/>
                <w:sz w:val="22"/>
                <w:szCs w:val="22"/>
              </w:rPr>
              <w:t>lama ve analiz etme yöntemleri</w:t>
            </w:r>
            <w:r w:rsidRPr="00037040">
              <w:rPr>
                <w:rFonts w:ascii="Times New Roman" w:hAnsi="Times New Roman" w:cs="Times New Roman"/>
                <w:sz w:val="22"/>
                <w:szCs w:val="22"/>
              </w:rPr>
              <w:t>, kültürel farklılıkların istihbarat fa</w:t>
            </w:r>
            <w:r>
              <w:rPr>
                <w:rFonts w:ascii="Times New Roman" w:hAnsi="Times New Roman" w:cs="Times New Roman"/>
                <w:sz w:val="22"/>
                <w:szCs w:val="22"/>
              </w:rPr>
              <w:t>aliyetleri üzerindeki etkileri</w:t>
            </w:r>
            <w:r w:rsidRPr="00037040">
              <w:rPr>
                <w:rFonts w:ascii="Times New Roman" w:hAnsi="Times New Roman" w:cs="Times New Roman"/>
                <w:sz w:val="22"/>
                <w:szCs w:val="22"/>
              </w:rPr>
              <w:t>, kültürel duyarlılık ve adaptasyonun istihbarat operas</w:t>
            </w:r>
            <w:r>
              <w:rPr>
                <w:rFonts w:ascii="Times New Roman" w:hAnsi="Times New Roman" w:cs="Times New Roman"/>
                <w:sz w:val="22"/>
                <w:szCs w:val="22"/>
              </w:rPr>
              <w:t>yonlarında nasıl kullanılacağı</w:t>
            </w:r>
            <w:r w:rsidRPr="00037040">
              <w:rPr>
                <w:rFonts w:ascii="Times New Roman" w:hAnsi="Times New Roman" w:cs="Times New Roman"/>
                <w:sz w:val="22"/>
                <w:szCs w:val="22"/>
              </w:rPr>
              <w:t xml:space="preserve"> ve kültürel istihbaratın stratejik önemini</w:t>
            </w:r>
            <w:r>
              <w:rPr>
                <w:rFonts w:ascii="Times New Roman" w:hAnsi="Times New Roman" w:cs="Times New Roman"/>
                <w:sz w:val="22"/>
                <w:szCs w:val="22"/>
              </w:rPr>
              <w:t>n ele alınması</w:t>
            </w:r>
            <w:r w:rsidRPr="00037040">
              <w:rPr>
                <w:rFonts w:ascii="Times New Roman" w:hAnsi="Times New Roman" w:cs="Times New Roman"/>
                <w:sz w:val="22"/>
                <w:szCs w:val="22"/>
              </w:rPr>
              <w:t xml:space="preserve"> amaçla</w:t>
            </w:r>
            <w:r>
              <w:rPr>
                <w:rFonts w:ascii="Times New Roman" w:hAnsi="Times New Roman" w:cs="Times New Roman"/>
                <w:sz w:val="22"/>
                <w:szCs w:val="22"/>
              </w:rPr>
              <w:t>n</w:t>
            </w:r>
            <w:r w:rsidRPr="00037040">
              <w:rPr>
                <w:rFonts w:ascii="Times New Roman" w:hAnsi="Times New Roman" w:cs="Times New Roman"/>
                <w:sz w:val="22"/>
                <w:szCs w:val="22"/>
              </w:rPr>
              <w:t>maktadır.</w:t>
            </w:r>
          </w:p>
        </w:tc>
        <w:tc>
          <w:tcPr>
            <w:tcW w:w="709" w:type="dxa"/>
            <w:vAlign w:val="center"/>
          </w:tcPr>
          <w:p w14:paraId="0325884E" w14:textId="0F9D966C"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51EABB40" w14:textId="2BA07218"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351E78D2" w14:textId="4545D9C9"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IS231</w:t>
            </w:r>
          </w:p>
        </w:tc>
      </w:tr>
      <w:tr w:rsidR="00FE0750" w:rsidRPr="00037040" w14:paraId="5EDF561D" w14:textId="77777777" w:rsidTr="00041AEE">
        <w:trPr>
          <w:trHeight w:val="510"/>
        </w:trPr>
        <w:tc>
          <w:tcPr>
            <w:tcW w:w="704" w:type="dxa"/>
            <w:vAlign w:val="center"/>
          </w:tcPr>
          <w:p w14:paraId="071B354B" w14:textId="7B92896A"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22</w:t>
            </w:r>
          </w:p>
        </w:tc>
        <w:tc>
          <w:tcPr>
            <w:tcW w:w="1814" w:type="dxa"/>
            <w:vAlign w:val="center"/>
          </w:tcPr>
          <w:p w14:paraId="39D842BB" w14:textId="132B773E"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Ölçüm ve İz İstihbaratı</w:t>
            </w:r>
          </w:p>
        </w:tc>
        <w:tc>
          <w:tcPr>
            <w:tcW w:w="1021" w:type="dxa"/>
            <w:vAlign w:val="center"/>
          </w:tcPr>
          <w:p w14:paraId="3884DA86" w14:textId="058A35EE"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5BC0114F" w14:textId="647613C8"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 xml:space="preserve">fiziksel ve dijital izlerin, </w:t>
            </w:r>
            <w:proofErr w:type="spellStart"/>
            <w:r w:rsidRPr="00037040">
              <w:rPr>
                <w:rFonts w:ascii="Times New Roman" w:hAnsi="Times New Roman" w:cs="Times New Roman"/>
                <w:sz w:val="22"/>
                <w:szCs w:val="22"/>
              </w:rPr>
              <w:t>biyometrik</w:t>
            </w:r>
            <w:proofErr w:type="spellEnd"/>
            <w:r w:rsidRPr="00037040">
              <w:rPr>
                <w:rFonts w:ascii="Times New Roman" w:hAnsi="Times New Roman" w:cs="Times New Roman"/>
                <w:sz w:val="22"/>
                <w:szCs w:val="22"/>
              </w:rPr>
              <w:t xml:space="preserve"> verilerin ve çevresel ölçümlerin topla</w:t>
            </w:r>
            <w:r>
              <w:rPr>
                <w:rFonts w:ascii="Times New Roman" w:hAnsi="Times New Roman" w:cs="Times New Roman"/>
                <w:sz w:val="22"/>
                <w:szCs w:val="22"/>
              </w:rPr>
              <w:t>nması, analizi ve yorumlanması</w:t>
            </w:r>
            <w:r w:rsidRPr="00037040">
              <w:rPr>
                <w:rFonts w:ascii="Times New Roman" w:hAnsi="Times New Roman" w:cs="Times New Roman"/>
                <w:sz w:val="22"/>
                <w:szCs w:val="22"/>
              </w:rPr>
              <w:t>, bu bilgilerin güvenlik ve istihbarat strateji</w:t>
            </w:r>
            <w:r>
              <w:rPr>
                <w:rFonts w:ascii="Times New Roman" w:hAnsi="Times New Roman" w:cs="Times New Roman"/>
                <w:sz w:val="22"/>
                <w:szCs w:val="22"/>
              </w:rPr>
              <w:t xml:space="preserve">lerine nasıl </w:t>
            </w:r>
            <w:proofErr w:type="gramStart"/>
            <w:r>
              <w:rPr>
                <w:rFonts w:ascii="Times New Roman" w:hAnsi="Times New Roman" w:cs="Times New Roman"/>
                <w:sz w:val="22"/>
                <w:szCs w:val="22"/>
              </w:rPr>
              <w:t>entegre</w:t>
            </w:r>
            <w:proofErr w:type="gramEnd"/>
            <w:r>
              <w:rPr>
                <w:rFonts w:ascii="Times New Roman" w:hAnsi="Times New Roman" w:cs="Times New Roman"/>
                <w:sz w:val="22"/>
                <w:szCs w:val="22"/>
              </w:rPr>
              <w:t xml:space="preserve"> edileceği</w:t>
            </w:r>
            <w:r w:rsidRPr="00037040">
              <w:rPr>
                <w:rFonts w:ascii="Times New Roman" w:hAnsi="Times New Roman" w:cs="Times New Roman"/>
                <w:sz w:val="22"/>
                <w:szCs w:val="22"/>
              </w:rPr>
              <w:t xml:space="preserve"> </w:t>
            </w:r>
            <w:r>
              <w:rPr>
                <w:rFonts w:ascii="Times New Roman" w:hAnsi="Times New Roman" w:cs="Times New Roman"/>
                <w:sz w:val="22"/>
                <w:szCs w:val="22"/>
              </w:rPr>
              <w:t>ile</w:t>
            </w:r>
            <w:r w:rsidRPr="00037040">
              <w:rPr>
                <w:rFonts w:ascii="Times New Roman" w:hAnsi="Times New Roman" w:cs="Times New Roman"/>
                <w:sz w:val="22"/>
                <w:szCs w:val="22"/>
              </w:rPr>
              <w:t xml:space="preserve"> bu alandaki teknolojik gelişmeler ile </w:t>
            </w:r>
            <w:r w:rsidRPr="00037040">
              <w:rPr>
                <w:rFonts w:ascii="Times New Roman" w:hAnsi="Times New Roman" w:cs="Times New Roman"/>
                <w:sz w:val="22"/>
                <w:szCs w:val="22"/>
              </w:rPr>
              <w:lastRenderedPageBreak/>
              <w:t>etik ve hukuki boyutları</w:t>
            </w:r>
            <w:r>
              <w:rPr>
                <w:rFonts w:ascii="Times New Roman" w:hAnsi="Times New Roman" w:cs="Times New Roman"/>
                <w:sz w:val="22"/>
                <w:szCs w:val="22"/>
              </w:rPr>
              <w:t>n</w:t>
            </w:r>
            <w:r w:rsidRPr="00037040">
              <w:rPr>
                <w:rFonts w:ascii="Times New Roman" w:hAnsi="Times New Roman" w:cs="Times New Roman"/>
                <w:sz w:val="22"/>
                <w:szCs w:val="22"/>
              </w:rPr>
              <w:t xml:space="preserve"> ele al</w:t>
            </w:r>
            <w:r>
              <w:rPr>
                <w:rFonts w:ascii="Times New Roman" w:hAnsi="Times New Roman" w:cs="Times New Roman"/>
                <w:sz w:val="22"/>
                <w:szCs w:val="22"/>
              </w:rPr>
              <w:t>ınması</w:t>
            </w:r>
            <w:r w:rsidRPr="00037040">
              <w:rPr>
                <w:rFonts w:ascii="Times New Roman" w:hAnsi="Times New Roman" w:cs="Times New Roman"/>
                <w:sz w:val="22"/>
                <w:szCs w:val="22"/>
              </w:rPr>
              <w:t xml:space="preserve"> amaçla</w:t>
            </w:r>
            <w:r>
              <w:rPr>
                <w:rFonts w:ascii="Times New Roman" w:hAnsi="Times New Roman" w:cs="Times New Roman"/>
                <w:sz w:val="22"/>
                <w:szCs w:val="22"/>
              </w:rPr>
              <w:t>n</w:t>
            </w:r>
            <w:r w:rsidRPr="00037040">
              <w:rPr>
                <w:rFonts w:ascii="Times New Roman" w:hAnsi="Times New Roman" w:cs="Times New Roman"/>
                <w:sz w:val="22"/>
                <w:szCs w:val="22"/>
              </w:rPr>
              <w:t>maktadır.</w:t>
            </w:r>
          </w:p>
        </w:tc>
        <w:tc>
          <w:tcPr>
            <w:tcW w:w="709" w:type="dxa"/>
            <w:vAlign w:val="center"/>
          </w:tcPr>
          <w:p w14:paraId="7264DA3D" w14:textId="1929585C"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lastRenderedPageBreak/>
              <w:t>7</w:t>
            </w:r>
          </w:p>
        </w:tc>
        <w:tc>
          <w:tcPr>
            <w:tcW w:w="851" w:type="dxa"/>
            <w:vAlign w:val="center"/>
          </w:tcPr>
          <w:p w14:paraId="22154E7F" w14:textId="622F8049"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26712D30" w14:textId="6B4FD2E9"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IS232</w:t>
            </w:r>
          </w:p>
        </w:tc>
      </w:tr>
      <w:tr w:rsidR="00FE0750" w:rsidRPr="00037040" w14:paraId="3288C429" w14:textId="77777777" w:rsidTr="00041AEE">
        <w:trPr>
          <w:trHeight w:val="510"/>
        </w:trPr>
        <w:tc>
          <w:tcPr>
            <w:tcW w:w="704" w:type="dxa"/>
            <w:vAlign w:val="center"/>
          </w:tcPr>
          <w:p w14:paraId="0CC4F395" w14:textId="742FCFC9"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23</w:t>
            </w:r>
          </w:p>
        </w:tc>
        <w:tc>
          <w:tcPr>
            <w:tcW w:w="1814" w:type="dxa"/>
            <w:vAlign w:val="center"/>
          </w:tcPr>
          <w:p w14:paraId="7AC1521F" w14:textId="315C8A75" w:rsidR="00FE0750" w:rsidRPr="00037040" w:rsidRDefault="00FE0750" w:rsidP="00FE0750">
            <w:pPr>
              <w:spacing w:after="0"/>
              <w:rPr>
                <w:rFonts w:ascii="Times New Roman" w:hAnsi="Times New Roman" w:cs="Times New Roman"/>
              </w:rPr>
            </w:pPr>
            <w:r w:rsidRPr="00246464">
              <w:rPr>
                <w:rFonts w:ascii="Times New Roman" w:hAnsi="Times New Roman" w:cs="Times New Roman"/>
              </w:rPr>
              <w:t xml:space="preserve">İstihbaratta </w:t>
            </w:r>
            <w:r w:rsidRPr="00037040">
              <w:rPr>
                <w:rFonts w:ascii="Times New Roman" w:hAnsi="Times New Roman" w:cs="Times New Roman"/>
              </w:rPr>
              <w:t>Örtülü Faaliyetler</w:t>
            </w:r>
          </w:p>
        </w:tc>
        <w:tc>
          <w:tcPr>
            <w:tcW w:w="1021" w:type="dxa"/>
            <w:vAlign w:val="center"/>
          </w:tcPr>
          <w:p w14:paraId="65787BE6" w14:textId="748DDAB5"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5A362482" w14:textId="2FC7E301" w:rsidR="00FE0750" w:rsidRPr="00037040" w:rsidRDefault="00FE0750" w:rsidP="00FE0750">
            <w:pPr>
              <w:pStyle w:val="Default"/>
              <w:jc w:val="both"/>
              <w:rPr>
                <w:rFonts w:ascii="Times New Roman" w:hAnsi="Times New Roman" w:cs="Times New Roman"/>
                <w:sz w:val="22"/>
                <w:szCs w:val="22"/>
              </w:rPr>
            </w:pPr>
            <w:r w:rsidRPr="00037040">
              <w:rPr>
                <w:rFonts w:ascii="Times New Roman" w:hAnsi="Times New Roman" w:cs="Times New Roman"/>
                <w:sz w:val="22"/>
                <w:szCs w:val="22"/>
              </w:rPr>
              <w:t>Bu derste, istihbarat alanında gizli operasyonların nasıl planlandığı, yürütüldüğü ve yönetildiği, bu operasyonların stratejik ve taktik boyutları, etik ve hukuki sınırları</w:t>
            </w:r>
            <w:r>
              <w:rPr>
                <w:rFonts w:ascii="Times New Roman" w:hAnsi="Times New Roman" w:cs="Times New Roman"/>
                <w:sz w:val="22"/>
                <w:szCs w:val="22"/>
              </w:rPr>
              <w:t xml:space="preserve"> ile risk yönetimi gibi konular</w:t>
            </w:r>
            <w:r w:rsidRPr="00037040">
              <w:rPr>
                <w:rFonts w:ascii="Times New Roman" w:hAnsi="Times New Roman" w:cs="Times New Roman"/>
                <w:sz w:val="22"/>
                <w:szCs w:val="22"/>
              </w:rPr>
              <w:t xml:space="preserve"> </w:t>
            </w:r>
            <w:r>
              <w:rPr>
                <w:rFonts w:ascii="Times New Roman" w:hAnsi="Times New Roman" w:cs="Times New Roman"/>
                <w:sz w:val="22"/>
                <w:szCs w:val="22"/>
              </w:rPr>
              <w:t>ele alınacaktır</w:t>
            </w:r>
            <w:r w:rsidRPr="00037040">
              <w:rPr>
                <w:rFonts w:ascii="Times New Roman" w:hAnsi="Times New Roman" w:cs="Times New Roman"/>
                <w:sz w:val="22"/>
                <w:szCs w:val="22"/>
              </w:rPr>
              <w:t>.</w:t>
            </w:r>
          </w:p>
        </w:tc>
        <w:tc>
          <w:tcPr>
            <w:tcW w:w="709" w:type="dxa"/>
            <w:vAlign w:val="center"/>
          </w:tcPr>
          <w:p w14:paraId="6A237607" w14:textId="4EC56BCA"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6D73CC79" w14:textId="06C50BF0"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0E78274F" w14:textId="3302CAC2"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IS233</w:t>
            </w:r>
          </w:p>
        </w:tc>
      </w:tr>
      <w:tr w:rsidR="00FE0750" w:rsidRPr="00037040" w14:paraId="40D61377" w14:textId="77777777" w:rsidTr="00041AEE">
        <w:trPr>
          <w:trHeight w:val="510"/>
        </w:trPr>
        <w:tc>
          <w:tcPr>
            <w:tcW w:w="704" w:type="dxa"/>
            <w:vAlign w:val="center"/>
          </w:tcPr>
          <w:p w14:paraId="1FF46C42" w14:textId="2462012E"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24</w:t>
            </w:r>
          </w:p>
        </w:tc>
        <w:tc>
          <w:tcPr>
            <w:tcW w:w="1814" w:type="dxa"/>
            <w:vAlign w:val="center"/>
          </w:tcPr>
          <w:p w14:paraId="7EE9F132" w14:textId="45A06E73"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Sağlık İstihbaratı</w:t>
            </w:r>
          </w:p>
        </w:tc>
        <w:tc>
          <w:tcPr>
            <w:tcW w:w="1021" w:type="dxa"/>
            <w:vAlign w:val="center"/>
          </w:tcPr>
          <w:p w14:paraId="6FD70778" w14:textId="36BA1BCD"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7466D9F" w14:textId="4CE323D4"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 xml:space="preserve">halk sağlığı ve </w:t>
            </w:r>
            <w:proofErr w:type="spellStart"/>
            <w:r w:rsidRPr="00037040">
              <w:rPr>
                <w:rFonts w:ascii="Times New Roman" w:hAnsi="Times New Roman" w:cs="Times New Roman"/>
                <w:sz w:val="22"/>
                <w:szCs w:val="22"/>
              </w:rPr>
              <w:t>biyogüvenlikle</w:t>
            </w:r>
            <w:proofErr w:type="spellEnd"/>
            <w:r w:rsidRPr="00037040">
              <w:rPr>
                <w:rFonts w:ascii="Times New Roman" w:hAnsi="Times New Roman" w:cs="Times New Roman"/>
                <w:sz w:val="22"/>
                <w:szCs w:val="22"/>
              </w:rPr>
              <w:t xml:space="preserve"> ilgili verilerin toplanması ve analizi, salgın hastalıklar ve biyolojik tehditlerin erken tespiti, sağlık politikalarının ve önlemlerin geliştirilmesinde istihbaratın rolünü</w:t>
            </w:r>
            <w:r>
              <w:rPr>
                <w:rFonts w:ascii="Times New Roman" w:hAnsi="Times New Roman" w:cs="Times New Roman"/>
                <w:sz w:val="22"/>
                <w:szCs w:val="22"/>
              </w:rPr>
              <w:t xml:space="preserve"> ile</w:t>
            </w:r>
            <w:r w:rsidRPr="00037040">
              <w:rPr>
                <w:rFonts w:ascii="Times New Roman" w:hAnsi="Times New Roman" w:cs="Times New Roman"/>
                <w:sz w:val="22"/>
                <w:szCs w:val="22"/>
              </w:rPr>
              <w:t xml:space="preserve"> bu alandaki etik ve hukuki konular</w:t>
            </w:r>
            <w:r>
              <w:rPr>
                <w:rFonts w:ascii="Times New Roman" w:hAnsi="Times New Roman" w:cs="Times New Roman"/>
                <w:sz w:val="22"/>
                <w:szCs w:val="22"/>
              </w:rPr>
              <w:t xml:space="preserve"> ele alınacaktır</w:t>
            </w:r>
            <w:r w:rsidRPr="00037040">
              <w:rPr>
                <w:rFonts w:ascii="Times New Roman" w:hAnsi="Times New Roman" w:cs="Times New Roman"/>
                <w:sz w:val="22"/>
                <w:szCs w:val="22"/>
              </w:rPr>
              <w:t>.</w:t>
            </w:r>
          </w:p>
        </w:tc>
        <w:tc>
          <w:tcPr>
            <w:tcW w:w="709" w:type="dxa"/>
            <w:vAlign w:val="center"/>
          </w:tcPr>
          <w:p w14:paraId="53E83D4F" w14:textId="74C6AA4F"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0F84E3A8" w14:textId="0480917D"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781E6358" w14:textId="531C21F8"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IS234</w:t>
            </w:r>
          </w:p>
        </w:tc>
      </w:tr>
      <w:tr w:rsidR="00FE0750" w:rsidRPr="00037040" w14:paraId="417A42FD" w14:textId="77777777" w:rsidTr="00041AEE">
        <w:trPr>
          <w:trHeight w:val="510"/>
        </w:trPr>
        <w:tc>
          <w:tcPr>
            <w:tcW w:w="704" w:type="dxa"/>
            <w:vAlign w:val="center"/>
          </w:tcPr>
          <w:p w14:paraId="6D17D093" w14:textId="0BDF1268"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25</w:t>
            </w:r>
          </w:p>
        </w:tc>
        <w:tc>
          <w:tcPr>
            <w:tcW w:w="1814" w:type="dxa"/>
            <w:vAlign w:val="center"/>
          </w:tcPr>
          <w:p w14:paraId="45A9803A" w14:textId="0AB653DC"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Siber İstihbarat</w:t>
            </w:r>
          </w:p>
        </w:tc>
        <w:tc>
          <w:tcPr>
            <w:tcW w:w="1021" w:type="dxa"/>
            <w:vAlign w:val="center"/>
          </w:tcPr>
          <w:p w14:paraId="12A90F68" w14:textId="0FBBE296"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7AC0D68E" w14:textId="40E26644" w:rsidR="00FE0750" w:rsidRPr="00037040" w:rsidRDefault="00FE0750" w:rsidP="00FE0750">
            <w:pPr>
              <w:pStyle w:val="Default"/>
              <w:jc w:val="both"/>
              <w:rPr>
                <w:rFonts w:ascii="Times New Roman" w:hAnsi="Times New Roman" w:cs="Times New Roman"/>
                <w:sz w:val="22"/>
                <w:szCs w:val="22"/>
              </w:rPr>
            </w:pPr>
            <w:r w:rsidRPr="00037040">
              <w:rPr>
                <w:rFonts w:ascii="Times New Roman" w:hAnsi="Times New Roman" w:cs="Times New Roman"/>
                <w:sz w:val="22"/>
                <w:szCs w:val="22"/>
              </w:rPr>
              <w:t>Bu derste</w:t>
            </w:r>
            <w:r>
              <w:rPr>
                <w:rFonts w:ascii="Times New Roman" w:hAnsi="Times New Roman" w:cs="Times New Roman"/>
                <w:sz w:val="22"/>
                <w:szCs w:val="22"/>
              </w:rPr>
              <w:t>,</w:t>
            </w:r>
            <w:r w:rsidRPr="00037040">
              <w:rPr>
                <w:rFonts w:ascii="Times New Roman" w:hAnsi="Times New Roman" w:cs="Times New Roman"/>
                <w:sz w:val="22"/>
                <w:szCs w:val="22"/>
              </w:rPr>
              <w:t xml:space="preserve"> siber istihbarat kavramı incelenecek ve çeşitli uygulamalar üzerinden tartışılacaktır.</w:t>
            </w:r>
          </w:p>
        </w:tc>
        <w:tc>
          <w:tcPr>
            <w:tcW w:w="709" w:type="dxa"/>
            <w:vAlign w:val="center"/>
          </w:tcPr>
          <w:p w14:paraId="52F3F441" w14:textId="5E256557"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73EE4664" w14:textId="5BADB363"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170F4FEF" w14:textId="787FD129"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IS235</w:t>
            </w:r>
          </w:p>
        </w:tc>
      </w:tr>
      <w:tr w:rsidR="00FE0750" w:rsidRPr="00037040" w14:paraId="17941CEF" w14:textId="77777777" w:rsidTr="00041AEE">
        <w:trPr>
          <w:trHeight w:val="510"/>
        </w:trPr>
        <w:tc>
          <w:tcPr>
            <w:tcW w:w="704" w:type="dxa"/>
            <w:vAlign w:val="center"/>
          </w:tcPr>
          <w:p w14:paraId="65DA042B" w14:textId="393514B0"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26</w:t>
            </w:r>
          </w:p>
        </w:tc>
        <w:tc>
          <w:tcPr>
            <w:tcW w:w="1814" w:type="dxa"/>
            <w:vAlign w:val="center"/>
          </w:tcPr>
          <w:p w14:paraId="77DEC082" w14:textId="7C4967B1"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Sosyal Medya İstihbaratı</w:t>
            </w:r>
          </w:p>
        </w:tc>
        <w:tc>
          <w:tcPr>
            <w:tcW w:w="1021" w:type="dxa"/>
            <w:vAlign w:val="center"/>
          </w:tcPr>
          <w:p w14:paraId="378C21BB" w14:textId="271BED89"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15F6C8FF" w14:textId="0E7B2929"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Bu derste</w:t>
            </w:r>
            <w:r w:rsidRPr="00037040">
              <w:rPr>
                <w:rFonts w:ascii="Times New Roman" w:hAnsi="Times New Roman" w:cs="Times New Roman"/>
                <w:sz w:val="22"/>
                <w:szCs w:val="22"/>
              </w:rPr>
              <w:t xml:space="preserve">, sosyal medya verilerinin toplanması, analizi ve yorumlanması, bu verilerin istihbarat amaçları için nasıl kullanılabileceği, sosyal medya trendlerinin ve ağ analizlerinin güvenlikle </w:t>
            </w:r>
            <w:proofErr w:type="gramStart"/>
            <w:r w:rsidRPr="00037040">
              <w:rPr>
                <w:rFonts w:ascii="Times New Roman" w:hAnsi="Times New Roman" w:cs="Times New Roman"/>
                <w:sz w:val="22"/>
                <w:szCs w:val="22"/>
              </w:rPr>
              <w:t>ilişkisi,</w:t>
            </w:r>
            <w:proofErr w:type="gramEnd"/>
            <w:r w:rsidRPr="00037040">
              <w:rPr>
                <w:rFonts w:ascii="Times New Roman" w:hAnsi="Times New Roman" w:cs="Times New Roman"/>
                <w:sz w:val="22"/>
                <w:szCs w:val="22"/>
              </w:rPr>
              <w:t xml:space="preserve"> ve bu süreçlerde karşılaşılan etik ve hukuki zorlukları</w:t>
            </w:r>
            <w:r>
              <w:rPr>
                <w:rFonts w:ascii="Times New Roman" w:hAnsi="Times New Roman" w:cs="Times New Roman"/>
                <w:sz w:val="22"/>
                <w:szCs w:val="22"/>
              </w:rPr>
              <w:t xml:space="preserve">n incelenmesi </w:t>
            </w:r>
            <w:r w:rsidRPr="00037040">
              <w:rPr>
                <w:rFonts w:ascii="Times New Roman" w:hAnsi="Times New Roman" w:cs="Times New Roman"/>
                <w:sz w:val="22"/>
                <w:szCs w:val="22"/>
              </w:rPr>
              <w:t>hedefle</w:t>
            </w:r>
            <w:r>
              <w:rPr>
                <w:rFonts w:ascii="Times New Roman" w:hAnsi="Times New Roman" w:cs="Times New Roman"/>
                <w:sz w:val="22"/>
                <w:szCs w:val="22"/>
              </w:rPr>
              <w:t>nmiştir.</w:t>
            </w:r>
          </w:p>
        </w:tc>
        <w:tc>
          <w:tcPr>
            <w:tcW w:w="709" w:type="dxa"/>
            <w:vAlign w:val="center"/>
          </w:tcPr>
          <w:p w14:paraId="37898BBF" w14:textId="0BC23BB3"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32C2DF33" w14:textId="3578F44E"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78F985EF" w14:textId="11E4CBF4"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IS236</w:t>
            </w:r>
          </w:p>
        </w:tc>
      </w:tr>
      <w:tr w:rsidR="00FE0750" w:rsidRPr="00037040" w14:paraId="015B7D94" w14:textId="77777777" w:rsidTr="00041AEE">
        <w:trPr>
          <w:trHeight w:val="510"/>
        </w:trPr>
        <w:tc>
          <w:tcPr>
            <w:tcW w:w="704" w:type="dxa"/>
            <w:vAlign w:val="center"/>
          </w:tcPr>
          <w:p w14:paraId="097B8963" w14:textId="6456466B"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27</w:t>
            </w:r>
          </w:p>
        </w:tc>
        <w:tc>
          <w:tcPr>
            <w:tcW w:w="1814" w:type="dxa"/>
            <w:vAlign w:val="center"/>
          </w:tcPr>
          <w:p w14:paraId="63524CA4" w14:textId="2E8F8689"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Stratejik İstihbarat</w:t>
            </w:r>
          </w:p>
        </w:tc>
        <w:tc>
          <w:tcPr>
            <w:tcW w:w="1021" w:type="dxa"/>
            <w:vAlign w:val="center"/>
          </w:tcPr>
          <w:p w14:paraId="675319D3" w14:textId="532914ED"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7A12A338" w14:textId="6CE8EC1D"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 xml:space="preserve">Bu derste, </w:t>
            </w:r>
            <w:r w:rsidRPr="00037040">
              <w:rPr>
                <w:rFonts w:ascii="Times New Roman" w:hAnsi="Times New Roman" w:cs="Times New Roman"/>
                <w:sz w:val="22"/>
                <w:szCs w:val="22"/>
              </w:rPr>
              <w:t xml:space="preserve">ulusal ve uluslararası güvenlik ortamında stratejik </w:t>
            </w:r>
            <w:r>
              <w:rPr>
                <w:rFonts w:ascii="Times New Roman" w:hAnsi="Times New Roman" w:cs="Times New Roman"/>
                <w:sz w:val="22"/>
                <w:szCs w:val="22"/>
              </w:rPr>
              <w:t>istihbaratın rolü, stratejik analiz yöntemleri</w:t>
            </w:r>
            <w:r w:rsidRPr="00037040">
              <w:rPr>
                <w:rFonts w:ascii="Times New Roman" w:hAnsi="Times New Roman" w:cs="Times New Roman"/>
                <w:sz w:val="22"/>
                <w:szCs w:val="22"/>
              </w:rPr>
              <w:t>, karar verme süreç</w:t>
            </w:r>
            <w:r>
              <w:rPr>
                <w:rFonts w:ascii="Times New Roman" w:hAnsi="Times New Roman" w:cs="Times New Roman"/>
                <w:sz w:val="22"/>
                <w:szCs w:val="22"/>
              </w:rPr>
              <w:t>lerinde istihbaratın kullanımı</w:t>
            </w:r>
            <w:r w:rsidRPr="00037040">
              <w:rPr>
                <w:rFonts w:ascii="Times New Roman" w:hAnsi="Times New Roman" w:cs="Times New Roman"/>
                <w:sz w:val="22"/>
                <w:szCs w:val="22"/>
              </w:rPr>
              <w:t xml:space="preserve"> ve büyük çaplı istihbarat projelerinin planlanması ve uygulanması</w:t>
            </w:r>
            <w:r>
              <w:rPr>
                <w:rFonts w:ascii="Times New Roman" w:hAnsi="Times New Roman" w:cs="Times New Roman"/>
                <w:sz w:val="22"/>
                <w:szCs w:val="22"/>
              </w:rPr>
              <w:t>nın ele alınması amaçlanmaktadır.</w:t>
            </w:r>
          </w:p>
        </w:tc>
        <w:tc>
          <w:tcPr>
            <w:tcW w:w="709" w:type="dxa"/>
            <w:vAlign w:val="center"/>
          </w:tcPr>
          <w:p w14:paraId="380C86F1" w14:textId="38835899"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53A19F18" w14:textId="21EAA80C"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7A6149DC" w14:textId="3C2B659A"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IS237</w:t>
            </w:r>
          </w:p>
        </w:tc>
      </w:tr>
      <w:tr w:rsidR="00FE0750" w:rsidRPr="00037040" w14:paraId="02164AEC" w14:textId="77777777" w:rsidTr="00041AEE">
        <w:trPr>
          <w:trHeight w:val="510"/>
        </w:trPr>
        <w:tc>
          <w:tcPr>
            <w:tcW w:w="704" w:type="dxa"/>
            <w:vAlign w:val="center"/>
          </w:tcPr>
          <w:p w14:paraId="45E4B896" w14:textId="7E0E7275"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28</w:t>
            </w:r>
          </w:p>
        </w:tc>
        <w:tc>
          <w:tcPr>
            <w:tcW w:w="1814" w:type="dxa"/>
            <w:vAlign w:val="center"/>
          </w:tcPr>
          <w:p w14:paraId="728A2044" w14:textId="5BEC2EDE"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Terörizmle Mücadele ve İstihbarat</w:t>
            </w:r>
          </w:p>
        </w:tc>
        <w:tc>
          <w:tcPr>
            <w:tcW w:w="1021" w:type="dxa"/>
            <w:vAlign w:val="center"/>
          </w:tcPr>
          <w:p w14:paraId="3804BF5F" w14:textId="47DA8862"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Seçmeli</w:t>
            </w:r>
          </w:p>
        </w:tc>
        <w:tc>
          <w:tcPr>
            <w:tcW w:w="3260" w:type="dxa"/>
            <w:vAlign w:val="center"/>
          </w:tcPr>
          <w:p w14:paraId="292E844B" w14:textId="4DEE2BEF" w:rsidR="00FE0750" w:rsidRPr="00037040" w:rsidRDefault="00FE0750" w:rsidP="00FE0750">
            <w:pPr>
              <w:pStyle w:val="Default"/>
              <w:jc w:val="both"/>
              <w:rPr>
                <w:rFonts w:ascii="Times New Roman" w:hAnsi="Times New Roman" w:cs="Times New Roman"/>
                <w:sz w:val="22"/>
                <w:szCs w:val="22"/>
              </w:rPr>
            </w:pPr>
            <w:r>
              <w:rPr>
                <w:rFonts w:ascii="Times New Roman" w:hAnsi="Times New Roman" w:cs="Times New Roman"/>
                <w:sz w:val="22"/>
                <w:szCs w:val="22"/>
              </w:rPr>
              <w:t>Bu derste</w:t>
            </w:r>
            <w:r w:rsidRPr="00037040">
              <w:rPr>
                <w:rFonts w:ascii="Times New Roman" w:hAnsi="Times New Roman" w:cs="Times New Roman"/>
                <w:sz w:val="22"/>
                <w:szCs w:val="22"/>
              </w:rPr>
              <w:t>, terörizmin ul</w:t>
            </w:r>
            <w:r>
              <w:rPr>
                <w:rFonts w:ascii="Times New Roman" w:hAnsi="Times New Roman" w:cs="Times New Roman"/>
                <w:sz w:val="22"/>
                <w:szCs w:val="22"/>
              </w:rPr>
              <w:t>usal ve uluslararası boyutları</w:t>
            </w:r>
            <w:r w:rsidRPr="00037040">
              <w:rPr>
                <w:rFonts w:ascii="Times New Roman" w:hAnsi="Times New Roman" w:cs="Times New Roman"/>
                <w:sz w:val="22"/>
                <w:szCs w:val="22"/>
              </w:rPr>
              <w:t>, terörizme</w:t>
            </w:r>
            <w:r>
              <w:rPr>
                <w:rFonts w:ascii="Times New Roman" w:hAnsi="Times New Roman" w:cs="Times New Roman"/>
                <w:sz w:val="22"/>
                <w:szCs w:val="22"/>
              </w:rPr>
              <w:t xml:space="preserve"> karşı istihbarat stratejileri ve taktikleri</w:t>
            </w:r>
            <w:r w:rsidRPr="00037040">
              <w:rPr>
                <w:rFonts w:ascii="Times New Roman" w:hAnsi="Times New Roman" w:cs="Times New Roman"/>
                <w:sz w:val="22"/>
                <w:szCs w:val="22"/>
              </w:rPr>
              <w:t>, terörle mücadelede i</w:t>
            </w:r>
            <w:r>
              <w:rPr>
                <w:rFonts w:ascii="Times New Roman" w:hAnsi="Times New Roman" w:cs="Times New Roman"/>
                <w:sz w:val="22"/>
                <w:szCs w:val="22"/>
              </w:rPr>
              <w:t>stihbarat örgütlerinin rolleri ve işbirlikleri ile</w:t>
            </w:r>
            <w:r w:rsidRPr="00037040">
              <w:rPr>
                <w:rFonts w:ascii="Times New Roman" w:hAnsi="Times New Roman" w:cs="Times New Roman"/>
                <w:sz w:val="22"/>
                <w:szCs w:val="22"/>
              </w:rPr>
              <w:t xml:space="preserve"> bu süreçlerde karşılaşılan etik ve hukuki zorlukları</w:t>
            </w:r>
            <w:r>
              <w:rPr>
                <w:rFonts w:ascii="Times New Roman" w:hAnsi="Times New Roman" w:cs="Times New Roman"/>
                <w:sz w:val="22"/>
                <w:szCs w:val="22"/>
              </w:rPr>
              <w:t>n</w:t>
            </w:r>
            <w:r w:rsidRPr="00037040">
              <w:rPr>
                <w:rFonts w:ascii="Times New Roman" w:hAnsi="Times New Roman" w:cs="Times New Roman"/>
                <w:sz w:val="22"/>
                <w:szCs w:val="22"/>
              </w:rPr>
              <w:t xml:space="preserve"> incele</w:t>
            </w:r>
            <w:r>
              <w:rPr>
                <w:rFonts w:ascii="Times New Roman" w:hAnsi="Times New Roman" w:cs="Times New Roman"/>
                <w:sz w:val="22"/>
                <w:szCs w:val="22"/>
              </w:rPr>
              <w:t>nmes</w:t>
            </w:r>
            <w:r w:rsidRPr="00037040">
              <w:rPr>
                <w:rFonts w:ascii="Times New Roman" w:hAnsi="Times New Roman" w:cs="Times New Roman"/>
                <w:sz w:val="22"/>
                <w:szCs w:val="22"/>
              </w:rPr>
              <w:t>i amaçla</w:t>
            </w:r>
            <w:r>
              <w:rPr>
                <w:rFonts w:ascii="Times New Roman" w:hAnsi="Times New Roman" w:cs="Times New Roman"/>
                <w:sz w:val="22"/>
                <w:szCs w:val="22"/>
              </w:rPr>
              <w:t>n</w:t>
            </w:r>
            <w:r w:rsidRPr="00037040">
              <w:rPr>
                <w:rFonts w:ascii="Times New Roman" w:hAnsi="Times New Roman" w:cs="Times New Roman"/>
                <w:sz w:val="22"/>
                <w:szCs w:val="22"/>
              </w:rPr>
              <w:t>maktadır.</w:t>
            </w:r>
          </w:p>
        </w:tc>
        <w:tc>
          <w:tcPr>
            <w:tcW w:w="709" w:type="dxa"/>
            <w:vAlign w:val="center"/>
          </w:tcPr>
          <w:p w14:paraId="7895F07C" w14:textId="349DB7A1"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7</w:t>
            </w:r>
          </w:p>
        </w:tc>
        <w:tc>
          <w:tcPr>
            <w:tcW w:w="851" w:type="dxa"/>
            <w:vAlign w:val="center"/>
          </w:tcPr>
          <w:p w14:paraId="2B37AA94" w14:textId="219A6239" w:rsidR="00FE0750" w:rsidRPr="00037040" w:rsidRDefault="00FE0750" w:rsidP="00FE0750">
            <w:pPr>
              <w:spacing w:after="0"/>
              <w:jc w:val="center"/>
              <w:rPr>
                <w:rFonts w:ascii="Times New Roman" w:hAnsi="Times New Roman" w:cs="Times New Roman"/>
              </w:rPr>
            </w:pPr>
            <w:r w:rsidRPr="00037040">
              <w:rPr>
                <w:rFonts w:ascii="Times New Roman" w:hAnsi="Times New Roman" w:cs="Times New Roman"/>
              </w:rPr>
              <w:t>3</w:t>
            </w:r>
          </w:p>
        </w:tc>
        <w:tc>
          <w:tcPr>
            <w:tcW w:w="850" w:type="dxa"/>
            <w:vAlign w:val="center"/>
          </w:tcPr>
          <w:p w14:paraId="1197A80A" w14:textId="2F1ED96F" w:rsidR="00FE0750" w:rsidRPr="00037040" w:rsidRDefault="00FE0750" w:rsidP="00FE0750">
            <w:pPr>
              <w:spacing w:after="0"/>
              <w:rPr>
                <w:rFonts w:ascii="Times New Roman" w:hAnsi="Times New Roman" w:cs="Times New Roman"/>
              </w:rPr>
            </w:pPr>
            <w:r w:rsidRPr="00037040">
              <w:rPr>
                <w:rFonts w:ascii="Times New Roman" w:hAnsi="Times New Roman" w:cs="Times New Roman"/>
              </w:rPr>
              <w:t>IS238</w:t>
            </w:r>
          </w:p>
        </w:tc>
      </w:tr>
      <w:tr w:rsidR="00FE0750" w:rsidRPr="00037040" w14:paraId="28569A1D" w14:textId="77777777" w:rsidTr="00BB0D68">
        <w:trPr>
          <w:trHeight w:val="1277"/>
        </w:trPr>
        <w:tc>
          <w:tcPr>
            <w:tcW w:w="704" w:type="dxa"/>
            <w:vAlign w:val="center"/>
          </w:tcPr>
          <w:p w14:paraId="350E819C" w14:textId="0DB76EB2" w:rsidR="00FE0750" w:rsidRPr="00BB0D68" w:rsidRDefault="00FE0750" w:rsidP="00FE0750">
            <w:pPr>
              <w:spacing w:after="0"/>
              <w:jc w:val="center"/>
              <w:rPr>
                <w:rFonts w:ascii="Times New Roman" w:hAnsi="Times New Roman" w:cs="Times New Roman"/>
              </w:rPr>
            </w:pPr>
            <w:r w:rsidRPr="00BB0D68">
              <w:rPr>
                <w:rFonts w:ascii="Times New Roman" w:hAnsi="Times New Roman" w:cs="Times New Roman"/>
              </w:rPr>
              <w:t>29</w:t>
            </w:r>
          </w:p>
        </w:tc>
        <w:tc>
          <w:tcPr>
            <w:tcW w:w="1814" w:type="dxa"/>
            <w:vAlign w:val="center"/>
          </w:tcPr>
          <w:p w14:paraId="088F1A5D" w14:textId="7A6AF5AF" w:rsidR="00FE0750" w:rsidRPr="00BB0D68" w:rsidRDefault="00FE0750" w:rsidP="00FE0750">
            <w:pPr>
              <w:spacing w:after="0"/>
              <w:rPr>
                <w:rFonts w:ascii="Times New Roman" w:hAnsi="Times New Roman" w:cs="Times New Roman"/>
              </w:rPr>
            </w:pPr>
            <w:r w:rsidRPr="00BB0D68">
              <w:rPr>
                <w:rFonts w:ascii="Times New Roman" w:hAnsi="Times New Roman" w:cs="Times New Roman"/>
              </w:rPr>
              <w:t>Diplomasi, Güvenlik ve İstihbarat</w:t>
            </w:r>
          </w:p>
        </w:tc>
        <w:tc>
          <w:tcPr>
            <w:tcW w:w="1021" w:type="dxa"/>
            <w:vAlign w:val="center"/>
          </w:tcPr>
          <w:p w14:paraId="74F30958" w14:textId="27969215" w:rsidR="00FE0750" w:rsidRPr="00BB0D68" w:rsidRDefault="00FE0750" w:rsidP="00FE0750">
            <w:pPr>
              <w:spacing w:after="0"/>
              <w:rPr>
                <w:rFonts w:ascii="Times New Roman" w:hAnsi="Times New Roman" w:cs="Times New Roman"/>
              </w:rPr>
            </w:pPr>
            <w:r w:rsidRPr="00BB0D68">
              <w:rPr>
                <w:rFonts w:ascii="Times New Roman" w:hAnsi="Times New Roman" w:cs="Times New Roman"/>
              </w:rPr>
              <w:t>Seçmeli</w:t>
            </w:r>
          </w:p>
        </w:tc>
        <w:tc>
          <w:tcPr>
            <w:tcW w:w="3260" w:type="dxa"/>
            <w:vAlign w:val="center"/>
          </w:tcPr>
          <w:p w14:paraId="2ABA7193" w14:textId="09BDE574" w:rsidR="00FE0750" w:rsidRPr="00BB0D68" w:rsidRDefault="00FE0750" w:rsidP="00FE0750">
            <w:pPr>
              <w:pStyle w:val="Default"/>
              <w:jc w:val="both"/>
              <w:rPr>
                <w:rFonts w:ascii="Times New Roman" w:hAnsi="Times New Roman" w:cs="Times New Roman"/>
                <w:color w:val="auto"/>
                <w:sz w:val="22"/>
                <w:szCs w:val="22"/>
              </w:rPr>
            </w:pPr>
            <w:r w:rsidRPr="00BB0D68">
              <w:rPr>
                <w:rFonts w:ascii="Times New Roman" w:hAnsi="Times New Roman" w:cs="Times New Roman"/>
                <w:color w:val="auto"/>
                <w:sz w:val="22"/>
                <w:szCs w:val="22"/>
              </w:rPr>
              <w:t>Bu derste uluslararası ilişkiler bağlamında diplomasi, güvenlik ve istihbaratın arasındaki ilişki incelenecektir.</w:t>
            </w:r>
          </w:p>
        </w:tc>
        <w:tc>
          <w:tcPr>
            <w:tcW w:w="709" w:type="dxa"/>
            <w:vAlign w:val="center"/>
          </w:tcPr>
          <w:p w14:paraId="4DA3F0F0" w14:textId="62BB5CF5" w:rsidR="00FE0750" w:rsidRPr="00BB0D68" w:rsidRDefault="00FE0750" w:rsidP="00FE0750">
            <w:pPr>
              <w:spacing w:after="0"/>
              <w:jc w:val="center"/>
              <w:rPr>
                <w:rFonts w:ascii="Times New Roman" w:hAnsi="Times New Roman" w:cs="Times New Roman"/>
              </w:rPr>
            </w:pPr>
            <w:r w:rsidRPr="00BB0D68">
              <w:rPr>
                <w:rFonts w:ascii="Times New Roman" w:hAnsi="Times New Roman" w:cs="Times New Roman"/>
              </w:rPr>
              <w:t>7</w:t>
            </w:r>
          </w:p>
        </w:tc>
        <w:tc>
          <w:tcPr>
            <w:tcW w:w="851" w:type="dxa"/>
            <w:vAlign w:val="center"/>
          </w:tcPr>
          <w:p w14:paraId="255F0D8B" w14:textId="64602E76" w:rsidR="00FE0750" w:rsidRPr="00BB0D68" w:rsidRDefault="00FE0750" w:rsidP="00FE0750">
            <w:pPr>
              <w:spacing w:after="0"/>
              <w:jc w:val="center"/>
              <w:rPr>
                <w:rFonts w:ascii="Times New Roman" w:hAnsi="Times New Roman" w:cs="Times New Roman"/>
              </w:rPr>
            </w:pPr>
            <w:r w:rsidRPr="00BB0D68">
              <w:rPr>
                <w:rFonts w:ascii="Times New Roman" w:hAnsi="Times New Roman" w:cs="Times New Roman"/>
              </w:rPr>
              <w:t>3</w:t>
            </w:r>
          </w:p>
        </w:tc>
        <w:tc>
          <w:tcPr>
            <w:tcW w:w="850" w:type="dxa"/>
            <w:vAlign w:val="center"/>
          </w:tcPr>
          <w:p w14:paraId="4A97459E" w14:textId="054298D0" w:rsidR="00FE0750" w:rsidRPr="00BB0D68" w:rsidRDefault="00FE0750" w:rsidP="00FE0750">
            <w:pPr>
              <w:spacing w:after="0"/>
              <w:rPr>
                <w:rFonts w:ascii="Times New Roman" w:hAnsi="Times New Roman" w:cs="Times New Roman"/>
              </w:rPr>
            </w:pPr>
            <w:r w:rsidRPr="00BB0D68">
              <w:rPr>
                <w:rFonts w:ascii="Times New Roman" w:hAnsi="Times New Roman" w:cs="Times New Roman"/>
              </w:rPr>
              <w:t>IS239</w:t>
            </w:r>
          </w:p>
        </w:tc>
      </w:tr>
      <w:tr w:rsidR="00FE0750" w:rsidRPr="00037040" w14:paraId="6DF00647" w14:textId="77777777" w:rsidTr="00041AEE">
        <w:trPr>
          <w:trHeight w:val="510"/>
        </w:trPr>
        <w:tc>
          <w:tcPr>
            <w:tcW w:w="704" w:type="dxa"/>
            <w:vAlign w:val="center"/>
          </w:tcPr>
          <w:p w14:paraId="70F6C722" w14:textId="412972D3" w:rsidR="00FE0750" w:rsidRPr="00BB0D68" w:rsidRDefault="00FE0750" w:rsidP="00FE0750">
            <w:pPr>
              <w:spacing w:after="0"/>
              <w:jc w:val="center"/>
              <w:rPr>
                <w:rFonts w:ascii="Times New Roman" w:hAnsi="Times New Roman" w:cs="Times New Roman"/>
              </w:rPr>
            </w:pPr>
            <w:r w:rsidRPr="00BB0D68">
              <w:rPr>
                <w:rFonts w:ascii="Times New Roman" w:hAnsi="Times New Roman" w:cs="Times New Roman"/>
              </w:rPr>
              <w:lastRenderedPageBreak/>
              <w:t>30</w:t>
            </w:r>
          </w:p>
        </w:tc>
        <w:tc>
          <w:tcPr>
            <w:tcW w:w="1814" w:type="dxa"/>
            <w:vAlign w:val="center"/>
          </w:tcPr>
          <w:p w14:paraId="46426474" w14:textId="1015864E" w:rsidR="00FE0750" w:rsidRPr="00BB0D68" w:rsidRDefault="00FE0750" w:rsidP="00FE0750">
            <w:pPr>
              <w:spacing w:after="0"/>
              <w:rPr>
                <w:rFonts w:ascii="Times New Roman" w:hAnsi="Times New Roman" w:cs="Times New Roman"/>
              </w:rPr>
            </w:pPr>
            <w:r w:rsidRPr="00BB0D68">
              <w:rPr>
                <w:rFonts w:ascii="Times New Roman" w:hAnsi="Times New Roman" w:cs="Times New Roman"/>
              </w:rPr>
              <w:t>İç Güvenlik İstihbaratında Sosyal Ağ Analizi</w:t>
            </w:r>
          </w:p>
        </w:tc>
        <w:tc>
          <w:tcPr>
            <w:tcW w:w="1021" w:type="dxa"/>
            <w:vAlign w:val="center"/>
          </w:tcPr>
          <w:p w14:paraId="7C148EC7" w14:textId="35F5E68C" w:rsidR="00FE0750" w:rsidRPr="00BB0D68" w:rsidRDefault="00FE0750" w:rsidP="00FE0750">
            <w:pPr>
              <w:spacing w:after="0"/>
              <w:rPr>
                <w:rFonts w:ascii="Times New Roman" w:hAnsi="Times New Roman" w:cs="Times New Roman"/>
              </w:rPr>
            </w:pPr>
            <w:r w:rsidRPr="00BB0D68">
              <w:rPr>
                <w:rFonts w:ascii="Times New Roman" w:hAnsi="Times New Roman" w:cs="Times New Roman"/>
              </w:rPr>
              <w:t>Seçmeli</w:t>
            </w:r>
          </w:p>
        </w:tc>
        <w:tc>
          <w:tcPr>
            <w:tcW w:w="3260" w:type="dxa"/>
            <w:vAlign w:val="center"/>
          </w:tcPr>
          <w:p w14:paraId="3BB663ED" w14:textId="7A1C250B" w:rsidR="00FE0750" w:rsidRPr="00BB0D68" w:rsidRDefault="00FE0750" w:rsidP="00FE0750">
            <w:pPr>
              <w:pStyle w:val="Default"/>
              <w:jc w:val="both"/>
              <w:rPr>
                <w:rFonts w:ascii="Times New Roman" w:hAnsi="Times New Roman" w:cs="Times New Roman"/>
                <w:color w:val="auto"/>
                <w:sz w:val="22"/>
                <w:szCs w:val="22"/>
              </w:rPr>
            </w:pPr>
            <w:r w:rsidRPr="00BB0D68">
              <w:rPr>
                <w:rFonts w:ascii="Times New Roman" w:hAnsi="Times New Roman" w:cs="Times New Roman"/>
                <w:color w:val="auto"/>
                <w:sz w:val="22"/>
                <w:szCs w:val="22"/>
              </w:rPr>
              <w:t>İç güvenlik istihbaratı ile ilgili olarak sosyal ağ analizi, toplumsal yapıları ağ ve çizge teorileri üzerinden incelemeye yarayan analiz türüdür.</w:t>
            </w:r>
          </w:p>
        </w:tc>
        <w:tc>
          <w:tcPr>
            <w:tcW w:w="709" w:type="dxa"/>
            <w:vAlign w:val="center"/>
          </w:tcPr>
          <w:p w14:paraId="5F2449D9" w14:textId="359A463A" w:rsidR="00FE0750" w:rsidRPr="00BB0D68" w:rsidRDefault="00FE0750" w:rsidP="00FE0750">
            <w:pPr>
              <w:spacing w:after="0"/>
              <w:jc w:val="center"/>
              <w:rPr>
                <w:rFonts w:ascii="Times New Roman" w:hAnsi="Times New Roman" w:cs="Times New Roman"/>
              </w:rPr>
            </w:pPr>
            <w:r w:rsidRPr="00BB0D68">
              <w:rPr>
                <w:rFonts w:ascii="Times New Roman" w:hAnsi="Times New Roman" w:cs="Times New Roman"/>
              </w:rPr>
              <w:t>7</w:t>
            </w:r>
          </w:p>
        </w:tc>
        <w:tc>
          <w:tcPr>
            <w:tcW w:w="851" w:type="dxa"/>
            <w:vAlign w:val="center"/>
          </w:tcPr>
          <w:p w14:paraId="0E31E001" w14:textId="7A84EFD7" w:rsidR="00FE0750" w:rsidRPr="00BB0D68" w:rsidRDefault="00FE0750" w:rsidP="00FE0750">
            <w:pPr>
              <w:spacing w:after="0"/>
              <w:jc w:val="center"/>
              <w:rPr>
                <w:rFonts w:ascii="Times New Roman" w:hAnsi="Times New Roman" w:cs="Times New Roman"/>
              </w:rPr>
            </w:pPr>
            <w:r w:rsidRPr="00BB0D68">
              <w:rPr>
                <w:rFonts w:ascii="Times New Roman" w:hAnsi="Times New Roman" w:cs="Times New Roman"/>
              </w:rPr>
              <w:t>3</w:t>
            </w:r>
          </w:p>
        </w:tc>
        <w:tc>
          <w:tcPr>
            <w:tcW w:w="850" w:type="dxa"/>
            <w:vAlign w:val="center"/>
          </w:tcPr>
          <w:p w14:paraId="2A6B357F" w14:textId="2109AC80" w:rsidR="00FE0750" w:rsidRPr="00BB0D68" w:rsidRDefault="00FE0750" w:rsidP="00FE0750">
            <w:pPr>
              <w:spacing w:after="0"/>
              <w:rPr>
                <w:rFonts w:ascii="Times New Roman" w:hAnsi="Times New Roman" w:cs="Times New Roman"/>
              </w:rPr>
            </w:pPr>
            <w:r w:rsidRPr="00BB0D68">
              <w:rPr>
                <w:rFonts w:ascii="Times New Roman" w:hAnsi="Times New Roman" w:cs="Times New Roman"/>
              </w:rPr>
              <w:t>IS240</w:t>
            </w:r>
          </w:p>
        </w:tc>
      </w:tr>
      <w:tr w:rsidR="00FE0750" w:rsidRPr="00037040" w14:paraId="500424E4" w14:textId="77777777" w:rsidTr="00112333">
        <w:trPr>
          <w:trHeight w:val="1983"/>
        </w:trPr>
        <w:tc>
          <w:tcPr>
            <w:tcW w:w="704" w:type="dxa"/>
            <w:vAlign w:val="center"/>
          </w:tcPr>
          <w:p w14:paraId="2E1B3DF8" w14:textId="0D286EDC" w:rsidR="00FE0750" w:rsidRPr="00112333" w:rsidRDefault="00FE0750" w:rsidP="00FE0750">
            <w:pPr>
              <w:spacing w:after="0"/>
              <w:jc w:val="center"/>
              <w:rPr>
                <w:rFonts w:ascii="Times New Roman" w:hAnsi="Times New Roman" w:cs="Times New Roman"/>
              </w:rPr>
            </w:pPr>
            <w:r w:rsidRPr="00112333">
              <w:rPr>
                <w:rFonts w:ascii="Times New Roman" w:hAnsi="Times New Roman" w:cs="Times New Roman"/>
              </w:rPr>
              <w:t>31</w:t>
            </w:r>
          </w:p>
        </w:tc>
        <w:tc>
          <w:tcPr>
            <w:tcW w:w="1814" w:type="dxa"/>
            <w:vAlign w:val="center"/>
          </w:tcPr>
          <w:p w14:paraId="66251435" w14:textId="3951BE11" w:rsidR="00FE0750" w:rsidRPr="00112333" w:rsidRDefault="00FE0750" w:rsidP="00FE0750">
            <w:pPr>
              <w:spacing w:after="0"/>
              <w:rPr>
                <w:rFonts w:ascii="Times New Roman" w:hAnsi="Times New Roman" w:cs="Times New Roman"/>
              </w:rPr>
            </w:pPr>
            <w:r w:rsidRPr="00112333">
              <w:rPr>
                <w:rFonts w:ascii="Times New Roman" w:hAnsi="Times New Roman" w:cs="Times New Roman"/>
              </w:rPr>
              <w:t>Ortadoğu'da İstihbarat Aktörleri ve Olayları</w:t>
            </w:r>
          </w:p>
        </w:tc>
        <w:tc>
          <w:tcPr>
            <w:tcW w:w="1021" w:type="dxa"/>
            <w:vAlign w:val="center"/>
          </w:tcPr>
          <w:p w14:paraId="3785202D" w14:textId="5D7CBFC7" w:rsidR="00FE0750" w:rsidRPr="00112333" w:rsidRDefault="00FE0750" w:rsidP="00FE0750">
            <w:pPr>
              <w:spacing w:after="0"/>
              <w:rPr>
                <w:rFonts w:ascii="Times New Roman" w:hAnsi="Times New Roman" w:cs="Times New Roman"/>
              </w:rPr>
            </w:pPr>
            <w:r w:rsidRPr="00112333">
              <w:rPr>
                <w:rFonts w:ascii="Times New Roman" w:hAnsi="Times New Roman" w:cs="Times New Roman"/>
              </w:rPr>
              <w:t>Seçmeli</w:t>
            </w:r>
          </w:p>
        </w:tc>
        <w:tc>
          <w:tcPr>
            <w:tcW w:w="3260" w:type="dxa"/>
            <w:vAlign w:val="center"/>
          </w:tcPr>
          <w:p w14:paraId="09303FE8" w14:textId="2BC91701" w:rsidR="00FE0750" w:rsidRPr="00112333" w:rsidRDefault="00FE0750" w:rsidP="00FE0750">
            <w:pPr>
              <w:pStyle w:val="Default"/>
              <w:jc w:val="both"/>
              <w:rPr>
                <w:rFonts w:ascii="Times New Roman" w:hAnsi="Times New Roman" w:cs="Times New Roman"/>
                <w:color w:val="auto"/>
                <w:sz w:val="22"/>
                <w:szCs w:val="22"/>
              </w:rPr>
            </w:pPr>
            <w:r w:rsidRPr="00112333">
              <w:rPr>
                <w:rFonts w:ascii="Times New Roman" w:hAnsi="Times New Roman" w:cs="Times New Roman"/>
                <w:color w:val="auto"/>
                <w:sz w:val="22"/>
                <w:szCs w:val="22"/>
              </w:rPr>
              <w:t xml:space="preserve">19. </w:t>
            </w:r>
            <w:r>
              <w:rPr>
                <w:rFonts w:ascii="Times New Roman" w:hAnsi="Times New Roman" w:cs="Times New Roman"/>
                <w:color w:val="auto"/>
                <w:sz w:val="22"/>
                <w:szCs w:val="22"/>
              </w:rPr>
              <w:t>Yüzyıl</w:t>
            </w:r>
            <w:r w:rsidRPr="00112333">
              <w:rPr>
                <w:rFonts w:ascii="Times New Roman" w:hAnsi="Times New Roman" w:cs="Times New Roman"/>
                <w:color w:val="auto"/>
                <w:sz w:val="22"/>
                <w:szCs w:val="22"/>
              </w:rPr>
              <w:t xml:space="preserve"> sonları ve 20. Y</w:t>
            </w:r>
            <w:r>
              <w:rPr>
                <w:rFonts w:ascii="Times New Roman" w:hAnsi="Times New Roman" w:cs="Times New Roman"/>
                <w:color w:val="auto"/>
                <w:sz w:val="22"/>
                <w:szCs w:val="22"/>
              </w:rPr>
              <w:t>üzyıl</w:t>
            </w:r>
            <w:r w:rsidRPr="00112333">
              <w:rPr>
                <w:rFonts w:ascii="Times New Roman" w:hAnsi="Times New Roman" w:cs="Times New Roman"/>
                <w:color w:val="auto"/>
                <w:sz w:val="22"/>
                <w:szCs w:val="22"/>
              </w:rPr>
              <w:t xml:space="preserve"> başlarında Osmanlı İmparatorluğu’nun başta Ortadoğu Coğrafyasında karşılaştığı casusluk faaliyetleri ve bu faaliyetleri yürüten casus aktörlerin rol aldığı olaylar incelenecektir.</w:t>
            </w:r>
          </w:p>
        </w:tc>
        <w:tc>
          <w:tcPr>
            <w:tcW w:w="709" w:type="dxa"/>
            <w:vAlign w:val="center"/>
          </w:tcPr>
          <w:p w14:paraId="1B106DCB" w14:textId="15D62DB5" w:rsidR="00FE0750" w:rsidRPr="00112333" w:rsidRDefault="00FE0750" w:rsidP="00FE0750">
            <w:pPr>
              <w:spacing w:after="0"/>
              <w:jc w:val="center"/>
              <w:rPr>
                <w:rFonts w:ascii="Times New Roman" w:hAnsi="Times New Roman" w:cs="Times New Roman"/>
              </w:rPr>
            </w:pPr>
            <w:r w:rsidRPr="00112333">
              <w:rPr>
                <w:rFonts w:ascii="Times New Roman" w:hAnsi="Times New Roman" w:cs="Times New Roman"/>
              </w:rPr>
              <w:t>7</w:t>
            </w:r>
          </w:p>
        </w:tc>
        <w:tc>
          <w:tcPr>
            <w:tcW w:w="851" w:type="dxa"/>
            <w:vAlign w:val="center"/>
          </w:tcPr>
          <w:p w14:paraId="6050B54C" w14:textId="54A42842" w:rsidR="00FE0750" w:rsidRPr="00112333" w:rsidRDefault="00FE0750" w:rsidP="00FE0750">
            <w:pPr>
              <w:spacing w:after="0"/>
              <w:jc w:val="center"/>
              <w:rPr>
                <w:rFonts w:ascii="Times New Roman" w:hAnsi="Times New Roman" w:cs="Times New Roman"/>
              </w:rPr>
            </w:pPr>
            <w:r w:rsidRPr="00112333">
              <w:rPr>
                <w:rFonts w:ascii="Times New Roman" w:hAnsi="Times New Roman" w:cs="Times New Roman"/>
              </w:rPr>
              <w:t>3</w:t>
            </w:r>
          </w:p>
        </w:tc>
        <w:tc>
          <w:tcPr>
            <w:tcW w:w="850" w:type="dxa"/>
            <w:vAlign w:val="center"/>
          </w:tcPr>
          <w:p w14:paraId="1348196D" w14:textId="675E31F8" w:rsidR="00FE0750" w:rsidRPr="00112333" w:rsidRDefault="00FE0750" w:rsidP="00FE0750">
            <w:pPr>
              <w:spacing w:after="0"/>
              <w:rPr>
                <w:rFonts w:ascii="Times New Roman" w:hAnsi="Times New Roman" w:cs="Times New Roman"/>
              </w:rPr>
            </w:pPr>
            <w:r w:rsidRPr="00112333">
              <w:rPr>
                <w:rFonts w:ascii="Times New Roman" w:hAnsi="Times New Roman" w:cs="Times New Roman"/>
              </w:rPr>
              <w:t>IS241</w:t>
            </w:r>
          </w:p>
        </w:tc>
      </w:tr>
      <w:tr w:rsidR="00CF6AB7" w:rsidRPr="00037040" w14:paraId="57BFF9E7" w14:textId="77777777" w:rsidTr="00CF6AB7">
        <w:trPr>
          <w:trHeight w:val="1359"/>
        </w:trPr>
        <w:tc>
          <w:tcPr>
            <w:tcW w:w="704" w:type="dxa"/>
            <w:vAlign w:val="center"/>
          </w:tcPr>
          <w:p w14:paraId="43AF60BB" w14:textId="41BF9886"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32</w:t>
            </w:r>
          </w:p>
        </w:tc>
        <w:tc>
          <w:tcPr>
            <w:tcW w:w="1814" w:type="dxa"/>
            <w:vAlign w:val="center"/>
          </w:tcPr>
          <w:p w14:paraId="3A1ECB16" w14:textId="554E35E7"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İç Güvenlik Yönetimi</w:t>
            </w:r>
          </w:p>
        </w:tc>
        <w:tc>
          <w:tcPr>
            <w:tcW w:w="1021" w:type="dxa"/>
            <w:vAlign w:val="center"/>
          </w:tcPr>
          <w:p w14:paraId="4A61ED13" w14:textId="7548BC62"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Seçmeli</w:t>
            </w:r>
          </w:p>
        </w:tc>
        <w:tc>
          <w:tcPr>
            <w:tcW w:w="3260" w:type="dxa"/>
            <w:vAlign w:val="center"/>
          </w:tcPr>
          <w:p w14:paraId="29D0C2D4" w14:textId="6E8DBFD2" w:rsidR="00CF6AB7" w:rsidRPr="0084620A" w:rsidRDefault="00CF6AB7" w:rsidP="00CF6AB7">
            <w:pPr>
              <w:pStyle w:val="Default"/>
              <w:jc w:val="both"/>
              <w:rPr>
                <w:rFonts w:ascii="Times New Roman" w:hAnsi="Times New Roman" w:cs="Times New Roman"/>
                <w:color w:val="auto"/>
                <w:sz w:val="22"/>
                <w:szCs w:val="22"/>
              </w:rPr>
            </w:pPr>
            <w:r w:rsidRPr="0084620A">
              <w:rPr>
                <w:rFonts w:ascii="Times New Roman" w:hAnsi="Times New Roman" w:cs="Times New Roman"/>
                <w:color w:val="auto"/>
                <w:sz w:val="22"/>
                <w:szCs w:val="22"/>
              </w:rPr>
              <w:t>Değişen ve farklılaşan güvenlik ortamının devletlerin iç güvenliğine ve yönetimine etkileri incelenecektir.</w:t>
            </w:r>
          </w:p>
        </w:tc>
        <w:tc>
          <w:tcPr>
            <w:tcW w:w="709" w:type="dxa"/>
            <w:vAlign w:val="center"/>
          </w:tcPr>
          <w:p w14:paraId="48CEF916" w14:textId="218C5EED"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7</w:t>
            </w:r>
          </w:p>
        </w:tc>
        <w:tc>
          <w:tcPr>
            <w:tcW w:w="851" w:type="dxa"/>
            <w:vAlign w:val="center"/>
          </w:tcPr>
          <w:p w14:paraId="47369211" w14:textId="6D605019"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w:t>
            </w:r>
          </w:p>
        </w:tc>
        <w:tc>
          <w:tcPr>
            <w:tcW w:w="850" w:type="dxa"/>
            <w:vAlign w:val="center"/>
          </w:tcPr>
          <w:p w14:paraId="138E5E2F" w14:textId="5BAAA46E"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IS242</w:t>
            </w:r>
          </w:p>
        </w:tc>
      </w:tr>
      <w:tr w:rsidR="00CF6AB7" w:rsidRPr="00037040" w14:paraId="22AC7830" w14:textId="77777777" w:rsidTr="00112333">
        <w:trPr>
          <w:trHeight w:val="1983"/>
        </w:trPr>
        <w:tc>
          <w:tcPr>
            <w:tcW w:w="704" w:type="dxa"/>
            <w:vAlign w:val="center"/>
          </w:tcPr>
          <w:p w14:paraId="6F2CF476" w14:textId="75B17548"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33</w:t>
            </w:r>
          </w:p>
        </w:tc>
        <w:tc>
          <w:tcPr>
            <w:tcW w:w="1814" w:type="dxa"/>
            <w:vAlign w:val="center"/>
          </w:tcPr>
          <w:p w14:paraId="2AAB4CDA" w14:textId="778D6AB8"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Türk İstihbarat Tarihi</w:t>
            </w:r>
          </w:p>
        </w:tc>
        <w:tc>
          <w:tcPr>
            <w:tcW w:w="1021" w:type="dxa"/>
            <w:vAlign w:val="center"/>
          </w:tcPr>
          <w:p w14:paraId="08B015F3" w14:textId="1418BDF7"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Seçmeli</w:t>
            </w:r>
          </w:p>
        </w:tc>
        <w:tc>
          <w:tcPr>
            <w:tcW w:w="3260" w:type="dxa"/>
            <w:vAlign w:val="center"/>
          </w:tcPr>
          <w:p w14:paraId="6646BB14" w14:textId="4A59D996" w:rsidR="00CF6AB7" w:rsidRPr="0084620A" w:rsidRDefault="00CF6AB7" w:rsidP="00CF6AB7">
            <w:pPr>
              <w:pStyle w:val="Default"/>
              <w:jc w:val="both"/>
              <w:rPr>
                <w:rFonts w:ascii="Times New Roman" w:hAnsi="Times New Roman" w:cs="Times New Roman"/>
                <w:color w:val="auto"/>
                <w:sz w:val="22"/>
                <w:szCs w:val="22"/>
              </w:rPr>
            </w:pPr>
            <w:r w:rsidRPr="0084620A">
              <w:rPr>
                <w:rFonts w:ascii="Times New Roman" w:hAnsi="Times New Roman" w:cs="Times New Roman"/>
                <w:color w:val="auto"/>
                <w:sz w:val="22"/>
                <w:szCs w:val="22"/>
              </w:rPr>
              <w:t>Bu derste öğrencilere istihbarat tarihine metodolojik yaklaşımın öğretilmesi; dünya tarihinde, eski Türklerde, ilk Müslüman Türk devletlerinde, Selçuklularda, Osmanlılarda ve Cumhuriyet Dönemindeki istihbarat örgütlerinin ve yapılarının aktarılması hedeflenmektedir.</w:t>
            </w:r>
            <w:r w:rsidRPr="0084620A">
              <w:rPr>
                <w:rFonts w:ascii="Calibri" w:hAnsi="Calibri" w:cs="Calibri"/>
                <w:color w:val="auto"/>
                <w:shd w:val="clear" w:color="auto" w:fill="FFFFFF"/>
              </w:rPr>
              <w:t> </w:t>
            </w:r>
          </w:p>
        </w:tc>
        <w:tc>
          <w:tcPr>
            <w:tcW w:w="709" w:type="dxa"/>
            <w:vAlign w:val="center"/>
          </w:tcPr>
          <w:p w14:paraId="4283EA1F" w14:textId="143C6C0C"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7</w:t>
            </w:r>
          </w:p>
        </w:tc>
        <w:tc>
          <w:tcPr>
            <w:tcW w:w="851" w:type="dxa"/>
            <w:vAlign w:val="center"/>
          </w:tcPr>
          <w:p w14:paraId="59B98AC4" w14:textId="6D09CE7D"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w:t>
            </w:r>
          </w:p>
        </w:tc>
        <w:tc>
          <w:tcPr>
            <w:tcW w:w="850" w:type="dxa"/>
            <w:vAlign w:val="center"/>
          </w:tcPr>
          <w:p w14:paraId="3E0D636F" w14:textId="1DCFEC73"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IS243</w:t>
            </w:r>
          </w:p>
        </w:tc>
      </w:tr>
      <w:tr w:rsidR="00CF6AB7" w:rsidRPr="00037040" w14:paraId="7E146309" w14:textId="77777777" w:rsidTr="00CF6AB7">
        <w:trPr>
          <w:trHeight w:val="2205"/>
        </w:trPr>
        <w:tc>
          <w:tcPr>
            <w:tcW w:w="704" w:type="dxa"/>
            <w:vAlign w:val="center"/>
          </w:tcPr>
          <w:p w14:paraId="531852EE" w14:textId="7E359E0F"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34</w:t>
            </w:r>
          </w:p>
        </w:tc>
        <w:tc>
          <w:tcPr>
            <w:tcW w:w="1814" w:type="dxa"/>
            <w:vAlign w:val="center"/>
          </w:tcPr>
          <w:p w14:paraId="67326081" w14:textId="018DD85E"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Güvenliğin Teorik Temelleri</w:t>
            </w:r>
          </w:p>
        </w:tc>
        <w:tc>
          <w:tcPr>
            <w:tcW w:w="1021" w:type="dxa"/>
            <w:vAlign w:val="center"/>
          </w:tcPr>
          <w:p w14:paraId="12AD3239" w14:textId="5C39363C"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Seçmeli</w:t>
            </w:r>
          </w:p>
        </w:tc>
        <w:tc>
          <w:tcPr>
            <w:tcW w:w="3260" w:type="dxa"/>
            <w:vAlign w:val="center"/>
          </w:tcPr>
          <w:p w14:paraId="196C63C4" w14:textId="247CDC30" w:rsidR="00CF6AB7" w:rsidRPr="0084620A" w:rsidRDefault="00CF6AB7" w:rsidP="00CF6AB7">
            <w:pPr>
              <w:shd w:val="clear" w:color="auto" w:fill="FFFFFF"/>
              <w:spacing w:after="0" w:line="240" w:lineRule="auto"/>
              <w:jc w:val="both"/>
              <w:rPr>
                <w:rFonts w:ascii="Times New Roman" w:hAnsi="Times New Roman" w:cs="Times New Roman"/>
              </w:rPr>
            </w:pPr>
            <w:r w:rsidRPr="00CF6AB7">
              <w:rPr>
                <w:rFonts w:ascii="Times New Roman" w:hAnsi="Times New Roman" w:cs="Times New Roman"/>
              </w:rPr>
              <w:t>Bu derste, güvenlik çalışmalarının uluslararası ilişkilerin bir alt disiplini olarak doğuşu, stratejik çalışmalar hegemonyasında gelişimi ve soğuk savaş sonrasındaki dönüşümü ile bu dönüşümde ortaya çıkan kuramsal çeşitlilik ele alınmaktadır.  </w:t>
            </w:r>
          </w:p>
        </w:tc>
        <w:tc>
          <w:tcPr>
            <w:tcW w:w="709" w:type="dxa"/>
            <w:vAlign w:val="center"/>
          </w:tcPr>
          <w:p w14:paraId="6E3C0C60" w14:textId="19E282FA"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7</w:t>
            </w:r>
          </w:p>
        </w:tc>
        <w:tc>
          <w:tcPr>
            <w:tcW w:w="851" w:type="dxa"/>
            <w:vAlign w:val="center"/>
          </w:tcPr>
          <w:p w14:paraId="10B3A53B" w14:textId="21C768DE"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w:t>
            </w:r>
          </w:p>
        </w:tc>
        <w:tc>
          <w:tcPr>
            <w:tcW w:w="850" w:type="dxa"/>
            <w:vAlign w:val="center"/>
          </w:tcPr>
          <w:p w14:paraId="56D680B4" w14:textId="06922894"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IS244</w:t>
            </w:r>
          </w:p>
        </w:tc>
      </w:tr>
      <w:tr w:rsidR="00CF6AB7" w:rsidRPr="00037040" w14:paraId="0805C61E" w14:textId="77777777" w:rsidTr="00CF6AB7">
        <w:trPr>
          <w:trHeight w:val="1441"/>
        </w:trPr>
        <w:tc>
          <w:tcPr>
            <w:tcW w:w="704" w:type="dxa"/>
            <w:vAlign w:val="center"/>
          </w:tcPr>
          <w:p w14:paraId="06D6C8DE" w14:textId="7C5D3599"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35</w:t>
            </w:r>
          </w:p>
        </w:tc>
        <w:tc>
          <w:tcPr>
            <w:tcW w:w="1814" w:type="dxa"/>
            <w:vAlign w:val="center"/>
          </w:tcPr>
          <w:p w14:paraId="78E4AD9C" w14:textId="0BE5CBA1"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Çok Kriterli Karar Verme</w:t>
            </w:r>
          </w:p>
        </w:tc>
        <w:tc>
          <w:tcPr>
            <w:tcW w:w="1021" w:type="dxa"/>
            <w:vAlign w:val="center"/>
          </w:tcPr>
          <w:p w14:paraId="77E52604" w14:textId="7D3791B4"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Seçmeli</w:t>
            </w:r>
          </w:p>
        </w:tc>
        <w:tc>
          <w:tcPr>
            <w:tcW w:w="3260" w:type="dxa"/>
            <w:vAlign w:val="center"/>
          </w:tcPr>
          <w:p w14:paraId="2CF05A78" w14:textId="219AB083" w:rsidR="00CF6AB7" w:rsidRPr="0084620A" w:rsidRDefault="00CF6AB7" w:rsidP="00CF6AB7">
            <w:pPr>
              <w:pStyle w:val="Default"/>
              <w:jc w:val="both"/>
              <w:rPr>
                <w:rFonts w:ascii="Times New Roman" w:hAnsi="Times New Roman" w:cs="Times New Roman"/>
                <w:color w:val="auto"/>
                <w:sz w:val="22"/>
                <w:szCs w:val="22"/>
              </w:rPr>
            </w:pPr>
            <w:r w:rsidRPr="0084620A">
              <w:rPr>
                <w:rFonts w:ascii="Times New Roman" w:hAnsi="Times New Roman" w:cs="Times New Roman"/>
                <w:color w:val="auto"/>
                <w:sz w:val="22"/>
                <w:szCs w:val="22"/>
              </w:rPr>
              <w:t xml:space="preserve">Bilimsel yöntem olarak nicel analiz teknikleri içerisinde çok </w:t>
            </w:r>
            <w:proofErr w:type="gramStart"/>
            <w:r w:rsidRPr="0084620A">
              <w:rPr>
                <w:rFonts w:ascii="Times New Roman" w:hAnsi="Times New Roman" w:cs="Times New Roman"/>
                <w:color w:val="auto"/>
                <w:sz w:val="22"/>
                <w:szCs w:val="22"/>
              </w:rPr>
              <w:t>kriterli</w:t>
            </w:r>
            <w:proofErr w:type="gramEnd"/>
            <w:r w:rsidRPr="0084620A">
              <w:rPr>
                <w:rFonts w:ascii="Times New Roman" w:hAnsi="Times New Roman" w:cs="Times New Roman"/>
                <w:color w:val="auto"/>
                <w:sz w:val="22"/>
                <w:szCs w:val="22"/>
              </w:rPr>
              <w:t xml:space="preserve"> karar verme yöntemi incelenecektir.</w:t>
            </w:r>
            <w:r w:rsidRPr="0084620A">
              <w:rPr>
                <w:rFonts w:ascii="Calibri" w:hAnsi="Calibri" w:cs="Calibri"/>
                <w:color w:val="auto"/>
                <w:shd w:val="clear" w:color="auto" w:fill="FFFFFF"/>
              </w:rPr>
              <w:t> </w:t>
            </w:r>
          </w:p>
        </w:tc>
        <w:tc>
          <w:tcPr>
            <w:tcW w:w="709" w:type="dxa"/>
            <w:vAlign w:val="center"/>
          </w:tcPr>
          <w:p w14:paraId="1BCB808B" w14:textId="57DDAB50"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7</w:t>
            </w:r>
          </w:p>
        </w:tc>
        <w:tc>
          <w:tcPr>
            <w:tcW w:w="851" w:type="dxa"/>
            <w:vAlign w:val="center"/>
          </w:tcPr>
          <w:p w14:paraId="690F0AE4" w14:textId="6E01FEE4" w:rsidR="00CF6AB7" w:rsidRPr="0084620A" w:rsidRDefault="00CF6AB7" w:rsidP="00CF6AB7">
            <w:pPr>
              <w:spacing w:after="0"/>
              <w:jc w:val="center"/>
              <w:rPr>
                <w:rFonts w:ascii="Times New Roman" w:hAnsi="Times New Roman" w:cs="Times New Roman"/>
              </w:rPr>
            </w:pPr>
            <w:r w:rsidRPr="0084620A">
              <w:rPr>
                <w:rFonts w:ascii="Times New Roman" w:hAnsi="Times New Roman" w:cs="Times New Roman"/>
              </w:rPr>
              <w:t>3</w:t>
            </w:r>
          </w:p>
        </w:tc>
        <w:tc>
          <w:tcPr>
            <w:tcW w:w="850" w:type="dxa"/>
            <w:vAlign w:val="center"/>
          </w:tcPr>
          <w:p w14:paraId="0121C817" w14:textId="14528D0F" w:rsidR="00CF6AB7" w:rsidRPr="0084620A" w:rsidRDefault="00CF6AB7" w:rsidP="00CF6AB7">
            <w:pPr>
              <w:spacing w:after="0"/>
              <w:rPr>
                <w:rFonts w:ascii="Times New Roman" w:hAnsi="Times New Roman" w:cs="Times New Roman"/>
              </w:rPr>
            </w:pPr>
            <w:r w:rsidRPr="0084620A">
              <w:rPr>
                <w:rFonts w:ascii="Times New Roman" w:hAnsi="Times New Roman" w:cs="Times New Roman"/>
              </w:rPr>
              <w:t>IS245</w:t>
            </w:r>
          </w:p>
        </w:tc>
      </w:tr>
      <w:tr w:rsidR="00CF6AB7" w:rsidRPr="00037040" w14:paraId="3B434AD6" w14:textId="77777777" w:rsidTr="00041AEE">
        <w:trPr>
          <w:trHeight w:val="510"/>
        </w:trPr>
        <w:tc>
          <w:tcPr>
            <w:tcW w:w="704" w:type="dxa"/>
            <w:vAlign w:val="center"/>
          </w:tcPr>
          <w:p w14:paraId="4777017C" w14:textId="0E453870" w:rsidR="00CF6AB7" w:rsidRPr="00037040" w:rsidRDefault="004C3EBB" w:rsidP="00CF6AB7">
            <w:pPr>
              <w:spacing w:after="0"/>
              <w:jc w:val="center"/>
              <w:rPr>
                <w:rFonts w:ascii="Times New Roman" w:hAnsi="Times New Roman" w:cs="Times New Roman"/>
              </w:rPr>
            </w:pPr>
            <w:r>
              <w:rPr>
                <w:rFonts w:ascii="Times New Roman" w:hAnsi="Times New Roman" w:cs="Times New Roman"/>
              </w:rPr>
              <w:t>36</w:t>
            </w:r>
          </w:p>
        </w:tc>
        <w:tc>
          <w:tcPr>
            <w:tcW w:w="1814" w:type="dxa"/>
            <w:vAlign w:val="center"/>
          </w:tcPr>
          <w:p w14:paraId="3B80C106" w14:textId="3C106A03"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Uzmanlık Alan Dersi</w:t>
            </w:r>
          </w:p>
        </w:tc>
        <w:tc>
          <w:tcPr>
            <w:tcW w:w="1021" w:type="dxa"/>
            <w:vAlign w:val="center"/>
          </w:tcPr>
          <w:p w14:paraId="5579C7E3" w14:textId="32110DBC"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Zorunlu</w:t>
            </w:r>
          </w:p>
        </w:tc>
        <w:tc>
          <w:tcPr>
            <w:tcW w:w="3260" w:type="dxa"/>
            <w:vAlign w:val="center"/>
          </w:tcPr>
          <w:p w14:paraId="3BF63EF5" w14:textId="25CA3666" w:rsidR="00CF6AB7" w:rsidRPr="00037040" w:rsidRDefault="00CF6AB7" w:rsidP="00CF6AB7">
            <w:pPr>
              <w:pStyle w:val="Default"/>
              <w:jc w:val="both"/>
              <w:rPr>
                <w:rFonts w:ascii="Times New Roman" w:hAnsi="Times New Roman" w:cs="Times New Roman"/>
                <w:sz w:val="22"/>
                <w:szCs w:val="22"/>
              </w:rPr>
            </w:pPr>
            <w:r w:rsidRPr="00037040">
              <w:rPr>
                <w:rFonts w:ascii="Times New Roman" w:hAnsi="Times New Roman" w:cs="Times New Roman"/>
                <w:sz w:val="22"/>
                <w:szCs w:val="22"/>
              </w:rPr>
              <w:t xml:space="preserve">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w:t>
            </w:r>
            <w:proofErr w:type="gramStart"/>
            <w:r w:rsidRPr="00037040">
              <w:rPr>
                <w:rFonts w:ascii="Times New Roman" w:hAnsi="Times New Roman" w:cs="Times New Roman"/>
                <w:sz w:val="22"/>
                <w:szCs w:val="22"/>
              </w:rPr>
              <w:t>literatürü</w:t>
            </w:r>
            <w:proofErr w:type="gramEnd"/>
            <w:r w:rsidRPr="00037040">
              <w:rPr>
                <w:rFonts w:ascii="Times New Roman" w:hAnsi="Times New Roman" w:cs="Times New Roman"/>
                <w:sz w:val="22"/>
                <w:szCs w:val="22"/>
              </w:rPr>
              <w:t xml:space="preserve"> izleyebilme ve değerlendirme yeteneğinin kazandırılmasına yönelik çalışmaları içerecektir.</w:t>
            </w:r>
          </w:p>
        </w:tc>
        <w:tc>
          <w:tcPr>
            <w:tcW w:w="709" w:type="dxa"/>
            <w:vAlign w:val="center"/>
          </w:tcPr>
          <w:p w14:paraId="70DA21A1" w14:textId="1FF59969" w:rsidR="00CF6AB7" w:rsidRPr="00037040" w:rsidRDefault="00CF6AB7" w:rsidP="00CF6AB7">
            <w:pPr>
              <w:spacing w:after="0"/>
              <w:jc w:val="center"/>
              <w:rPr>
                <w:rFonts w:ascii="Times New Roman" w:hAnsi="Times New Roman" w:cs="Times New Roman"/>
              </w:rPr>
            </w:pPr>
            <w:r w:rsidRPr="00037040">
              <w:rPr>
                <w:rFonts w:ascii="Times New Roman" w:hAnsi="Times New Roman" w:cs="Times New Roman"/>
              </w:rPr>
              <w:t>4</w:t>
            </w:r>
          </w:p>
        </w:tc>
        <w:tc>
          <w:tcPr>
            <w:tcW w:w="851" w:type="dxa"/>
            <w:vAlign w:val="center"/>
          </w:tcPr>
          <w:p w14:paraId="7B491B84" w14:textId="3FEAC058" w:rsidR="00CF6AB7" w:rsidRPr="00037040" w:rsidRDefault="00CF6AB7" w:rsidP="00CF6AB7">
            <w:pPr>
              <w:spacing w:after="0"/>
              <w:jc w:val="center"/>
              <w:rPr>
                <w:rFonts w:ascii="Times New Roman" w:hAnsi="Times New Roman" w:cs="Times New Roman"/>
              </w:rPr>
            </w:pPr>
            <w:r w:rsidRPr="00037040">
              <w:rPr>
                <w:rFonts w:ascii="Times New Roman" w:hAnsi="Times New Roman" w:cs="Times New Roman"/>
              </w:rPr>
              <w:t>0</w:t>
            </w:r>
          </w:p>
        </w:tc>
        <w:tc>
          <w:tcPr>
            <w:tcW w:w="850" w:type="dxa"/>
            <w:vAlign w:val="center"/>
          </w:tcPr>
          <w:p w14:paraId="3EB184E0" w14:textId="26509903"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ISUZM</w:t>
            </w:r>
          </w:p>
        </w:tc>
      </w:tr>
      <w:tr w:rsidR="00CF6AB7" w:rsidRPr="00037040" w14:paraId="089AC760" w14:textId="77777777" w:rsidTr="00041AEE">
        <w:trPr>
          <w:trHeight w:val="510"/>
        </w:trPr>
        <w:tc>
          <w:tcPr>
            <w:tcW w:w="704" w:type="dxa"/>
            <w:vAlign w:val="center"/>
          </w:tcPr>
          <w:p w14:paraId="5201D169" w14:textId="2A25F7CF" w:rsidR="00CF6AB7" w:rsidRPr="00037040" w:rsidRDefault="004C3EBB" w:rsidP="00CF6AB7">
            <w:pPr>
              <w:spacing w:after="0"/>
              <w:jc w:val="center"/>
              <w:rPr>
                <w:rFonts w:ascii="Times New Roman" w:hAnsi="Times New Roman" w:cs="Times New Roman"/>
              </w:rPr>
            </w:pPr>
            <w:r>
              <w:rPr>
                <w:rFonts w:ascii="Times New Roman" w:hAnsi="Times New Roman" w:cs="Times New Roman"/>
              </w:rPr>
              <w:lastRenderedPageBreak/>
              <w:t>37</w:t>
            </w:r>
          </w:p>
        </w:tc>
        <w:tc>
          <w:tcPr>
            <w:tcW w:w="1814" w:type="dxa"/>
            <w:vAlign w:val="center"/>
          </w:tcPr>
          <w:p w14:paraId="2ACB9C76" w14:textId="129AC759"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Tez Hazırlık Dersi</w:t>
            </w:r>
          </w:p>
        </w:tc>
        <w:tc>
          <w:tcPr>
            <w:tcW w:w="1021" w:type="dxa"/>
            <w:vAlign w:val="center"/>
          </w:tcPr>
          <w:p w14:paraId="603E233F" w14:textId="56DE6597"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Zorunlu</w:t>
            </w:r>
          </w:p>
        </w:tc>
        <w:tc>
          <w:tcPr>
            <w:tcW w:w="3260" w:type="dxa"/>
            <w:vAlign w:val="center"/>
          </w:tcPr>
          <w:p w14:paraId="4ADB138F" w14:textId="2CEC3DE7" w:rsidR="00CF6AB7" w:rsidRPr="00037040" w:rsidRDefault="00CF6AB7" w:rsidP="00CF6AB7">
            <w:pPr>
              <w:pStyle w:val="Default"/>
              <w:jc w:val="both"/>
              <w:rPr>
                <w:rFonts w:ascii="Times New Roman" w:hAnsi="Times New Roman" w:cs="Times New Roman"/>
                <w:sz w:val="22"/>
                <w:szCs w:val="22"/>
              </w:rPr>
            </w:pPr>
            <w:r w:rsidRPr="00037040">
              <w:rPr>
                <w:rFonts w:ascii="Times New Roman" w:hAnsi="Times New Roman" w:cs="Times New Roman"/>
                <w:sz w:val="22"/>
                <w:szCs w:val="22"/>
              </w:rPr>
              <w:t xml:space="preserve">Bu derste öğrencinin tez konusunu, araştırma </w:t>
            </w:r>
            <w:proofErr w:type="gramStart"/>
            <w:r w:rsidRPr="00037040">
              <w:rPr>
                <w:rFonts w:ascii="Times New Roman" w:hAnsi="Times New Roman" w:cs="Times New Roman"/>
                <w:sz w:val="22"/>
                <w:szCs w:val="22"/>
              </w:rPr>
              <w:t>metodolojisini</w:t>
            </w:r>
            <w:proofErr w:type="gramEnd"/>
            <w:r w:rsidRPr="00037040">
              <w:rPr>
                <w:rFonts w:ascii="Times New Roman" w:hAnsi="Times New Roman" w:cs="Times New Roman"/>
                <w:sz w:val="22"/>
                <w:szCs w:val="22"/>
              </w:rPr>
              <w:t>, araştırma soru/hipotezlerini, veri toplama yöntemlerini belirlemesi sağlanacak ve öğrenci yapılacak çalışmanın etik ilkelere uygunluğu konusunda bilinçlendirilecektir.</w:t>
            </w:r>
          </w:p>
        </w:tc>
        <w:tc>
          <w:tcPr>
            <w:tcW w:w="709" w:type="dxa"/>
            <w:vAlign w:val="center"/>
          </w:tcPr>
          <w:p w14:paraId="518A2F76" w14:textId="7E0F9DE8" w:rsidR="00CF6AB7" w:rsidRPr="00037040" w:rsidRDefault="00CF6AB7" w:rsidP="00CF6AB7">
            <w:pPr>
              <w:spacing w:after="0"/>
              <w:jc w:val="center"/>
              <w:rPr>
                <w:rFonts w:ascii="Times New Roman" w:hAnsi="Times New Roman" w:cs="Times New Roman"/>
              </w:rPr>
            </w:pPr>
            <w:r w:rsidRPr="00037040">
              <w:rPr>
                <w:rFonts w:ascii="Times New Roman" w:hAnsi="Times New Roman" w:cs="Times New Roman"/>
              </w:rPr>
              <w:t>2</w:t>
            </w:r>
          </w:p>
        </w:tc>
        <w:tc>
          <w:tcPr>
            <w:tcW w:w="851" w:type="dxa"/>
            <w:vAlign w:val="center"/>
          </w:tcPr>
          <w:p w14:paraId="3D4BABE4" w14:textId="3829C910" w:rsidR="00CF6AB7" w:rsidRPr="00037040" w:rsidRDefault="00CF6AB7" w:rsidP="00CF6AB7">
            <w:pPr>
              <w:spacing w:after="0"/>
              <w:jc w:val="center"/>
              <w:rPr>
                <w:rFonts w:ascii="Times New Roman" w:hAnsi="Times New Roman" w:cs="Times New Roman"/>
              </w:rPr>
            </w:pPr>
            <w:r w:rsidRPr="00037040">
              <w:rPr>
                <w:rFonts w:ascii="Times New Roman" w:hAnsi="Times New Roman" w:cs="Times New Roman"/>
              </w:rPr>
              <w:t>0</w:t>
            </w:r>
          </w:p>
        </w:tc>
        <w:tc>
          <w:tcPr>
            <w:tcW w:w="850" w:type="dxa"/>
            <w:vAlign w:val="center"/>
          </w:tcPr>
          <w:p w14:paraId="1B0E247E" w14:textId="3613475A"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ISTHD</w:t>
            </w:r>
          </w:p>
        </w:tc>
      </w:tr>
      <w:tr w:rsidR="00CF6AB7" w:rsidRPr="00037040" w14:paraId="42AEF928" w14:textId="77777777" w:rsidTr="00041AEE">
        <w:trPr>
          <w:trHeight w:val="510"/>
        </w:trPr>
        <w:tc>
          <w:tcPr>
            <w:tcW w:w="704" w:type="dxa"/>
            <w:vAlign w:val="center"/>
          </w:tcPr>
          <w:p w14:paraId="7AF0BB92" w14:textId="627F7B19" w:rsidR="00CF6AB7" w:rsidRPr="00037040" w:rsidRDefault="00CF6AB7" w:rsidP="004C3EBB">
            <w:pPr>
              <w:spacing w:after="0"/>
              <w:jc w:val="center"/>
              <w:rPr>
                <w:rFonts w:ascii="Times New Roman" w:hAnsi="Times New Roman" w:cs="Times New Roman"/>
              </w:rPr>
            </w:pPr>
            <w:r w:rsidRPr="00037040">
              <w:rPr>
                <w:rFonts w:ascii="Times New Roman" w:hAnsi="Times New Roman" w:cs="Times New Roman"/>
              </w:rPr>
              <w:t>3</w:t>
            </w:r>
            <w:r w:rsidR="004C3EBB">
              <w:rPr>
                <w:rFonts w:ascii="Times New Roman" w:hAnsi="Times New Roman" w:cs="Times New Roman"/>
              </w:rPr>
              <w:t>8</w:t>
            </w:r>
          </w:p>
        </w:tc>
        <w:tc>
          <w:tcPr>
            <w:tcW w:w="1814" w:type="dxa"/>
            <w:vAlign w:val="center"/>
          </w:tcPr>
          <w:p w14:paraId="0058C41B" w14:textId="00FA72AD"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Tez Çalışması Dersi</w:t>
            </w:r>
          </w:p>
        </w:tc>
        <w:tc>
          <w:tcPr>
            <w:tcW w:w="1021" w:type="dxa"/>
            <w:vAlign w:val="center"/>
          </w:tcPr>
          <w:p w14:paraId="68680138" w14:textId="230DF87E"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Zorunlu</w:t>
            </w:r>
          </w:p>
        </w:tc>
        <w:tc>
          <w:tcPr>
            <w:tcW w:w="3260" w:type="dxa"/>
            <w:vAlign w:val="center"/>
          </w:tcPr>
          <w:p w14:paraId="7903B123" w14:textId="6A02C29A" w:rsidR="00CF6AB7" w:rsidRPr="00037040" w:rsidRDefault="00CF6AB7" w:rsidP="00CF6AB7">
            <w:pPr>
              <w:pStyle w:val="Default"/>
              <w:jc w:val="both"/>
              <w:rPr>
                <w:rFonts w:ascii="Times New Roman" w:hAnsi="Times New Roman" w:cs="Times New Roman"/>
                <w:sz w:val="22"/>
                <w:szCs w:val="22"/>
              </w:rPr>
            </w:pPr>
            <w:r w:rsidRPr="00037040">
              <w:rPr>
                <w:rFonts w:ascii="Times New Roman" w:hAnsi="Times New Roman" w:cs="Times New Roman"/>
                <w:sz w:val="22"/>
                <w:szCs w:val="22"/>
              </w:rPr>
              <w:t>Bu derste tez yazım kuralları, akademik eserlerin yazımı ile ilgili temel ilkeler ele alınarak öğrencinin yüksek lisans tezi yazımına danışmanlık yapılacaktır.</w:t>
            </w:r>
          </w:p>
        </w:tc>
        <w:tc>
          <w:tcPr>
            <w:tcW w:w="709" w:type="dxa"/>
            <w:vAlign w:val="center"/>
          </w:tcPr>
          <w:p w14:paraId="1DAF743E" w14:textId="06F08892" w:rsidR="00CF6AB7" w:rsidRPr="00037040" w:rsidRDefault="00CF6AB7" w:rsidP="00CF6AB7">
            <w:pPr>
              <w:spacing w:after="0"/>
              <w:jc w:val="center"/>
              <w:rPr>
                <w:rFonts w:ascii="Times New Roman" w:hAnsi="Times New Roman" w:cs="Times New Roman"/>
              </w:rPr>
            </w:pPr>
            <w:r w:rsidRPr="00037040">
              <w:rPr>
                <w:rFonts w:ascii="Times New Roman" w:hAnsi="Times New Roman" w:cs="Times New Roman"/>
              </w:rPr>
              <w:t>30</w:t>
            </w:r>
          </w:p>
        </w:tc>
        <w:tc>
          <w:tcPr>
            <w:tcW w:w="851" w:type="dxa"/>
            <w:vAlign w:val="center"/>
          </w:tcPr>
          <w:p w14:paraId="6F0B30FB" w14:textId="54B3F326" w:rsidR="00CF6AB7" w:rsidRPr="00037040" w:rsidRDefault="00CF6AB7" w:rsidP="00CF6AB7">
            <w:pPr>
              <w:spacing w:after="0"/>
              <w:jc w:val="center"/>
              <w:rPr>
                <w:rFonts w:ascii="Times New Roman" w:hAnsi="Times New Roman" w:cs="Times New Roman"/>
              </w:rPr>
            </w:pPr>
            <w:r w:rsidRPr="00037040">
              <w:rPr>
                <w:rFonts w:ascii="Times New Roman" w:hAnsi="Times New Roman" w:cs="Times New Roman"/>
              </w:rPr>
              <w:t>0</w:t>
            </w:r>
          </w:p>
        </w:tc>
        <w:tc>
          <w:tcPr>
            <w:tcW w:w="850" w:type="dxa"/>
            <w:vAlign w:val="center"/>
          </w:tcPr>
          <w:p w14:paraId="1B6311CF" w14:textId="1683D5CB" w:rsidR="00CF6AB7" w:rsidRPr="00037040" w:rsidRDefault="00CF6AB7" w:rsidP="00CF6AB7">
            <w:pPr>
              <w:spacing w:after="0"/>
              <w:rPr>
                <w:rFonts w:ascii="Times New Roman" w:hAnsi="Times New Roman" w:cs="Times New Roman"/>
              </w:rPr>
            </w:pPr>
            <w:r w:rsidRPr="00037040">
              <w:rPr>
                <w:rFonts w:ascii="Times New Roman" w:hAnsi="Times New Roman" w:cs="Times New Roman"/>
              </w:rPr>
              <w:t>ISTÇD</w:t>
            </w:r>
          </w:p>
        </w:tc>
      </w:tr>
    </w:tbl>
    <w:p w14:paraId="48712AE7" w14:textId="45D0BD81" w:rsidR="00F742D4" w:rsidRDefault="00F742D4" w:rsidP="00E67B31">
      <w:pPr>
        <w:pStyle w:val="NormalWeb"/>
        <w:shd w:val="clear" w:color="auto" w:fill="FFFFFF"/>
        <w:spacing w:before="0" w:beforeAutospacing="0" w:after="150" w:afterAutospacing="0"/>
        <w:jc w:val="both"/>
        <w:rPr>
          <w:rFonts w:eastAsiaTheme="minorHAnsi"/>
          <w:b/>
          <w:color w:val="000000" w:themeColor="text1"/>
          <w:lang w:eastAsia="en-US"/>
        </w:rPr>
      </w:pPr>
    </w:p>
    <w:p w14:paraId="7402D47A" w14:textId="36D349F8" w:rsidR="00642572" w:rsidRDefault="00642572" w:rsidP="00E67B31">
      <w:pPr>
        <w:pStyle w:val="NormalWeb"/>
        <w:shd w:val="clear" w:color="auto" w:fill="FFFFFF"/>
        <w:spacing w:before="0" w:beforeAutospacing="0" w:after="150" w:afterAutospacing="0"/>
        <w:jc w:val="both"/>
        <w:rPr>
          <w:rFonts w:eastAsiaTheme="minorHAnsi"/>
          <w:b/>
          <w:color w:val="000000" w:themeColor="text1"/>
          <w:lang w:eastAsia="en-US"/>
        </w:rPr>
      </w:pPr>
    </w:p>
    <w:p w14:paraId="62C9913F" w14:textId="21C451EB" w:rsidR="00642572" w:rsidRDefault="00642572" w:rsidP="00E67B31">
      <w:pPr>
        <w:pStyle w:val="NormalWeb"/>
        <w:shd w:val="clear" w:color="auto" w:fill="FFFFFF"/>
        <w:spacing w:before="0" w:beforeAutospacing="0" w:after="150" w:afterAutospacing="0"/>
        <w:jc w:val="both"/>
        <w:rPr>
          <w:rFonts w:eastAsiaTheme="minorHAnsi"/>
          <w:b/>
          <w:color w:val="000000" w:themeColor="text1"/>
          <w:lang w:eastAsia="en-US"/>
        </w:rPr>
      </w:pPr>
    </w:p>
    <w:p w14:paraId="038758E6" w14:textId="2E3455A9" w:rsidR="00642572" w:rsidRDefault="00642572" w:rsidP="00E67B31">
      <w:pPr>
        <w:pStyle w:val="NormalWeb"/>
        <w:shd w:val="clear" w:color="auto" w:fill="FFFFFF"/>
        <w:spacing w:before="0" w:beforeAutospacing="0" w:after="150" w:afterAutospacing="0"/>
        <w:jc w:val="both"/>
        <w:rPr>
          <w:rFonts w:eastAsiaTheme="minorHAnsi"/>
          <w:b/>
          <w:color w:val="000000" w:themeColor="text1"/>
          <w:lang w:eastAsia="en-US"/>
        </w:rPr>
      </w:pPr>
    </w:p>
    <w:p w14:paraId="29BA8E50" w14:textId="6ABBABB2" w:rsidR="00642572" w:rsidRDefault="00642572" w:rsidP="00642572">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t xml:space="preserve">       </w:t>
      </w:r>
      <w:r w:rsidR="007B7E04">
        <w:rPr>
          <w:rFonts w:eastAsiaTheme="minorHAnsi"/>
          <w:b/>
          <w:color w:val="000000" w:themeColor="text1"/>
          <w:lang w:eastAsia="en-US"/>
        </w:rPr>
        <w:tab/>
        <w:t xml:space="preserve">    </w:t>
      </w:r>
      <w:r w:rsidR="00FE0750">
        <w:rPr>
          <w:rFonts w:eastAsiaTheme="minorHAnsi"/>
          <w:b/>
          <w:color w:val="000000" w:themeColor="text1"/>
          <w:lang w:eastAsia="en-US"/>
        </w:rPr>
        <w:t>Dr. Begüm ÇARDAK</w:t>
      </w:r>
    </w:p>
    <w:p w14:paraId="193E8B78" w14:textId="78CC4886" w:rsidR="007B7E04" w:rsidRDefault="007B7E04" w:rsidP="00642572">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t xml:space="preserve">  </w:t>
      </w:r>
      <w:proofErr w:type="spellStart"/>
      <w:r>
        <w:rPr>
          <w:rFonts w:eastAsiaTheme="minorHAnsi"/>
          <w:b/>
          <w:color w:val="000000" w:themeColor="text1"/>
          <w:lang w:eastAsia="en-US"/>
        </w:rPr>
        <w:t>J.</w:t>
      </w:r>
      <w:proofErr w:type="gramStart"/>
      <w:r>
        <w:rPr>
          <w:rFonts w:eastAsiaTheme="minorHAnsi"/>
          <w:b/>
          <w:color w:val="000000" w:themeColor="text1"/>
          <w:lang w:eastAsia="en-US"/>
        </w:rPr>
        <w:t>Öğ.Yzb</w:t>
      </w:r>
      <w:proofErr w:type="spellEnd"/>
      <w:proofErr w:type="gramEnd"/>
      <w:r>
        <w:rPr>
          <w:rFonts w:eastAsiaTheme="minorHAnsi"/>
          <w:b/>
          <w:color w:val="000000" w:themeColor="text1"/>
          <w:lang w:eastAsia="en-US"/>
        </w:rPr>
        <w:t>.</w:t>
      </w:r>
    </w:p>
    <w:p w14:paraId="28C6FA4E" w14:textId="6E6DE166" w:rsidR="00642572" w:rsidRPr="008D23AC" w:rsidRDefault="00642572" w:rsidP="00642572">
      <w:pPr>
        <w:pStyle w:val="NormalWeb"/>
        <w:shd w:val="clear" w:color="auto" w:fill="FFFFFF"/>
        <w:spacing w:before="0" w:beforeAutospacing="0" w:after="150" w:afterAutospacing="0"/>
        <w:jc w:val="both"/>
        <w:rPr>
          <w:rFonts w:eastAsiaTheme="minorHAnsi"/>
          <w:b/>
          <w:color w:val="000000" w:themeColor="text1"/>
          <w:lang w:eastAsia="en-US"/>
        </w:rPr>
      </w:pP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r>
      <w:r>
        <w:rPr>
          <w:rFonts w:eastAsiaTheme="minorHAnsi"/>
          <w:b/>
          <w:color w:val="000000" w:themeColor="text1"/>
          <w:lang w:eastAsia="en-US"/>
        </w:rPr>
        <w:tab/>
        <w:t>Güvenlik Yönetimi Anabilim Da</w:t>
      </w:r>
      <w:bookmarkStart w:id="0" w:name="_GoBack"/>
      <w:bookmarkEnd w:id="0"/>
      <w:r>
        <w:rPr>
          <w:rFonts w:eastAsiaTheme="minorHAnsi"/>
          <w:b/>
          <w:color w:val="000000" w:themeColor="text1"/>
          <w:lang w:eastAsia="en-US"/>
        </w:rPr>
        <w:t>lı Başkanı</w:t>
      </w:r>
    </w:p>
    <w:sectPr w:rsidR="00642572" w:rsidRPr="008D23AC" w:rsidSect="007C4B10">
      <w:footerReference w:type="default" r:id="rId8"/>
      <w:pgSz w:w="11906" w:h="16838"/>
      <w:pgMar w:top="138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90B74" w14:textId="77777777" w:rsidR="00F11E29" w:rsidRDefault="00F11E29" w:rsidP="00DA60DF">
      <w:pPr>
        <w:spacing w:after="0" w:line="240" w:lineRule="auto"/>
      </w:pPr>
      <w:r>
        <w:separator/>
      </w:r>
    </w:p>
  </w:endnote>
  <w:endnote w:type="continuationSeparator" w:id="0">
    <w:p w14:paraId="211012E8" w14:textId="77777777" w:rsidR="00F11E29" w:rsidRDefault="00F11E29" w:rsidP="00DA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105"/>
      <w:docPartObj>
        <w:docPartGallery w:val="Page Numbers (Bottom of Page)"/>
        <w:docPartUnique/>
      </w:docPartObj>
    </w:sdtPr>
    <w:sdtEndPr/>
    <w:sdtContent>
      <w:p w14:paraId="2B4185E1" w14:textId="71DF205C" w:rsidR="00F21CC3" w:rsidRDefault="00F21CC3">
        <w:pPr>
          <w:pStyle w:val="AltBilgi"/>
          <w:jc w:val="center"/>
        </w:pPr>
        <w:r>
          <w:fldChar w:fldCharType="begin"/>
        </w:r>
        <w:r>
          <w:instrText>PAGE   \* MERGEFORMAT</w:instrText>
        </w:r>
        <w:r>
          <w:fldChar w:fldCharType="separate"/>
        </w:r>
        <w:r w:rsidR="007B7E04">
          <w:rPr>
            <w:noProof/>
          </w:rPr>
          <w:t>7</w:t>
        </w:r>
        <w:r>
          <w:fldChar w:fldCharType="end"/>
        </w:r>
      </w:p>
    </w:sdtContent>
  </w:sdt>
  <w:p w14:paraId="2A389CC8" w14:textId="77777777" w:rsidR="00F21CC3" w:rsidRDefault="00F21C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C206" w14:textId="77777777" w:rsidR="00F11E29" w:rsidRDefault="00F11E29" w:rsidP="00DA60DF">
      <w:pPr>
        <w:spacing w:after="0" w:line="240" w:lineRule="auto"/>
      </w:pPr>
      <w:r>
        <w:separator/>
      </w:r>
    </w:p>
  </w:footnote>
  <w:footnote w:type="continuationSeparator" w:id="0">
    <w:p w14:paraId="77661FDD" w14:textId="77777777" w:rsidR="00F11E29" w:rsidRDefault="00F11E29" w:rsidP="00DA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45C"/>
    <w:multiLevelType w:val="hybridMultilevel"/>
    <w:tmpl w:val="6FBC177A"/>
    <w:lvl w:ilvl="0" w:tplc="14CA0328">
      <w:start w:val="1"/>
      <w:numFmt w:val="decimal"/>
      <w:lvlText w:val="%1."/>
      <w:lvlJc w:val="left"/>
      <w:pPr>
        <w:ind w:left="720" w:hanging="360"/>
      </w:pPr>
      <w:rPr>
        <w:rFonts w:ascii="Arial" w:eastAsia="Arial" w:hAnsi="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981C97"/>
    <w:multiLevelType w:val="hybridMultilevel"/>
    <w:tmpl w:val="A8E2999E"/>
    <w:lvl w:ilvl="0" w:tplc="8F0054E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61A4E5E"/>
    <w:multiLevelType w:val="hybridMultilevel"/>
    <w:tmpl w:val="66D0C0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41BF6C34"/>
    <w:multiLevelType w:val="hybridMultilevel"/>
    <w:tmpl w:val="5D24AEAA"/>
    <w:lvl w:ilvl="0" w:tplc="2AD82F7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630CAE"/>
    <w:multiLevelType w:val="hybridMultilevel"/>
    <w:tmpl w:val="2720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056365"/>
    <w:multiLevelType w:val="hybridMultilevel"/>
    <w:tmpl w:val="2DA8FF2A"/>
    <w:lvl w:ilvl="0" w:tplc="7F626A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5F4475"/>
    <w:multiLevelType w:val="hybridMultilevel"/>
    <w:tmpl w:val="EAF2E43A"/>
    <w:lvl w:ilvl="0" w:tplc="023C24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8"/>
    <w:rsid w:val="00037040"/>
    <w:rsid w:val="00041AEE"/>
    <w:rsid w:val="000631C2"/>
    <w:rsid w:val="000663BC"/>
    <w:rsid w:val="000B3487"/>
    <w:rsid w:val="000F6BEA"/>
    <w:rsid w:val="00112333"/>
    <w:rsid w:val="001148BA"/>
    <w:rsid w:val="00120D51"/>
    <w:rsid w:val="001267D4"/>
    <w:rsid w:val="001434A6"/>
    <w:rsid w:val="00144D1F"/>
    <w:rsid w:val="001467B3"/>
    <w:rsid w:val="001669F1"/>
    <w:rsid w:val="00191FDE"/>
    <w:rsid w:val="001B7781"/>
    <w:rsid w:val="001D1FAF"/>
    <w:rsid w:val="001D703A"/>
    <w:rsid w:val="002073EB"/>
    <w:rsid w:val="00214CC3"/>
    <w:rsid w:val="002234BB"/>
    <w:rsid w:val="0022388F"/>
    <w:rsid w:val="00241176"/>
    <w:rsid w:val="00246464"/>
    <w:rsid w:val="002A0921"/>
    <w:rsid w:val="002C23A7"/>
    <w:rsid w:val="002D50DF"/>
    <w:rsid w:val="002E0994"/>
    <w:rsid w:val="002E4033"/>
    <w:rsid w:val="002E5F3E"/>
    <w:rsid w:val="00306446"/>
    <w:rsid w:val="003419FA"/>
    <w:rsid w:val="0034603E"/>
    <w:rsid w:val="00351CDD"/>
    <w:rsid w:val="003643DA"/>
    <w:rsid w:val="0036572F"/>
    <w:rsid w:val="00370127"/>
    <w:rsid w:val="003B0E6C"/>
    <w:rsid w:val="003B3257"/>
    <w:rsid w:val="003C59FD"/>
    <w:rsid w:val="003D2064"/>
    <w:rsid w:val="003E71D9"/>
    <w:rsid w:val="003F2CBE"/>
    <w:rsid w:val="003F6288"/>
    <w:rsid w:val="003F7AD5"/>
    <w:rsid w:val="004166B8"/>
    <w:rsid w:val="00423A3A"/>
    <w:rsid w:val="0042633C"/>
    <w:rsid w:val="004315EA"/>
    <w:rsid w:val="00432DA1"/>
    <w:rsid w:val="00461E47"/>
    <w:rsid w:val="004751C9"/>
    <w:rsid w:val="0047788E"/>
    <w:rsid w:val="004828BE"/>
    <w:rsid w:val="004C3EBB"/>
    <w:rsid w:val="004C4DC3"/>
    <w:rsid w:val="004D163C"/>
    <w:rsid w:val="004F08CD"/>
    <w:rsid w:val="004F41C2"/>
    <w:rsid w:val="005013E2"/>
    <w:rsid w:val="00513130"/>
    <w:rsid w:val="00514AD5"/>
    <w:rsid w:val="00517690"/>
    <w:rsid w:val="005330F5"/>
    <w:rsid w:val="005332C5"/>
    <w:rsid w:val="00533C30"/>
    <w:rsid w:val="00540255"/>
    <w:rsid w:val="00564D22"/>
    <w:rsid w:val="005A1E9F"/>
    <w:rsid w:val="005D126D"/>
    <w:rsid w:val="005D295E"/>
    <w:rsid w:val="005D46D4"/>
    <w:rsid w:val="005D7199"/>
    <w:rsid w:val="005E7592"/>
    <w:rsid w:val="005F0240"/>
    <w:rsid w:val="005F5666"/>
    <w:rsid w:val="00601A65"/>
    <w:rsid w:val="00616A2C"/>
    <w:rsid w:val="00642572"/>
    <w:rsid w:val="006469AA"/>
    <w:rsid w:val="00665C15"/>
    <w:rsid w:val="006A7A58"/>
    <w:rsid w:val="006C7606"/>
    <w:rsid w:val="006D4BEA"/>
    <w:rsid w:val="006E1477"/>
    <w:rsid w:val="006F43CB"/>
    <w:rsid w:val="0072054C"/>
    <w:rsid w:val="00721FFF"/>
    <w:rsid w:val="007248EB"/>
    <w:rsid w:val="00734DD2"/>
    <w:rsid w:val="007466CD"/>
    <w:rsid w:val="007550E8"/>
    <w:rsid w:val="007828D1"/>
    <w:rsid w:val="0078415D"/>
    <w:rsid w:val="007A02D8"/>
    <w:rsid w:val="007B1758"/>
    <w:rsid w:val="007B7E04"/>
    <w:rsid w:val="007C4B10"/>
    <w:rsid w:val="007E1A74"/>
    <w:rsid w:val="007F0604"/>
    <w:rsid w:val="007F0B17"/>
    <w:rsid w:val="007F6663"/>
    <w:rsid w:val="0081306F"/>
    <w:rsid w:val="008160D4"/>
    <w:rsid w:val="00835584"/>
    <w:rsid w:val="0084620A"/>
    <w:rsid w:val="00865084"/>
    <w:rsid w:val="00875714"/>
    <w:rsid w:val="00885145"/>
    <w:rsid w:val="008A726E"/>
    <w:rsid w:val="008D23AC"/>
    <w:rsid w:val="008D64A4"/>
    <w:rsid w:val="009266E1"/>
    <w:rsid w:val="00953C26"/>
    <w:rsid w:val="00956219"/>
    <w:rsid w:val="00975424"/>
    <w:rsid w:val="00977EF1"/>
    <w:rsid w:val="00995FD4"/>
    <w:rsid w:val="00997982"/>
    <w:rsid w:val="009B6D57"/>
    <w:rsid w:val="009D13C7"/>
    <w:rsid w:val="009F2954"/>
    <w:rsid w:val="009F6668"/>
    <w:rsid w:val="009F788B"/>
    <w:rsid w:val="00A12C08"/>
    <w:rsid w:val="00A3078C"/>
    <w:rsid w:val="00A529F0"/>
    <w:rsid w:val="00A77538"/>
    <w:rsid w:val="00A946FB"/>
    <w:rsid w:val="00AE35E4"/>
    <w:rsid w:val="00AE57B0"/>
    <w:rsid w:val="00B314B9"/>
    <w:rsid w:val="00B36F6C"/>
    <w:rsid w:val="00B63979"/>
    <w:rsid w:val="00B67E9D"/>
    <w:rsid w:val="00BA2B1D"/>
    <w:rsid w:val="00BA461F"/>
    <w:rsid w:val="00BB0D68"/>
    <w:rsid w:val="00BC2792"/>
    <w:rsid w:val="00BD7812"/>
    <w:rsid w:val="00C04A86"/>
    <w:rsid w:val="00C20013"/>
    <w:rsid w:val="00C306C3"/>
    <w:rsid w:val="00C652B4"/>
    <w:rsid w:val="00C803C8"/>
    <w:rsid w:val="00C92A2C"/>
    <w:rsid w:val="00C93897"/>
    <w:rsid w:val="00CC3CEF"/>
    <w:rsid w:val="00CC72E9"/>
    <w:rsid w:val="00CF6AB7"/>
    <w:rsid w:val="00D23D3E"/>
    <w:rsid w:val="00D41AF9"/>
    <w:rsid w:val="00D7364E"/>
    <w:rsid w:val="00D8316A"/>
    <w:rsid w:val="00DA46EC"/>
    <w:rsid w:val="00DA60DF"/>
    <w:rsid w:val="00DA64C0"/>
    <w:rsid w:val="00DB15EB"/>
    <w:rsid w:val="00DE5E06"/>
    <w:rsid w:val="00E0605C"/>
    <w:rsid w:val="00E218DC"/>
    <w:rsid w:val="00E405F2"/>
    <w:rsid w:val="00E4582C"/>
    <w:rsid w:val="00E50347"/>
    <w:rsid w:val="00E6160D"/>
    <w:rsid w:val="00E67B31"/>
    <w:rsid w:val="00E8023D"/>
    <w:rsid w:val="00E83465"/>
    <w:rsid w:val="00EE0463"/>
    <w:rsid w:val="00EE2269"/>
    <w:rsid w:val="00EE35CD"/>
    <w:rsid w:val="00EE397D"/>
    <w:rsid w:val="00EF6F9C"/>
    <w:rsid w:val="00F11E29"/>
    <w:rsid w:val="00F21CC3"/>
    <w:rsid w:val="00F3729D"/>
    <w:rsid w:val="00F51A0D"/>
    <w:rsid w:val="00F530B7"/>
    <w:rsid w:val="00F61CC0"/>
    <w:rsid w:val="00F70D3A"/>
    <w:rsid w:val="00F742D4"/>
    <w:rsid w:val="00F7544F"/>
    <w:rsid w:val="00F75D63"/>
    <w:rsid w:val="00F81657"/>
    <w:rsid w:val="00F82ACE"/>
    <w:rsid w:val="00F86FE9"/>
    <w:rsid w:val="00F90681"/>
    <w:rsid w:val="00FC347E"/>
    <w:rsid w:val="00FD1283"/>
    <w:rsid w:val="00FD22EE"/>
    <w:rsid w:val="00FD47CF"/>
    <w:rsid w:val="00FE0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8417"/>
  <w15:docId w15:val="{841B1AA3-5D01-4454-9BCC-BCCF21B3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2F"/>
    <w:pPr>
      <w:spacing w:after="160" w:line="259" w:lineRule="auto"/>
    </w:pPr>
  </w:style>
  <w:style w:type="paragraph" w:styleId="Balk1">
    <w:name w:val="heading 1"/>
    <w:basedOn w:val="Normal"/>
    <w:link w:val="Balk1Char"/>
    <w:uiPriority w:val="9"/>
    <w:qFormat/>
    <w:rsid w:val="00C306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657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6572F"/>
    <w:rPr>
      <w:color w:val="0000FF"/>
      <w:u w:val="single"/>
    </w:rPr>
  </w:style>
  <w:style w:type="table" w:styleId="TabloKlavuzu">
    <w:name w:val="Table Grid"/>
    <w:basedOn w:val="NormalTablo"/>
    <w:uiPriority w:val="59"/>
    <w:rsid w:val="0036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6572F"/>
    <w:rPr>
      <w:sz w:val="16"/>
      <w:szCs w:val="16"/>
    </w:rPr>
  </w:style>
  <w:style w:type="paragraph" w:styleId="AklamaMetni">
    <w:name w:val="annotation text"/>
    <w:basedOn w:val="Normal"/>
    <w:link w:val="AklamaMetniChar"/>
    <w:uiPriority w:val="99"/>
    <w:semiHidden/>
    <w:unhideWhenUsed/>
    <w:rsid w:val="0036572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572F"/>
    <w:rPr>
      <w:sz w:val="20"/>
      <w:szCs w:val="20"/>
    </w:rPr>
  </w:style>
  <w:style w:type="paragraph" w:styleId="BalonMetni">
    <w:name w:val="Balloon Text"/>
    <w:basedOn w:val="Normal"/>
    <w:link w:val="BalonMetniChar"/>
    <w:uiPriority w:val="99"/>
    <w:semiHidden/>
    <w:unhideWhenUsed/>
    <w:rsid w:val="003657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572F"/>
    <w:rPr>
      <w:rFonts w:ascii="Tahoma" w:hAnsi="Tahoma" w:cs="Tahoma"/>
      <w:sz w:val="16"/>
      <w:szCs w:val="16"/>
    </w:rPr>
  </w:style>
  <w:style w:type="paragraph" w:styleId="ListeParagraf">
    <w:name w:val="List Paragraph"/>
    <w:basedOn w:val="Normal"/>
    <w:uiPriority w:val="34"/>
    <w:qFormat/>
    <w:rsid w:val="0036572F"/>
    <w:pPr>
      <w:ind w:left="720"/>
      <w:contextualSpacing/>
    </w:pPr>
  </w:style>
  <w:style w:type="paragraph" w:customStyle="1" w:styleId="Default">
    <w:name w:val="Default"/>
    <w:rsid w:val="00F3729D"/>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DA60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0DF"/>
  </w:style>
  <w:style w:type="paragraph" w:styleId="AltBilgi">
    <w:name w:val="footer"/>
    <w:basedOn w:val="Normal"/>
    <w:link w:val="AltBilgiChar"/>
    <w:uiPriority w:val="99"/>
    <w:unhideWhenUsed/>
    <w:rsid w:val="00DA60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0DF"/>
  </w:style>
  <w:style w:type="character" w:customStyle="1" w:styleId="UnresolvedMention">
    <w:name w:val="Unresolved Mention"/>
    <w:basedOn w:val="VarsaylanParagrafYazTipi"/>
    <w:uiPriority w:val="99"/>
    <w:semiHidden/>
    <w:unhideWhenUsed/>
    <w:rsid w:val="004F08CD"/>
    <w:rPr>
      <w:color w:val="605E5C"/>
      <w:shd w:val="clear" w:color="auto" w:fill="E1DFDD"/>
    </w:rPr>
  </w:style>
  <w:style w:type="character" w:customStyle="1" w:styleId="Balk1Char">
    <w:name w:val="Başlık 1 Char"/>
    <w:basedOn w:val="VarsaylanParagrafYazTipi"/>
    <w:link w:val="Balk1"/>
    <w:uiPriority w:val="9"/>
    <w:rsid w:val="00C306C3"/>
    <w:rPr>
      <w:rFonts w:ascii="Times New Roman" w:eastAsia="Times New Roman" w:hAnsi="Times New Roman" w:cs="Times New Roman"/>
      <w:b/>
      <w:bCs/>
      <w:kern w:val="36"/>
      <w:sz w:val="48"/>
      <w:szCs w:val="48"/>
    </w:rPr>
  </w:style>
  <w:style w:type="character" w:customStyle="1" w:styleId="apple-converted-space">
    <w:name w:val="apple-converted-space"/>
    <w:basedOn w:val="VarsaylanParagrafYazTipi"/>
    <w:rsid w:val="00C306C3"/>
  </w:style>
  <w:style w:type="paragraph" w:styleId="ResimYazs">
    <w:name w:val="caption"/>
    <w:basedOn w:val="Normal"/>
    <w:next w:val="Normal"/>
    <w:uiPriority w:val="35"/>
    <w:semiHidden/>
    <w:unhideWhenUsed/>
    <w:qFormat/>
    <w:rsid w:val="0024646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010">
      <w:bodyDiv w:val="1"/>
      <w:marLeft w:val="0"/>
      <w:marRight w:val="0"/>
      <w:marTop w:val="0"/>
      <w:marBottom w:val="0"/>
      <w:divBdr>
        <w:top w:val="none" w:sz="0" w:space="0" w:color="auto"/>
        <w:left w:val="none" w:sz="0" w:space="0" w:color="auto"/>
        <w:bottom w:val="none" w:sz="0" w:space="0" w:color="auto"/>
        <w:right w:val="none" w:sz="0" w:space="0" w:color="auto"/>
      </w:divBdr>
    </w:div>
    <w:div w:id="99230768">
      <w:bodyDiv w:val="1"/>
      <w:marLeft w:val="0"/>
      <w:marRight w:val="0"/>
      <w:marTop w:val="0"/>
      <w:marBottom w:val="0"/>
      <w:divBdr>
        <w:top w:val="none" w:sz="0" w:space="0" w:color="auto"/>
        <w:left w:val="none" w:sz="0" w:space="0" w:color="auto"/>
        <w:bottom w:val="none" w:sz="0" w:space="0" w:color="auto"/>
        <w:right w:val="none" w:sz="0" w:space="0" w:color="auto"/>
      </w:divBdr>
    </w:div>
    <w:div w:id="252780396">
      <w:bodyDiv w:val="1"/>
      <w:marLeft w:val="0"/>
      <w:marRight w:val="0"/>
      <w:marTop w:val="0"/>
      <w:marBottom w:val="0"/>
      <w:divBdr>
        <w:top w:val="none" w:sz="0" w:space="0" w:color="auto"/>
        <w:left w:val="none" w:sz="0" w:space="0" w:color="auto"/>
        <w:bottom w:val="none" w:sz="0" w:space="0" w:color="auto"/>
        <w:right w:val="none" w:sz="0" w:space="0" w:color="auto"/>
      </w:divBdr>
    </w:div>
    <w:div w:id="341124755">
      <w:bodyDiv w:val="1"/>
      <w:marLeft w:val="0"/>
      <w:marRight w:val="0"/>
      <w:marTop w:val="0"/>
      <w:marBottom w:val="0"/>
      <w:divBdr>
        <w:top w:val="none" w:sz="0" w:space="0" w:color="auto"/>
        <w:left w:val="none" w:sz="0" w:space="0" w:color="auto"/>
        <w:bottom w:val="none" w:sz="0" w:space="0" w:color="auto"/>
        <w:right w:val="none" w:sz="0" w:space="0" w:color="auto"/>
      </w:divBdr>
    </w:div>
    <w:div w:id="621694686">
      <w:bodyDiv w:val="1"/>
      <w:marLeft w:val="0"/>
      <w:marRight w:val="0"/>
      <w:marTop w:val="0"/>
      <w:marBottom w:val="0"/>
      <w:divBdr>
        <w:top w:val="none" w:sz="0" w:space="0" w:color="auto"/>
        <w:left w:val="none" w:sz="0" w:space="0" w:color="auto"/>
        <w:bottom w:val="none" w:sz="0" w:space="0" w:color="auto"/>
        <w:right w:val="none" w:sz="0" w:space="0" w:color="auto"/>
      </w:divBdr>
    </w:div>
    <w:div w:id="865172422">
      <w:bodyDiv w:val="1"/>
      <w:marLeft w:val="0"/>
      <w:marRight w:val="0"/>
      <w:marTop w:val="0"/>
      <w:marBottom w:val="0"/>
      <w:divBdr>
        <w:top w:val="none" w:sz="0" w:space="0" w:color="auto"/>
        <w:left w:val="none" w:sz="0" w:space="0" w:color="auto"/>
        <w:bottom w:val="none" w:sz="0" w:space="0" w:color="auto"/>
        <w:right w:val="none" w:sz="0" w:space="0" w:color="auto"/>
      </w:divBdr>
    </w:div>
    <w:div w:id="1125391545">
      <w:bodyDiv w:val="1"/>
      <w:marLeft w:val="0"/>
      <w:marRight w:val="0"/>
      <w:marTop w:val="0"/>
      <w:marBottom w:val="0"/>
      <w:divBdr>
        <w:top w:val="none" w:sz="0" w:space="0" w:color="auto"/>
        <w:left w:val="none" w:sz="0" w:space="0" w:color="auto"/>
        <w:bottom w:val="none" w:sz="0" w:space="0" w:color="auto"/>
        <w:right w:val="none" w:sz="0" w:space="0" w:color="auto"/>
      </w:divBdr>
    </w:div>
    <w:div w:id="1323124056">
      <w:bodyDiv w:val="1"/>
      <w:marLeft w:val="0"/>
      <w:marRight w:val="0"/>
      <w:marTop w:val="0"/>
      <w:marBottom w:val="0"/>
      <w:divBdr>
        <w:top w:val="none" w:sz="0" w:space="0" w:color="auto"/>
        <w:left w:val="none" w:sz="0" w:space="0" w:color="auto"/>
        <w:bottom w:val="none" w:sz="0" w:space="0" w:color="auto"/>
        <w:right w:val="none" w:sz="0" w:space="0" w:color="auto"/>
      </w:divBdr>
    </w:div>
    <w:div w:id="1668709128">
      <w:bodyDiv w:val="1"/>
      <w:marLeft w:val="0"/>
      <w:marRight w:val="0"/>
      <w:marTop w:val="0"/>
      <w:marBottom w:val="0"/>
      <w:divBdr>
        <w:top w:val="none" w:sz="0" w:space="0" w:color="auto"/>
        <w:left w:val="none" w:sz="0" w:space="0" w:color="auto"/>
        <w:bottom w:val="none" w:sz="0" w:space="0" w:color="auto"/>
        <w:right w:val="none" w:sz="0" w:space="0" w:color="auto"/>
      </w:divBdr>
    </w:div>
    <w:div w:id="1854371683">
      <w:bodyDiv w:val="1"/>
      <w:marLeft w:val="0"/>
      <w:marRight w:val="0"/>
      <w:marTop w:val="0"/>
      <w:marBottom w:val="0"/>
      <w:divBdr>
        <w:top w:val="none" w:sz="0" w:space="0" w:color="auto"/>
        <w:left w:val="none" w:sz="0" w:space="0" w:color="auto"/>
        <w:bottom w:val="none" w:sz="0" w:space="0" w:color="auto"/>
        <w:right w:val="none" w:sz="0" w:space="0" w:color="auto"/>
      </w:divBdr>
    </w:div>
    <w:div w:id="1908034855">
      <w:bodyDiv w:val="1"/>
      <w:marLeft w:val="0"/>
      <w:marRight w:val="0"/>
      <w:marTop w:val="0"/>
      <w:marBottom w:val="0"/>
      <w:divBdr>
        <w:top w:val="none" w:sz="0" w:space="0" w:color="auto"/>
        <w:left w:val="none" w:sz="0" w:space="0" w:color="auto"/>
        <w:bottom w:val="none" w:sz="0" w:space="0" w:color="auto"/>
        <w:right w:val="none" w:sz="0" w:space="0" w:color="auto"/>
      </w:divBdr>
    </w:div>
    <w:div w:id="19263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F39B-0ED4-4BB0-BCDD-0151B6CE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1788</Words>
  <Characters>10195</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NURDAN AKDOĞAN</dc:creator>
  <cp:lastModifiedBy>NURDAN AKDOĞAN</cp:lastModifiedBy>
  <cp:revision>18</cp:revision>
  <cp:lastPrinted>2025-01-13T07:53:00Z</cp:lastPrinted>
  <dcterms:created xsi:type="dcterms:W3CDTF">2024-12-25T07:14:00Z</dcterms:created>
  <dcterms:modified xsi:type="dcterms:W3CDTF">2025-02-26T07:39:00Z</dcterms:modified>
</cp:coreProperties>
</file>