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60"/>
        <w:gridCol w:w="20"/>
        <w:gridCol w:w="20"/>
        <w:gridCol w:w="2240"/>
        <w:gridCol w:w="60"/>
        <w:gridCol w:w="20"/>
        <w:gridCol w:w="2160"/>
        <w:gridCol w:w="340"/>
        <w:gridCol w:w="2020"/>
        <w:gridCol w:w="940"/>
        <w:gridCol w:w="880"/>
        <w:gridCol w:w="600"/>
        <w:gridCol w:w="700"/>
        <w:gridCol w:w="700"/>
        <w:gridCol w:w="1"/>
      </w:tblGrid>
      <w:tr>
        <w:trPr>
          <w:trHeight w:hRule="exact" w:val="7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gridSpan w:val="10"/>
            <w:tcMar>
              <w:top w:w="0" w:type="dxa"/>
              <w:left w:w="0" w:type="dxa"/>
              <w:bottom w:w="0" w:type="dxa"/>
              <w:right w:w="0" w:type="dxa"/>
            </w:tcMar>
            <w:vAlign w:val="top"/>
          </w:tcPr>
          <w:p>
            <w:pPr>
              <w:ind/>
            </w:pPr>
            <w:r>
              <w:rPr>
                <w:rFonts w:ascii="Verdana" w:hAnsi="Verdana" w:eastAsia="Verdana" w:cs="Verdana"/>
                <w:color w:val="000000"/>
                <w:sz w:val="36"/>
              </w:rPr>
              <w:t xml:space="preserve">HACI MURAT ARABACI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Verdana" w:hAnsi="Verdana" w:eastAsia="Verdana" w:cs="Verdana"/>
                <w:color w:val="CCCCCC"/>
                <w:sz w:val="20"/>
                <w:b w:val="true"/>
              </w:rPr>
              <w:t xml:space="preserve">DOÇENT</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b w:val="true"/>
              </w:rPr>
              <w:t xml:space="preserve">E-Posta Adresi</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6"/>
            <w:tcMar>
              <w:top w:w="0" w:type="dxa"/>
              <w:left w:w="0" w:type="dxa"/>
              <w:bottom w:w="0" w:type="dxa"/>
              <w:right w:w="0" w:type="dxa"/>
            </w:tcMar>
            <w:vAlign w:val="top"/>
          </w:tcPr>
          <w:p>
            <w:pPr>
              <w:ind/>
            </w:pPr>
            <w:r>
              <w:rPr>
                <w:rFonts w:ascii="Verdana" w:hAnsi="Verdana" w:eastAsia="Verdana" w:cs="Verdana"/>
                <w:color w:val="000000"/>
                <w:sz w:val="20"/>
              </w:rPr>
              <w:t xml:space="preserve">hacimuratarabaci@hotmail.com</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b w:val="true"/>
              </w:rPr>
              <w:t xml:space="preserve">Telefon (İş)</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6"/>
            <w:tcMar>
              <w:top w:w="0" w:type="dxa"/>
              <w:left w:w="0" w:type="dxa"/>
              <w:bottom w:w="0" w:type="dxa"/>
              <w:right w:w="0" w:type="dxa"/>
            </w:tcMar>
            <w:vAlign w:val="top"/>
          </w:tcPr>
          <w:p>
            <w:pPr>
              <w:ind/>
            </w:pPr>
            <w:r>
              <w:rPr>
                <w:rFonts w:ascii="Verdana" w:hAnsi="Verdana" w:eastAsia="Verdana" w:cs="Verdana"/>
                <w:color w:val="000000"/>
                <w:sz w:val="20"/>
              </w:rPr>
              <w:t xml:space="preserve">3124647300-</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Verdana" w:hAnsi="Verdana" w:eastAsia="Verdana" w:cs="Verdana"/>
                <w:color w:val="000000"/>
                <w:sz w:val="20"/>
                <w:b w:val="true"/>
              </w:rPr>
              <w:t xml:space="preserve">Adres</w:t>
            </w:r>
          </w:p>
        </w:tc>
        <w:tc>
          <w:tcPr>
            <w:vMerge w:val="continue"/>
            <w:tcMar>
              <w:top w:w="0" w:type="dxa"/>
              <w:left w:w="0" w:type="dxa"/>
              <w:bottom w:w="0" w:type="dxa"/>
              <w:right w:w="0" w:type="dxa"/>
            </w:tcMar>
            <w:vAlign w:val="top"/>
          </w:tcPr>
          <w:p>
            <w:pPr>
              <w:pStyle w:val="EMPTY_CELL_STYLE"/>
            </w:pPr>
          </w:p>
        </w:tc>
        <w:tc>
          <w:tcPr>
            <w:gridSpan w:val="6"/>
            <w:vMerge w:val="restart"/>
            <w:tcMar>
              <w:top w:w="0" w:type="dxa"/>
              <w:left w:w="0" w:type="dxa"/>
              <w:bottom w:w="0" w:type="dxa"/>
              <w:right w:w="0" w:type="dxa"/>
            </w:tcMar>
            <w:vAlign w:val="top"/>
          </w:tcPr>
          <w:p>
            <w:pPr>
              <w:ind/>
            </w:pPr>
            <w:r>
              <w:rPr>
                <w:rFonts w:ascii="Verdana" w:hAnsi="Verdana" w:eastAsia="Verdana" w:cs="Verdana"/>
                <w:color w:val="000000"/>
                <w:sz w:val="18"/>
              </w:rPr>
              <w:t xml:space="preserve">JANDARMA VE SAHİL GÜVENLİK AKADEMİSİ BAŞKANLIĞI JANDARMA ASTSUBAY MYO MD.</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Öğrenim Bilgisi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Doktora</w:t>
            </w:r>
          </w:p>
        </w:tc>
        <w:tc>
          <w:tcPr>
     </w:tcPr>
          <w:p>
            <w:pPr>
              <w:pStyle w:val="EMPTY_CELL_STYLE"/>
            </w:pPr>
          </w:p>
        </w:tc>
        <w:tc>
          <w:tcPr>
            <w:gridSpan w:val="7"/>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İSTANBUL ÜNİVERSİTESİ/SOSYAL BİLİMLER ENSTİTÜSÜ/TARİH (DR)/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2000</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21/Aralık/2006</w:t>
            </w:r>
          </w:p>
        </w:tc>
        <w:tc>
          <w:tcPr>
     </w:tcPr>
          <w:p>
            <w:pPr>
              <w:pStyle w:val="EMPTY_CELL_STYLE"/>
            </w:pPr>
          </w:p>
        </w:tc>
        <w:tc>
          <w:tcPr>
            <w:gridSpan w:val="7"/>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Türk tarihi ve kültürü açısından Türkiye’xxde bulunan Kırım dernek ve vakıflarının önemi. (2006) Tez Danışmanı:(PROF. DR. ABDÜLKADİR DONUK)</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Yüksek Lisans</w:t>
            </w:r>
          </w:p>
        </w:tc>
        <w:tc>
          <w:tcPr>
     </w:tcPr>
          <w:p>
            <w:pPr>
              <w:pStyle w:val="EMPTY_CELL_STYLE"/>
            </w:pPr>
          </w:p>
        </w:tc>
        <w:tc>
          <w:tcPr>
            <w:gridSpan w:val="7"/>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HACETTEPE ÜNİVERSİTESİ/ATATÜRK İLKELERİ VE İNKILAP TARİHİ ENSTİTÜSÜ/ATATÜRK İLKELERİ VE İNKILAP TARİHİ (YL) (TEZLİ)/</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1992</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8/Temmuz/1996</w:t>
            </w:r>
          </w:p>
        </w:tc>
        <w:tc>
          <w:tcPr>
     </w:tcPr>
          <w:p>
            <w:pPr>
              <w:pStyle w:val="EMPTY_CELL_STYLE"/>
            </w:pPr>
          </w:p>
        </w:tc>
        <w:tc>
          <w:tcPr>
            <w:gridSpan w:val="7"/>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Milli Mücadele Döneminde Halide Edip Adıvar (1996) Tez Danışmanı:(PROF. DR. ADİL DAĞISTAN)</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Lisans</w:t>
            </w:r>
          </w:p>
        </w:tc>
        <w:tc>
          <w:tcPr>
     </w:tcPr>
          <w:p>
            <w:pPr>
              <w:pStyle w:val="EMPTY_CELL_STYLE"/>
            </w:pPr>
          </w:p>
        </w:tc>
        <w:tc>
          <w:tcPr>
            <w:gridSpan w:val="7"/>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HACETTEPE ÜNİVERSİTESİ/EDEBİYAT FAKÜLTESİ/TARİH BÖLÜMÜ/TARİH PR./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1987</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3/Haziran/1991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Akademik Görevler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DOÇENT</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JANDARMA VE SAHİL GÜVENLİK AKADEMİSİ/JANDARMA ASTSUBAY MESLEK YÜKSEKOKULU</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26.06.2021 </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DOKTOR ÖĞRETİM ÜYESİ</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JANDARMA VE SAHİL GÜVENLİK AKADEMİSİ/JANDARMA VE SAHİL GÜVENLİK FAKÜLTESİ/SOSYAL BİLİMLER BÖLÜMÜ/TEMEL SOSYAL BİLİMLER ANABİLİM DALI</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20.12.2018-01.06.2021</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DOKTOR ÖĞRETİM ÜYESİ</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DUMLUPINAR ÜNİVERSİTESİ/FEN-EDEBİYAT FAKÜLTESİ/TARİH BÖLÜMÜ/GENEL TÜRK TARİHİ ANABİLİM DALI (ANA BİLİM DALI BAŞKANI)</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2011-2018</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ÖĞRETİM GÖREVLİSİ</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Simferopol Devlet Üniversitesi/KIRIM TATAR DİLİ-TÜRK DİLİ FAKÜLTESİ/TÜRKOLOJİ ARAŞTIRMALARI MERKEZİ/TÜRKOLOJİ (ARAŞTIRMA  MERKEZİ MÜDÜRÜ)</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2009-2011</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ÖĞRETİM GÖREVLİSİ</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Kherson Devlet Ögretmenlik Egitim Enstitüsü/YABANCI DİLLER FAKÜLTESİ/TÜRKOLOJİ ARAŞTIRMALARI MERKEZİ/TÜRKOLOJİ (ARAŞTIRMA MERKEZİ MÜDÜRÜ)</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2008-2009</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2"/>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center"/>
            </w:pPr>
            <w:r>
              <w:rPr>
                <w:rFonts w:ascii="Verdana" w:hAnsi="Verdana" w:eastAsia="Verdana" w:cs="Verdana"/>
                <w:color w:val="000000"/>
                <w:sz w:val="16"/>
              </w:rPr>
              <w:t xml:space="preserve">ÖĞRETİM GÖREVLİSİ</w:t>
            </w:r>
          </w:p>
        </w:tc>
        <w:tc>
          <w:tcPr>
            <w:gridSpan w:val="9"/>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DUMLUPINAR ÜNİVERSİTESİ/FEN-EDEBİYAT FAKÜLTESİ/TARİH BÖLÜMÜ/GENEL TÜRK TARİHİ ANABİLİM DALI</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color w:val="000000"/>
                <w:sz w:val="16"/>
              </w:rPr>
              <w:t xml:space="preserve">1994-2007</w:t>
            </w: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1</w:t>
            </w:r>
          </w:p>
        </w:tc>
        <w:tc>
          <w:tcPr>
     </w:tcPr>
          <w:p>
            <w:pPr>
              <w:pStyle w:val="EMPTY_CELL_STYLE"/>
            </w:pPr>
          </w:p>
        </w:tc>
      </w:tr>
    </w:tbl>
    <w:tbl>
      <w:tblPr>
        <w:tblLayout w:type="fixed"/>
      </w:tblPr>
      <w:tblGrid>
        <w:gridCol w:w="400"/>
        <w:gridCol w:w="20"/>
        <w:gridCol w:w="60"/>
        <w:gridCol w:w="60"/>
        <w:gridCol w:w="80"/>
        <w:gridCol w:w="400"/>
        <w:gridCol w:w="440"/>
        <w:gridCol w:w="1080"/>
        <w:gridCol w:w="440"/>
        <w:gridCol w:w="220"/>
        <w:gridCol w:w="1640"/>
        <w:gridCol w:w="2440"/>
        <w:gridCol w:w="220"/>
        <w:gridCol w:w="1600"/>
        <w:gridCol w:w="1300"/>
        <w:gridCol w:w="120"/>
        <w:gridCol w:w="100"/>
        <w:gridCol w:w="180"/>
        <w:gridCol w:w="300"/>
        <w:gridCol w:w="1"/>
      </w:tblGrid>
      <w:tr>
        <w:trPr>
          <w:trHeight w:hRule="exact" w:val="1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2"/>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Yönetilen Tezler: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DejaVu Sans" w:hAnsi="DejaVu Sans" w:eastAsia="DejaVu Sans" w:cs="DejaVu Sans"/>
                <w:color w:val="666666"/>
                <w:sz w:val="20"/>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DejaVu Sans" w:hAnsi="DejaVu Sans" w:eastAsia="DejaVu Sans" w:cs="DejaVu Sans"/>
                <w:color w:val="000000"/>
                <w:sz w:val="18"/>
              </w:rPr>
              <w:t xml:space="preserve">2020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GÖKCE ALPEREN, (2020). Temettuat ve nüfus kayıtlarına göre Konya eyaleti Akşehir sancağı Monas, Dipi, Atsız, Elfiras, Reis, İlyaslar, Kocaş, Silind, Milyas, Akaid, Bozlağan, Gedil karyeleri sosyo-ekonomik durumu, Kütahya Dumlupınar Üniversitesi-&gt;Lisansüstü Eğitim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DejaVu Sans" w:hAnsi="DejaVu Sans" w:eastAsia="DejaVu Sans" w:cs="DejaVu Sans"/>
                <w:color w:val="000000"/>
                <w:sz w:val="18"/>
              </w:rPr>
              <w:t xml:space="preserve">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TAŞDEMİR FERDİ, (2019). Fevzi Paşa'nın 1853-1855 Türk-Rus Harbi ve Kırım Seferi adlı eserinin günümüz Türkçesine aktarılması ve değerlendirmesi,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DEMİRCİ MİRAY, (2019). 77 numaralı Antalya Şer'iyye Sicilinin (1918/ 1924) transkripsiyonu ve değerlendirilmesi,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KARTAL GÖKHAN, (2019). 1844-1845 yılları Temettuat Defterlerine göre Hüdavendigar Vilayeti Harmancık Kazası'na bağlı Şimal (Kuzey) köylerin sosyo-ekonomik durumu,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5. </w:t>
            </w:r>
          </w:p>
        </w:tc>
        <w:tc>
          <w:tcPr>
            <w:gridSpan w:val="10"/>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BIDAK SEDA, (2019). 55 numaralı Kütahya Şer'iye Sicili Defterinin transkripsiyonu ve değerlendirilmesi,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6. </w:t>
            </w:r>
          </w:p>
        </w:tc>
        <w:tc>
          <w:tcPr>
            <w:gridSpan w:val="10"/>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ÖZKUL MÜYESSER, (2019). Kütahya'da meskûn Üsküp muhacirleri ( Sözlü tarih çalışması ),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7. </w:t>
            </w:r>
          </w:p>
        </w:tc>
        <w:tc>
          <w:tcPr>
            <w:gridSpan w:val="10"/>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YILDIZ BATUHAN, (2019). Osmanlı Ordusu içerisinde Kırım Hanlığı kuvvetlerinin mahiyeti ve ehemmiyeti,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DejaVu Sans" w:hAnsi="DejaVu Sans" w:eastAsia="DejaVu Sans" w:cs="DejaVu Sans"/>
                <w:color w:val="000000"/>
                <w:sz w:val="18"/>
              </w:rPr>
              <w:t xml:space="preserve">2018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8. </w:t>
            </w:r>
          </w:p>
        </w:tc>
        <w:tc>
          <w:tcPr>
            <w:gridSpan w:val="10"/>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BEZCİ GÜL, (2018). Osmanlı toplumunda Ramazan kültürü,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9. </w:t>
            </w:r>
          </w:p>
        </w:tc>
        <w:tc>
          <w:tcPr>
            <w:gridSpan w:val="10"/>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GÜN ELİF, (2018). Cumhuriyet Döneminde sosyal bilimlerde Kütahya araştırmaları bibliyografyası (1923-2015), Kütahya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DejaVu Sans" w:hAnsi="DejaVu Sans" w:eastAsia="DejaVu Sans" w:cs="DejaVu Sans"/>
                <w:color w:val="000000"/>
                <w:sz w:val="18"/>
              </w:rPr>
              <w:t xml:space="preserve">2017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10.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BAKIR AHMET, (2017). 1261( 1845 m.) tarihli ve 09656 numaralı Temettuat Defterine göre Mersin sancağı Anamur kazasına bağlı Teniste, Kara Ağa, Kara Kilise, Tenzile, Kara Çukur, Bodurum, Sarı Adana, Ucarı, Melleç, Kızıl Alili, Nasrettin ve Kalın Viran köylerinin sosyal ve ekonomik yapısı,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11. </w:t>
            </w: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TÜRKER AHMET, (2017). 1904–1905 Rus-Japon Savaşı ve Musavver 1904–1905 Rus-Japon Seferi Eseri (1.Cild) transkripsiyonu, Dumlupınar Üniversitesi-&gt;Sosyal Bilimler Enstitüsü-&gt;Tarih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Projelerde Yaptığı Görevler: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1974 Kıbrıs Barış Harekatında Jandarma Birlikleri, Yükseköğretim Kurumları tarafından destekli bilimsel araştırma projesi, Yürütücü:HACI MURAT ARABACI, Araştırmacı:GÖKHAN KARTAL, Araştırmacı:SÜLEYMAN HİLMİ KIZILDAĞ, Araştırmacı:GÜLHAN ÖZ AÇIK, Araştırmacı:SEVDA BOZKURT, Araştırmacı:ŞENER KAYA, Araştırmacı:ENGİN DURUKAN ABDULHAKİMOĞULLARI, , 06/06/2022 - 30/12/2022 (ULUSAL) </w:t>
            </w: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TATLILARIN SULTANI BAKLAVA PROJESİ, Özel Kuruluşlar, Yürütücü:TURAN ŞAKİR,Yürütücü:BOZKURT NURGÜL,Yürütücü:ARABACI HACI MURAT,Yürütücü:KOLAY ARİF, , 03/03/2014 - 11/02/2016 (ULUSAL) </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”Dumlupınar’dan Dumlupınar’a Projesi”, Yükseköğretim Kurumları tarafından destekli bilimsel araştırma projesi, Yürütücü:TOPÇUOĞLU ÜNAL FULYA,Araştırmacı:KAYABAŞI ÖZLEM,Yürütücü:KOLAY ARİF,Araştırmacı:ARABACI HACI MURAT,Araştırmacı:TURAN ŞAKİR,Araştırmacı:YANIK GÜRSEL, , 24/04/2018 - 31/12/2018 (ULUSAL) </w:t>
            </w: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3.</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İdari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AKADEMİSİ/JANDARMA VE SAHİL GÜVENLİK FAKÜLTESİ/SOSYAL BİLİMLER BÖLÜMÜ</w:t>
            </w:r>
          </w:p>
        </w:tc>
        <w:tc>
          <w:tcPr>
     </w:tcPr>
          <w:p>
            <w:pPr>
              <w:pStyle w:val="EMPTY_CELL_STYLE"/>
            </w:pPr>
          </w:p>
        </w:tc>
        <w:tc>
          <w:tcPr>
     </w:tcPr>
          <w:p>
            <w:pPr>
              <w:pStyle w:val="EMPTY_CELL_STYLE"/>
            </w:pPr>
          </w:p>
        </w:tc>
      </w:tr>
      <w:tr>
        <w:trPr>
          <w:trHeight w:hRule="exact" w:val="460"/>
        </w:trPr>
        <w:tc>
          <w:tcPr>
     </w:tcPr>
          <w:p>
            <w:pPr>
              <w:pStyle w:val="EMPTY_CELL_STYLE"/>
            </w:pPr>
          </w:p>
        </w:tc>
        <w:tc>
          <w:tcPr>
            <w:gridSpan w:val="9"/>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Bölüm Başkanı</w:t>
            </w: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2020</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AKADEMİSİ/JANDARMA VE SAHİL GÜVENLİK FAKÜLTESİ</w:t>
            </w:r>
          </w:p>
        </w:tc>
        <w:tc>
          <w:tcPr>
     </w:tcPr>
          <w:p>
            <w:pPr>
              <w:pStyle w:val="EMPTY_CELL_STYLE"/>
            </w:pPr>
          </w:p>
        </w:tc>
        <w:tc>
          <w:tcPr>
     </w:tcPr>
          <w:p>
            <w:pPr>
              <w:pStyle w:val="EMPTY_CELL_STYLE"/>
            </w:pPr>
          </w:p>
        </w:tc>
      </w:tr>
      <w:tr>
        <w:trPr>
          <w:trHeight w:hRule="exact" w:val="460"/>
        </w:trPr>
        <w:tc>
          <w:tcPr>
     </w:tcPr>
          <w:p>
            <w:pPr>
              <w:pStyle w:val="EMPTY_CELL_STYLE"/>
            </w:pPr>
          </w:p>
        </w:tc>
        <w:tc>
          <w:tcPr>
            <w:gridSpan w:val="9"/>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Fakülte Yönetim Kurulu Üyeliği</w:t>
            </w: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2019</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AKADEMİSİ/JANDARMA VE SAHİL GÜVENLİK FAKÜLTESİ</w:t>
            </w:r>
          </w:p>
        </w:tc>
        <w:tc>
          <w:tcPr>
     </w:tcPr>
          <w:p>
            <w:pPr>
              <w:pStyle w:val="EMPTY_CELL_STYLE"/>
            </w:pPr>
          </w:p>
        </w:tc>
        <w:tc>
          <w:tcPr>
     </w:tcPr>
          <w:p>
            <w:pPr>
              <w:pStyle w:val="EMPTY_CELL_STYLE"/>
            </w:pPr>
          </w:p>
        </w:tc>
      </w:tr>
      <w:tr>
        <w:trPr>
          <w:trHeight w:hRule="exact" w:val="460"/>
        </w:trPr>
        <w:tc>
          <w:tcPr>
     </w:tcPr>
          <w:p>
            <w:pPr>
              <w:pStyle w:val="EMPTY_CELL_STYLE"/>
            </w:pPr>
          </w:p>
        </w:tc>
        <w:tc>
          <w:tcPr>
            <w:gridSpan w:val="9"/>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Fakülte Kurulu Üyeliği</w:t>
            </w: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2019</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2</w:t>
            </w:r>
          </w:p>
        </w:tc>
        <w:tc>
          <w:tcPr>
     </w:tcPr>
          <w:p>
            <w:pPr>
              <w:pStyle w:val="EMPTY_CELL_STYLE"/>
            </w:pPr>
          </w:p>
        </w:tc>
      </w:tr>
    </w:tbl>
    <w:tbl>
      <w:tblPr>
        <w:tblLayout w:type="fixed"/>
      </w:tblPr>
      <w:tblGrid>
        <w:gridCol w:w="400"/>
        <w:gridCol w:w="220"/>
        <w:gridCol w:w="60"/>
        <w:gridCol w:w="140"/>
        <w:gridCol w:w="300"/>
        <w:gridCol w:w="320"/>
        <w:gridCol w:w="1540"/>
        <w:gridCol w:w="220"/>
        <w:gridCol w:w="1440"/>
        <w:gridCol w:w="140"/>
        <w:gridCol w:w="2500"/>
        <w:gridCol w:w="440"/>
        <w:gridCol w:w="840"/>
        <w:gridCol w:w="60"/>
        <w:gridCol w:w="420"/>
        <w:gridCol w:w="60"/>
        <w:gridCol w:w="1220"/>
        <w:gridCol w:w="20"/>
        <w:gridCol w:w="20"/>
        <w:gridCol w:w="40"/>
        <w:gridCol w:w="40"/>
        <w:gridCol w:w="360"/>
        <w:gridCol w:w="300"/>
        <w:gridCol w:w="380"/>
        <w:gridCol w:w="1"/>
      </w:tblGrid>
      <w:tr>
        <w:trPr>
          <w:trHeight w:hRule="exact" w:val="2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AKADEMİSİ/BEYTEPE JANDARMA ASTSUBAY MESLEK YÜKSEKOKULU</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MYO/Yüksekokul Müdürü</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16.06.2021-02.09.2024</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AKADEMİSİ/JANDARMA VE SAHİL GÜVENLİK FAKÜLTESİ/SOSYAL BİLİMLER BÖLÜMÜ/TEMEL SOSYAL BİLİMLER ANABİLİM DALI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Senato Üyeliği</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20.05.2019-02.09.2024</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AKADEMİSİ/JANDARMA VE SAHİL GÜVENLİK FAKÜLTESİ/SOSYAL BİLİMLER BÖLÜMÜ/TEMEL SOSYAL BİLİMLER ANABİLİM DALI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Akademi Yönetim Kurulu Üyeliği</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20.05.2019-02.09.2024</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ÜNİVERSİTESİ/FEN-EDEBİYAT FAKÜLTESİ/TARİH BÖLÜMÜ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Bölüm Başkan Yardımcısı</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2014-2018</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ÜNİVERSİTESİ/FEN-EDEBİYAT FAKÜLTESİ/TARİH BÖLÜMÜ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Mevlana Değişim Programı Kurum Koordinatörü </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2012-2018</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ÜNİVERSİTESİ/SOSYAL BİLİMLER ENSTİTÜSÜ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Enstitü Yönetim Kurulu üyeliği</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2014-2017</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ÜNİVERSİTESİ/TÜRKÇE ÖĞRETİM UYGULAMA VE ARAŞTIRMA MERKEZİ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Yönetim Kurulu Üyeliği</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2014-2017</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ÜNİVERSİTESİ/FEN-EDEBİYAT FAKÜLTESİ/TARİH BÖLÜMÜ/GENEL TÜRK TARİHİ ANABİLİM DALI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Anabilim Dalı Başkanı</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2011-2017</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Simferopol Devlet Üniversitesi/PEDAGOJİ/KIRIM TATARCA-TÜRKÇE/TÜRKOLOJİ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Arş. Uyg. Merkezi Müdürü</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2010-2011</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Kherson Devlet Ögretmenlik Egitim Enstitüsü/PEDAGOJİ/İNGİLİZCE-TÜRKÇE/TÜRKOLOJİ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Arş. Uyg. Merkezi Müdürü</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2008-2009</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DUMLUPINAR ÜNİVERSİTESİ/FEN-EDEBİYAT FAKÜLTESİ/TARİH BÖLÜMÜ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Bölüm Başkan Yardımcısı</w:t>
            </w: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1998-2005</w:t>
            </w:r>
          </w:p>
        </w:tc>
        <w:tc>
          <w:tcPr>
     </w:tcPr>
          <w:p>
            <w:pPr>
              <w:pStyle w:val="EMPTY_CELL_STYLE"/>
            </w:pPr>
          </w:p>
        </w:tc>
        <w:tc>
          <w:tcPr>
            <w:gridSpan w:val="1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3"/>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Bilimsel Kuruluşlara Üyelikler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 </w:t>
            </w:r>
          </w:p>
        </w:tc>
        <w:tc>
          <w:tcPr>
            <w:gridSpan w:val="15"/>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 YAYIN KURULU, Üye  ,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 </w:t>
            </w:r>
          </w:p>
        </w:tc>
        <w:tc>
          <w:tcPr>
            <w:gridSpan w:val="15"/>
            <w:tcMar>
              <w:top w:w="0" w:type="dxa"/>
              <w:left w:w="0" w:type="dxa"/>
              <w:bottom w:w="0" w:type="dxa"/>
              <w:right w:w="0" w:type="dxa"/>
            </w:tcMar>
            <w:vAlign w:val="center"/>
          </w:tcPr>
          <w:p>
            <w:pPr>
              <w:ind/>
            </w:pPr>
            <w:r>
              <w:rPr>
                <w:rFonts w:ascii="DejaVu Sans" w:hAnsi="DejaVu Sans" w:eastAsia="DejaVu Sans" w:cs="DejaVu Sans"/>
                <w:color w:val="000000"/>
                <w:sz w:val="18"/>
              </w:rPr>
              <w:t xml:space="preserve">JANDARMA VE SAHİL GÜVENLİK AKADEMİSİ SÜREKLİ EĞİTİM MERKEZİ, Yönetim Kurulu Üyesi  ,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Dersler *</w:t>
            </w:r>
          </w:p>
        </w:tc>
        <w:tc>
          <w:tcPr>
     </w:tcPr>
          <w:p>
            <w:pPr>
              <w:pStyle w:val="EMPTY_CELL_STYLE"/>
            </w:pPr>
          </w:p>
        </w:tc>
        <w:tc>
          <w:tcPr>
            <w:gridSpan w:val="3"/>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Öğrenim Dili</w:t>
            </w:r>
          </w:p>
        </w:tc>
        <w:tc>
          <w:tcPr>
            <w:gridSpan w:val="4"/>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Ders Saati</w:t>
            </w: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Dönem</w:t>
            </w: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2023-2024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20. ve 21. YY. TÜRKİYE VE TÜRK DÜNYASI</w:t>
            </w:r>
          </w:p>
        </w:tc>
        <w:tc>
          <w:tcPr>
            <w:gridSpan w:val="3"/>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10</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TÜRK TARİHİ</w:t>
            </w:r>
          </w:p>
        </w:tc>
        <w:tc>
          <w:tcPr>
            <w:gridSpan w:val="3"/>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6</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2022-2023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20. ve 21. YY. TÜRKİYE VE TÜRK DÜNYASI</w:t>
            </w:r>
          </w:p>
        </w:tc>
        <w:tc>
          <w:tcPr>
            <w:gridSpan w:val="3"/>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TÜRK TARİHİ</w:t>
            </w:r>
          </w:p>
        </w:tc>
        <w:tc>
          <w:tcPr>
            <w:gridSpan w:val="3"/>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9</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pPr>
            <w:r>
              <w:rPr>
                <w:rFonts w:ascii="Verdana" w:hAnsi="Verdana" w:eastAsia="Verdana" w:cs="Verdana"/>
                <w:color w:val="000000"/>
                <w:sz w:val="20"/>
                <w:b w:val="true"/>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3</w:t>
            </w:r>
          </w:p>
        </w:tc>
        <w:tc>
          <w:tcPr>
     </w:tcPr>
          <w:p>
            <w:pPr>
              <w:pStyle w:val="EMPTY_CELL_STYLE"/>
            </w:pPr>
          </w:p>
        </w:tc>
        <w:tc>
          <w:tcPr>
     </w:tcPr>
          <w:p>
            <w:pPr>
              <w:pStyle w:val="EMPTY_CELL_STYLE"/>
            </w:pPr>
          </w:p>
        </w:tc>
      </w:tr>
    </w:tbl>
    <w:tbl>
      <w:tblPr>
        <w:tblLayout w:type="fixed"/>
      </w:tblPr>
      <w:tblGrid>
        <w:gridCol w:w="400"/>
        <w:gridCol w:w="200"/>
        <w:gridCol w:w="20"/>
        <w:gridCol w:w="820"/>
        <w:gridCol w:w="220"/>
        <w:gridCol w:w="5620"/>
        <w:gridCol w:w="1820"/>
        <w:gridCol w:w="1340"/>
        <w:gridCol w:w="220"/>
        <w:gridCol w:w="200"/>
        <w:gridCol w:w="240"/>
        <w:gridCol w:w="80"/>
        <w:gridCol w:w="1"/>
      </w:tblGrid>
      <w:tr>
        <w:trPr>
          <w:trHeight w:hRule="exact" w:val="2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Eserler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Uluslararası hakemli dergilerde yayımlanan makaleler:</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(2021).  RUS ORDUSUNDA KIRIM TATAR SÜVARİ BİRLİKLERİ 1806-1920.  DUMLUPINAR ÜNİVERSİTESİ SOSYAL BİLİMLER DERGİSİ(67), 299-312., Doi: 10.512901/dpusbe.842607 (Yayın No: 6921220)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1.</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(2020).  NOGAYLAR VE MOLOÇNAYA NEHRİ BÖLGESİNE İSKÂNLARI (1790-1860) (KONARGÖÇERLİKTEN YERLEŞİK HAYATA).  Eurasian Studies Journal  Avrasya Çalışmaları Dergisi(13), 79-97., Doi: https://dx.doi.org/10.17740/eas.eus.2020-V13-06 (Yayın No: 6846449)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2.</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(2018).  KIRIM TÜRKLERİ’NİN VATANA DÖNÜŞ MÜCADELESİNE ALPARSLAN TÜRKEŞ VE ÜLKÜCÜ HAREKET’İN BAKIŞI (YENİ DÜŞÜNCE GAZETESİ ÖRNEĞİ 1988-1992).  TÜRK DÜNYASI ARAŞTIRMALARI DERGİSİ, 8(237), 67-80. (Yayın No: 4785863)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3.</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(2011).  19. Yüzyılda Kırım Muhacirlerinin Osmanlı Sosyo Ekonomik ve Kültürel Hayatına Etkisi.  Kültüra Narodov Priçernomorya(199), 92-94. (Yayın No: 4253318)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4.</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(2008).  1783 Yılından Sonra Kırım Türklerinin Osmanlı Devleti İle Kültürel İlişkileri.  Uluslararası Sosyal Araştırmalar Dergisi The Journal Of Internatıonal Socıal Research, 1(2), 66-71. (Yayın No: 4253347)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5.</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(2008).  Türkiye’de Kurulan İlk Kırım Türk Teşkilatları.  Uluslararası Sosyal Araştırmalar Dergisi, 1(2), 47-65. (Yayın No: 4253335)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6.</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(2007).  Atatürk’ün Laiklik İlkesi Bibliyografyası.  Uluslararası Sosyal Araştırmalar Dergisi The Journal Of Internatıonal Socıal Research, 1(1), 31-58. (Yayın No: 4253366)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7.</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B. Uluslararası bilimsel toplantılarda sunulan ve bildiri kitaplarında (proceedings) basılan bildiriler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(2024).  TÜRK DEVLETLERİ TEŞKİLATI VE MACARİSTAN İLİŞKİSİ.  TÜRK MACAR İLİŞKİLERİ 100.YILI SEMPOZYUMU (Tam Metin Bildiri/Sözlü Sunum) (Yayın No: 9163831)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1.</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(2019).  İŞGALCİ BİR DEVLETİN İÇ VE DIŞ GÜVENLİKTE YEREL HALKTAN FAYDALANMASINA BİR ÖRNEK:RUS ORDUSUNDA KURULAN KIRIM TATAR ATLI BİRLİKLERİ (1783-1812).  ULUSLARARASI GÜVENLİK KONGRESİ, 94-111. (Tam Metin Bildiri/Sözlü Sunum) (Yayın No: 5925166)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2.</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(2018).  Rus Tarih Yazımına Göre Sinop Muharebesinde Türk ve Rus Komutanların Etkisi.  Uluslararası Geçmişten Günümüze Sinop’ta Türk-İslam Kültürü Sempozyumu / 5-7 Ekim 2018, 189-217. (Tam Metin Bildiri/Sözlü Sunum) (Yayın No: 4973727)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3.</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(2018).  Kırımda Türk Kırımı.  TÜRKKÜM-2018 (Uluslararası Türk Kültürü ve Medeniyeti Kongresi, 147-148. (Özet Bildiri/Sözlü Sunum) (Yayın No: 4979018)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4.</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(2018).  Ukrayna Halkında ve Ukrain Kültürü Üzerinde Türk İzleri.  TÜRKKÜM-2018 (Uluslararası Türk Kültürü ve Medeniyeti Kongresi), 145-146. (Özet Bildiri/Sözlü Sunum) (Yayın No: 4979059)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5.</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(2018).  21. Yüzyılda Türklerin Hayat Felsefesi Gaspıralı İsmail Bey ve Yeni Türk Paradigması: Dilde, Fikirde, İşte Birlik.  Uluslararası Sosyal Bilimler Konferansı – ICOSS Kapadokya, 380 (Özet Bildiri/Sözlü Sunum) (Yayın No: 4255290)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6.</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(2011).  XIX. Yüzyılda Kırım Tatar Muhacirlerinin Osmanlı Devletinin Sosyo Ekonomik Hayatına Etkisi.  Aktualnie Problemı Ednopolitiçeskoy i Sotsialno-Ekonomiçeskoy İstorii i Külturı Kırıma (Tam Metin Bildiri/Sözlü Sunum) (Yayın No: 4255282)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7.</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(2008).  Kırım’da Yaşayan Tatarların Sorunlarına Kırım Tatar Diyasporasının Yaklaşımı.  II. Ukraynadaki Türkçe Konuşan Halklar (Gagauz, Urum, Karay, Kırımçak ve Kırım Tatarları’xxnın Eğitim Sorunları, 213-217. (Tam Metin Bildiri/Sözlü Sunum) (Yayın No: 4255237)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8.</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ARABACI HACI MURAT (2007).  1783 Yılından II. Dünya Savaşına Kadar Kırım’dan Türkiye’ye Yapılan Göçler.  38.ICANAS Kongresi, 1, 227-242. (Tam Metin Bildiri/Sözlü Sunum) (Yayın No: 4255323)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9.</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C. Yazılan ulusal/uluslararası kitaplar veya kitaplardaki bölümler:</w:t>
              <w:br/>
              <w:t xml:space="preserve">    C1. Yazılan ulusal/uluslararası kitaplar: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Ateşle imtihan Günlerinde Hilâl-i Ahmer'in Efsane Genel Sekreteri Abdülhak Adnan Adıvar (2023)., ARABACI HACI MURAT, YENİLMEZ KOYUNCU AYÇA,  Kızılay Kültür Sanat Yayınları, Editör:Doç. Dr. Şefik Memiş Fatma Sena Yasan, Basım sayısı:1, Sayfa Sayısı 140, ISBN:978-605-71880-1-4, Türkçe(Bilimsel Kitap) (Yayın No: 7447743)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1.</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KÖYDEN KENTE GEÇMİŞTEN GELECEĞE BAĞCILAR (2020)., MEMİŞ ŞEFİK,ARABACI HACI MURAT,KOLAY ARİF,  Monad, Editör:Hacı Murat Arabacı, Basım sayısı:1, Sayfa Sayısı 304, ISBN:978-605-9478-23-6, Türkçe(Bilimsel Kitap) (Yayın No: 6846224)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2.</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Tatlıların Sultanı BAKLAVA (2016)., KOLAY ARİF, BOZKURT NURGÜL, TURAN ŞAKİR, ARABACI HACI MURAT,  İstanbul Ticaret Odası, Basım sayısı:1, Sayfa Sayısı 130, ISBN:978-605-66174-0-9, Türkçe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3.</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4</w:t>
            </w:r>
          </w:p>
        </w:tc>
        <w:tc>
          <w:tcPr>
     </w:tcPr>
          <w:p>
            <w:pPr>
              <w:pStyle w:val="EMPTY_CELL_STYLE"/>
            </w:pPr>
          </w:p>
        </w:tc>
        <w:tc>
          <w:tcPr>
     </w:tcPr>
          <w:p>
            <w:pPr>
              <w:pStyle w:val="EMPTY_CELL_STYLE"/>
            </w:pPr>
          </w:p>
        </w:tc>
      </w:tr>
    </w:tbl>
    <w:tbl>
      <w:tblPr>
        <w:tblLayout w:type="fixed"/>
      </w:tblPr>
      <w:tblGrid>
        <w:gridCol w:w="400"/>
        <w:gridCol w:w="200"/>
        <w:gridCol w:w="20"/>
        <w:gridCol w:w="820"/>
        <w:gridCol w:w="220"/>
        <w:gridCol w:w="7440"/>
        <w:gridCol w:w="620"/>
        <w:gridCol w:w="720"/>
        <w:gridCol w:w="20"/>
        <w:gridCol w:w="200"/>
        <w:gridCol w:w="200"/>
        <w:gridCol w:w="240"/>
        <w:gridCol w:w="1"/>
      </w:tblGrid>
      <w:tr>
        <w:trPr>
          <w:trHeight w:hRule="exact" w:val="4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(Bilimsel Kitap) (Yayın No: 7449033)</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KÜTAHYA TARİH ATLASI (2015)., KOLAY ARİF,TURAN ŞAKİR,ARABACI HACI MURAT,GİRGİN İSMAİL,  Beylerbeyi Tarih Araştırmaları Çevre ve Eğitim Derneği, Basım sayısı:1, Sayfa Sayısı 40, Türkçe(Araştırma (Tez Hariç) Kitabı) (Yayın No: 4255379)</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4.</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C. Yazılan ulusal/uluslararası kitaplar veya kitaplardaki bölümler:</w:t>
              <w:br/>
              <w:t xml:space="preserve">    C2. Yazılan ulusal/uluslararası kitaplardaki bölümler: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YAVUZ SULTAN SELİM, Bölüm adı:(YAVUZ SULTAN SELİM BİBLİYOGRAFYASI) (2024)., ARABACI HACI MURAT,MEMİŞ ŞEFİK,  Trabzon Büyükşehir Belediyesi Kültür Yayınları, Editör:MEMİŞ ŞEFİK, Basım sayısı:1, Sayfa Sayısı 544, ISBN:978-975-7710-55-8, Türkçe(Bilimsel Kitap) (Yayın No: 9111770)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Tarih Alanında Akademik Analiz ve </w:t>
              <w:br/>
              <w:t xml:space="preserve">Tartışmalar, Bölüm adı:(19. Asırda Kuzey Kafkasya’da Hürriyet Mücadelesi) (2023)., ARABACI HACI MURAT, yüksel ali,  YAZ Yayınları, Editör:Doç. Dr. Serdar GÖKTAŞ, Basım sayısı:1, Sayfa Sayısı 172, ISBN:978-625-6524-81-1, Türkçe(Bilimsel Kitap) (Yayın No: 8807158)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TARIH Bilimleri Alanında Uluslararası Araştırma ve Değerlendirmeler, Bölüm adı:(KÜTAHYA’DA MESKÛN ÜSKÜP MUHACİRLERİ: TORBEŞLER ;  (SÖZLÜ TARİH ÇALIŞMASI)) (2023)., ARABACI HACI MURAT, ÖZKUL MÜYESSER,  Serüven Yayınevi / Serüven Publishing, Editör:DOÇ. DR. NESLİHAN BOLAT BOZASLAN, Basım sayısı:1, Sayfa Sayısı 270, ISBN:978-625-6760-61-5, Türkçe(Bilimsel Kitap) (Yayın No: 8806903)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3.</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Günce Filoloji ve Sosyal Bilimler Çalışmaları I, Bölüm adı:(1904-1905 Rus-Japon Savaşı’nın Taraflara, Osmanlı Devleti’ne ve Türk Dünyasına  Etkileri) (2023)., ARABACI HACI MURAT, TÜRKER AHMET,  Günce Yayınları, Editör:Veli Uğur, Basım sayısı:1, Sayfa Sayısı 654, ISBN:978-625-8264-86-9, Türkçe(Bilimsel Kitap) (Yayın No: 8806799)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4.</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Medeniyet Işığı Türk Kadınları, Bölüm adı:(Halide Edib) (2022)., ARABACI HACI MURAT, TURAN ŞAKİR, MEMİŞ ŞEFİK, KOLAY ARİF,  Bağcılar Belediyesi, Editör:Şefik Memiş Arif Kolay, Basım sayısı:1, Sayfa Sayısı 224, ISBN:978-605-71153-1-7, Türkçe(Bilimsel Kitap) (Yayın No: 7673243)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5.</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Medeniyet Işığı Türk Kadınları, Bölüm adı:(Kurmancan Datka) (2022)., ARABACI HACI MURAT, TURAN ŞAKİR, MEMİŞ ŞEFİK, KOLAY ARİF,  Bağcılar Belediyesi, Editör:Şefik Memiş Arif Kolay, Basım sayısı:1, Sayfa Sayısı 224, ISBN:978-605-71153-1-7, Türkçe(Bilimsel Kitap) (Yayın No: 7673237)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6.</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Sosyal Bilimlerde Akademik Çalışmalar 2, Bölüm adı:(1904-1905 Rus-Japon Savaşı’nda Port-Arthur Deniz Muharebesi) (2021)., ARABACI HACI MURAT, TÜRKER AHMET,  Duvar Yayınları, Basım sayısı:1, Sayfa Sayısı 558, ISBN:978-625-7502-76-4, Türkçe(Bilimsel Kitap) (Yayın No: 7448405)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7.</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Sosyal ve Beşerî Bilimlerde</w:t>
              <w:br/>
              <w:t xml:space="preserve">Araştırma ve Değerlendirmeler</w:t>
              <w:br/>
              <w:t xml:space="preserve">Cilt 2, Bölüm adı:(Rusya’nın Kırım’da Uyguladığı Nüfus ve Din Siyaseti (1783-1872)) (2021)., ARABACI HACI MURAT,  Gece Kitaplığı / Gece Publishing, Editör:DOÇ. DR. AYŞE ÇATALCALI CEYLAN DR. FERHAT ÖZBAY DR. ZAFER ÖZOMAY DR. ÖĞRETİM ÜYESİ MUSTAFA BATUHAN KURT, Basım sayısı:1, Sayfa Sayısı 731, ISBN:978-625-7342-60-5, Türkçe(Bilimsel Kitap) (Yayın No: 6959188)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8.</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ÇAĞDAŞ TÜRKİYE TARİHİ, Bölüm adı:(ATATÜRK DÖNEMİ İNKILAPLARI) (2020)., ARABACI HACI MURAT,  Pegem Akademi Yayıncılık, Editör:İsmail H. Demircioğlu  Ahmet Özcan  Yücel Yiğit Namık Çencen, Basım sayısı:2, Sayfa Sayısı 400, ISBN:9786050370324, Türkçe(Bilimsel Kitap) (Yayın No: 5911453)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9.</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VİZYONU: MULTİDİSİPLİNER ÇALIŞMALAR 2019, Bölüm adı:(RUS ORDUSUNDA KIRIM TATAR SÜVARİ BİRLİKLERİ (KURULUS DÖNEMİ 1784-1796)) (2019)., ARABACI HACI MURAT,  Ekin Yayınevi, Editör:Bülent KIRMIZI, Doç Dr. /Bahar İŞİGÜZEL, Doç Dr., Basım sayısı:1, Sayfa Sayısı 770, ISBN:978-605-327-870-2, Türkçe(Bilimsel Kitap) (Yayın No: 5910541)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10.</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TATLILARIN SULTANI BAKLAVA, Bölüm adı:(TÜRK KÜLTÜR TARİHİNDE YEMEK MUTFAK VE BESLENME) (2016)., ARABACI HACI MURAT,TURAN ŞAKİR,  İstanbul Ticaret Odası Yayını, Basım sayısı:1, Sayfa Sayısı 262, ISBN:978-605-66174-0-9, Türkçe(Araştırma (Tez Hariç) Kitabı) (Yayın No: 3362470)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11.</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TATLILARIN SULTANI BAKLAVA, Bölüm adı:(EDEBİYATIMIZDA BAKLAVA) (2016)., KOLAY ARİF,ARABACI HACI MURAT,TURAN ŞAKİR,BOZKURT NURGÜL,  İstanbul Ticaret Odası Yayını, Basım sayısı:1, Sayfa Sayısı 262, ISBN:978-605-66174-0-9, Türkçe(Araştırma (Tez Hariç) Kitabı) (Yayın No: 3373526)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12.</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TATLILARIN SULTANI BAKLAVA, Bölüm adı:(OSMANLIDA YEMEK KÜLTÜRÜ) (2016)., BOZKURT NURGÜL,ARABACI HACI MURAT,  İstanbul Ticaret Odası Yayını, Basım sayısı:1, Sayfa Sayısı 262, ISBN:978-605-66174-0-9, Türkçe(Araştırma (Tez Hariç) Kitabı) (Yayın No: 3373504)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13.</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(2019).  UKRAYNA ORTAOKUL ve LİSE TARİH DERS KİTAPLARINDA TÜRKLER.  Turkish History Education (TUHED), 8(1), 27-59., Doi: 10.17497/tuhed.529696 (Kontrol No: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5</w:t>
            </w:r>
          </w:p>
        </w:tc>
        <w:tc>
          <w:tcPr>
     </w:tcPr>
          <w:p>
            <w:pPr>
              <w:pStyle w:val="EMPTY_CELL_STYLE"/>
            </w:pPr>
          </w:p>
        </w:tc>
      </w:tr>
    </w:tbl>
    <w:tbl>
      <w:tblPr>
        <w:tblLayout w:type="fixed"/>
      </w:tblPr>
      <w:tblGrid>
        <w:gridCol w:w="400"/>
        <w:gridCol w:w="1020"/>
        <w:gridCol w:w="20"/>
        <w:gridCol w:w="5840"/>
        <w:gridCol w:w="1820"/>
        <w:gridCol w:w="620"/>
        <w:gridCol w:w="40"/>
        <w:gridCol w:w="680"/>
        <w:gridCol w:w="380"/>
        <w:gridCol w:w="280"/>
        <w:gridCol w:w="1"/>
      </w:tblGrid>
      <w:tr>
        <w:trPr>
          <w:trHeight w:hRule="exact" w:val="4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4972879)</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(2018).  PANGALTI SAİNT NİKOLAY RUS HASTANESİ.  e-Şarkiyat İlmi Araştırmalar Dergisi/Journal of Oriental Scientific Research (JOSR), 10(1 (19)), 486-505., Doi: 10.26791/sarkiat.413127 (Kontrol No: 4259885)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(2018).  RUS TARİH YAZIMINDA SİNOP MUHAREBESİ VE BAZI HUSUSLARIN MUKAYESESİ.  Osmanli Mirasi Arastirmalari Dergisi, 5(11), 193-202., Doi: 10.17822/omad.2018.93 (Kontrol No: 4253422)</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(2007).  MİLLİ MÜCADELENİN HAZIRLIK SAFHASINDA HALİDE EDİB ADIVARIN FAALİYETLERİ VE MUSTAFA KEMAL ATATÜRK.  Dumlupınar Üniversitesi Sosyal Bilimler Dergisi(19), 271-294. (Kontrol No: 4156926)</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E. Ulusal bilimsel toplantılarda sunulan ve bildiri kitaplarında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(2019).  Osmanlı Döneminde 19. ve 20. Asırlarda Beykoz Bölgesine İskan Olunan Muhacirler.  Beykoz 2019 Sempozyumu, 1, 142-151. (Tam Metin Bildiri/Sözlü Sunum) (Yayın No: 6420866)</w:t>
            </w:r>
          </w:p>
        </w:tc>
        <w:tc>
          <w:tcPr>
     </w:tcPr>
          <w:p>
            <w:pPr>
              <w:pStyle w:val="EMPTY_CELL_STYLE"/>
            </w:pPr>
          </w:p>
        </w:tc>
        <w:tc>
          <w:tcPr>
     </w:tcPr>
          <w:p>
            <w:pPr>
              <w:pStyle w:val="EMPTY_CELL_STYLE"/>
            </w:pPr>
          </w:p>
        </w:tc>
      </w:tr>
      <w:tr>
        <w:trPr>
          <w:trHeight w:hRule="exact" w:val="380"/>
        </w:trPr>
        <w:tc>
          <w:tcPr>
     </w:tcPr>
          <w:p>
            <w:pPr>
              <w:pStyle w:val="EMPTY_CELL_STYLE"/>
            </w:pPr>
          </w:p>
        </w:tc>
        <w:tc>
          <w:tcPr>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ARABACI HACI MURAT (2007).  Türkiye’deki Kırım Diasporası.  Göç ve Kültür Sempozyumu, Işık Üniversitesi, 15-17 Eylül 2007, Şile, İstanbul., 12-13. (Tam Metin Bildiri/Sözlü Sunum) (Yayın No: 4255339)</w:t>
            </w:r>
          </w:p>
        </w:tc>
        <w:tc>
          <w:tcPr>
     </w:tcPr>
          <w:p>
            <w:pPr>
              <w:pStyle w:val="EMPTY_CELL_STYLE"/>
            </w:pPr>
          </w:p>
        </w:tc>
        <w:tc>
          <w:tcPr>
     </w:tcPr>
          <w:p>
            <w:pPr>
              <w:pStyle w:val="EMPTY_CELL_STYLE"/>
            </w:pPr>
          </w:p>
        </w:tc>
      </w:tr>
      <w:tr>
        <w:trPr>
          <w:trHeight w:hRule="exact" w:val="380"/>
        </w:trPr>
        <w:tc>
          <w:tcPr>
     </w:tcPr>
          <w:p>
            <w:pPr>
              <w:pStyle w:val="EMPTY_CELL_STYLE"/>
            </w:pPr>
          </w:p>
        </w:tc>
        <w:tc>
          <w:tcPr>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F. Sanat ve tasarım etkinlikleri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pPr>
            <w:r>
              <w:rPr>
                <w:rFonts w:ascii="DejaVu Sans" w:hAnsi="DejaVu Sans" w:eastAsia="DejaVu Sans" w:cs="DejaVu Sans"/>
                <w:color w:val="000000"/>
                <w:sz w:val="18"/>
              </w:rPr>
              <w:t xml:space="preserve">Ulusal, BELGE ÇÖZÜMLEME VE RESTORASYON/Belge Çözümlenmesi ve Yayını/Geleneksel Türk el sanatları ile Başbakanlık arşivi, Topkapı Sarayı, Vakıflar Genel Müdürlüğü gibi kamu kuruluşlarında muhafaza edilen belgelerin çözümlenmesi ve yayını /, 01.03.2021-31.12.2023, Efsane Konuşmalar , TRT RADYO I, (No: 421195)</w:t>
            </w:r>
          </w:p>
        </w:tc>
        <w:tc>
          <w:tcPr>
     </w:tcPr>
          <w:p>
            <w:pPr>
              <w:pStyle w:val="EMPTY_CELL_STYLE"/>
            </w:pPr>
          </w:p>
        </w:tc>
        <w:tc>
          <w:tcPr>
     </w:tcPr>
          <w:p>
            <w:pPr>
              <w:pStyle w:val="EMPTY_CELL_STYLE"/>
            </w:pPr>
          </w:p>
        </w:tc>
      </w:tr>
      <w:tr>
        <w:trPr>
          <w:trHeight w:hRule="exact" w:val="380"/>
        </w:trPr>
        <w:tc>
          <w:tcPr>
     </w:tcPr>
          <w:p>
            <w:pPr>
              <w:pStyle w:val="EMPTY_CELL_STYLE"/>
            </w:pPr>
          </w:p>
        </w:tc>
        <w:tc>
          <w:tcPr>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pPr>
            <w:r>
              <w:rPr>
                <w:rFonts w:ascii="DejaVu Sans" w:hAnsi="DejaVu Sans" w:eastAsia="DejaVu Sans" w:cs="DejaVu Sans"/>
                <w:color w:val="000000"/>
                <w:sz w:val="18"/>
              </w:rPr>
              <w:t xml:space="preserve">Ulusal, TV PROGRAMLARI /Metin yazarı /, 01.01.2016-01.01.2016, TV BELGESEL/KIRIM SÜRGÜNÜ/RÖPORTAJ, RÖPORTAJ-TV 24, (No: 130641)</w:t>
            </w:r>
          </w:p>
        </w:tc>
        <w:tc>
          <w:tcPr>
     </w:tcPr>
          <w:p>
            <w:pPr>
              <w:pStyle w:val="EMPTY_CELL_STYLE"/>
            </w:pPr>
          </w:p>
        </w:tc>
        <w:tc>
          <w:tcPr>
     </w:tcPr>
          <w:p>
            <w:pPr>
              <w:pStyle w:val="EMPTY_CELL_STYLE"/>
            </w:pPr>
          </w:p>
        </w:tc>
      </w:tr>
      <w:tr>
        <w:trPr>
          <w:trHeight w:hRule="exact" w:val="380"/>
        </w:trPr>
        <w:tc>
          <w:tcPr>
     </w:tcPr>
          <w:p>
            <w:pPr>
              <w:pStyle w:val="EMPTY_CELL_STYLE"/>
            </w:pPr>
          </w:p>
        </w:tc>
        <w:tc>
          <w:tcPr>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Diğer Yayınlar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ARABACI HACI MURAT (2024).  KIRIM TÜRKLERİ ÜZERİNE MÜLÂKAT.  MİLLİ MECMUA(37), 6-17. (Ulusal) (Hakemsiz) (MAKALE Özgün Makale) (Yayın No: 9163821)</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1.</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Teknik Not, Vaka Takdimi, Araştırma notu vb.</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Kitap Kritiği, ARABACI HACI MURAT (2018).  TÜRKLERDE ATÇILIK VE BİNİCİLİK.  Dumlupınar Üniversitesi Sosyal Bilimler Dergisi, 10(57), 316-324. (Yayın No: 4785605)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1.</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Kitap Kritiği, ARABACI HACI MURAT (2018).  X-XVII.Yüzyıllarda Ukrayna Tarihinde Türk Eli.  Manisa Celal Bayar Üniversitesi Sosyal Bilimler Dergisi, 16(1), 679-692., Doi: 10.18026/cbayarsos.411543 (Yayın No: 4253456)</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2.</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Kitap Kritiği, ARABACI HACI MURAT (2018).  Statistiko-Hronologiçesko-İstoriçeskoye Opisaniye Tavriçeskoy Eparhii Obşiy İ Çastnıy Obzor.  Journal of Current Researches on Social Sciences, 8(1), 199-204., Doi: 10.26579/jocress-8.1.12 (Yayın No: 4253482)</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3.</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Editörlük</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1.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dumlupınar üniversitesi sosyal bilimler enstitüsü dergisi (Alan endeksleri), Dergi, Yayın Kurulu Üyeliği, dumlupınar üniversitesi</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2.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Dumlupınar Üniversitesi Sosyal Bilimler Dergisi (Alan endeksleri), Dergi, Yayın Kurulu Üyeliği, Dumlupınar Üniversitesi, 01.04.2016-30.04.2016</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3.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Dumlupınar Üniversitesi Sosyal Bilimler Dergisi (Alan endeksleri), Dergi, Yayın Kurulu Üyeliği, Dumlupınar Üniversitesi, 01.01.2016-30.01.2016</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4.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Dumlupınar Üniversitesi Sosyal Bilimler Dergisi (Alan endeksleri), Dergi, Yayın Kurulu Üyeliği, Dumlupınar Üniversitesi, 01.07.2016-30.07.2016</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5.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DUMLUPINAR ÜNİVERSİTESİ SOSYAL BİLİMLER DERGİSİ (Alan endeksleri), Dergi, Yayın Kurulu Üyeliği, Sosyal Bilimler Dergisi Dumlupınar Üniversitesi, Sosyal Bilimler Enstitüsü, Kütahya-Türkiye , 01.04.2015-30.06.2015</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6.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Sosyal Bilimler Dergisi (Alan endeksleri), Dergi, Yayın Kurulu Üyeliği, Sosyal Bilimler Dergisi Dumlupınar Üniversitesi, Sosyal Bilimler Enstitüsü, Kütahya-Türkiye , 01.01.2015-31.03.2015</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20"/>
              </w:rPr>
              <w:t xml:space="preserve">7.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5"/>
            <w:vMerge w:val="restart"/>
            <w:tcMar>
              <w:top w:w="0" w:type="dxa"/>
              <w:left w:w="0" w:type="dxa"/>
              <w:bottom w:w="0" w:type="dxa"/>
              <w:right w:w="0" w:type="dxa"/>
            </w:tcMar>
            <w:vAlign w:val="top"/>
          </w:tcPr>
          <w:p>
            <w:pPr>
              <w:ind/>
            </w:pPr>
            <w:r>
              <w:rPr>
                <w:rFonts w:ascii="DejaVu Sans" w:hAnsi="DejaVu Sans" w:eastAsia="DejaVu Sans" w:cs="DejaVu Sans"/>
                <w:color w:val="000000"/>
                <w:sz w:val="20"/>
              </w:rPr>
              <w:t xml:space="preserve">Köyden Kente Geçmişten Geleceğe Bağcılar, Kitap, Editör, Monad, 01.06.2020-01.06.2020</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6</w:t>
            </w:r>
          </w:p>
        </w:tc>
        <w:tc>
          <w:tcPr>
     </w:tcPr>
          <w:p>
            <w:pPr>
              <w:pStyle w:val="EMPTY_CELL_STYLE"/>
            </w:pPr>
          </w:p>
        </w:tc>
      </w:tr>
    </w:tbl>
    <w:tbl>
      <w:tblPr>
        <w:tblLayout w:type="fixed"/>
      </w:tblPr>
      <w:tblGrid>
        <w:gridCol w:w="400"/>
        <w:gridCol w:w="80"/>
        <w:gridCol w:w="540"/>
        <w:gridCol w:w="40"/>
        <w:gridCol w:w="200"/>
        <w:gridCol w:w="420"/>
        <w:gridCol w:w="2000"/>
        <w:gridCol w:w="3140"/>
        <w:gridCol w:w="2280"/>
        <w:gridCol w:w="1340"/>
        <w:gridCol w:w="80"/>
        <w:gridCol w:w="60"/>
        <w:gridCol w:w="180"/>
        <w:gridCol w:w="340"/>
        <w:gridCol w:w="1"/>
      </w:tblGrid>
      <w:tr>
        <w:trPr>
          <w:trHeight w:hRule="exact" w:val="30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9"/>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Üniversite Dışı Deneyim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5"/>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2009-2011</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TÜRKOLOJİ MERKEZİ MÜDÜRÜ</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6"/>
            <w:tcMar>
              <w:top w:w="0" w:type="dxa"/>
              <w:left w:w="0" w:type="dxa"/>
              <w:bottom w:w="0" w:type="dxa"/>
              <w:right w:w="0" w:type="dxa"/>
            </w:tcMar>
            <w:vAlign w:val="center"/>
          </w:tcPr>
          <w:p>
            <w:pPr>
              <w:ind/>
            </w:pPr>
            <w:r>
              <w:rPr>
                <w:rFonts w:ascii="DejaVu Sans" w:hAnsi="DejaVu Sans" w:eastAsia="DejaVu Sans" w:cs="DejaVu Sans"/>
                <w:color w:val="000000"/>
                <w:sz w:val="18"/>
              </w:rPr>
              <w:t xml:space="preserve">SİMFEROPOL KIRIM DEVLET PED. ÜNV., ÖĞRETİM ÜYESİ, MERKEZ MÜDÜRÜ, (Diğer)</w:t>
            </w:r>
          </w:p>
        </w:tc>
        <w:tc>
          <w:tcPr>
     </w:tcPr>
          <w:p>
            <w:pPr>
              <w:pStyle w:val="EMPTY_CELL_STYLE"/>
            </w:pPr>
          </w:p>
        </w:tc>
        <w:tc>
          <w:tcPr>
     </w:tcPr>
          <w:p>
            <w:pPr>
              <w:pStyle w:val="EMPTY_CELL_STYLE"/>
            </w:pPr>
          </w:p>
        </w:tc>
      </w:tr>
      <w:tr>
        <w:trPr>
          <w:trHeight w:hRule="exact" w:val="40"/>
        </w:trPr>
        <w:tc>
          <w:tcPr>
     </w:tcPr>
          <w:p>
            <w:pPr>
              <w:pStyle w:val="EMPTY_CELL_STYLE"/>
            </w:pPr>
          </w:p>
        </w:tc>
        <w:tc>
          <w:tcPr>
            <w:gridSpan w:val="5"/>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2008-2009</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TÜRKOLOJİ MERKEZİ MÜDÜRÜ</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6"/>
            <w:tcMar>
              <w:top w:w="0" w:type="dxa"/>
              <w:left w:w="0" w:type="dxa"/>
              <w:bottom w:w="0" w:type="dxa"/>
              <w:right w:w="0" w:type="dxa"/>
            </w:tcMar>
            <w:vAlign w:val="center"/>
          </w:tcPr>
          <w:p>
            <w:pPr>
              <w:ind/>
            </w:pPr>
            <w:r>
              <w:rPr>
                <w:rFonts w:ascii="DejaVu Sans" w:hAnsi="DejaVu Sans" w:eastAsia="DejaVu Sans" w:cs="DejaVu Sans"/>
                <w:color w:val="000000"/>
                <w:sz w:val="18"/>
              </w:rPr>
              <w:t xml:space="preserve">UKRAYNA KHERSON DEVLET ÜNV., ÖĞRETİM ÜYESİ, MERKEZ MÜDÜRÜ, (Diğer)</w:t>
            </w:r>
          </w:p>
        </w:tc>
        <w:tc>
          <w:tcPr>
     </w:tcPr>
          <w:p>
            <w:pPr>
              <w:pStyle w:val="EMPTY_CELL_STYLE"/>
            </w:pPr>
          </w:p>
        </w:tc>
        <w:tc>
          <w:tcPr>
     </w:tcPr>
          <w:p>
            <w:pPr>
              <w:pStyle w:val="EMPTY_CELL_STYLE"/>
            </w:pPr>
          </w:p>
        </w:tc>
      </w:tr>
      <w:tr>
        <w:trPr>
          <w:trHeight w:hRule="exact" w:val="40"/>
        </w:trPr>
        <w:tc>
          <w:tcPr>
     </w:tcPr>
          <w:p>
            <w:pPr>
              <w:pStyle w:val="EMPTY_CELL_STYLE"/>
            </w:pPr>
          </w:p>
        </w:tc>
        <w:tc>
          <w:tcPr>
            <w:gridSpan w:val="5"/>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1992-1994</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UZMAN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6"/>
            <w:tcMar>
              <w:top w:w="0" w:type="dxa"/>
              <w:left w:w="0" w:type="dxa"/>
              <w:bottom w:w="0" w:type="dxa"/>
              <w:right w:w="0" w:type="dxa"/>
            </w:tcMar>
            <w:vAlign w:val="center"/>
          </w:tcPr>
          <w:p>
            <w:pPr>
              <w:ind/>
            </w:pPr>
            <w:r>
              <w:rPr>
                <w:rFonts w:ascii="DejaVu Sans" w:hAnsi="DejaVu Sans" w:eastAsia="DejaVu Sans" w:cs="DejaVu Sans"/>
                <w:color w:val="000000"/>
                <w:sz w:val="18"/>
              </w:rPr>
              <w:t xml:space="preserve">TC. KÜLTÜR BAKANLIĞI, SÖKE HALK KÜTÜPHANESİ - UZMAN, (Diğer)</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Röportaj</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8"/>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168646</w:t>
            </w:r>
          </w:p>
        </w:tc>
        <w:tc>
          <w:tcPr>
     </w:tcPr>
          <w:p>
            <w:pPr>
              <w:pStyle w:val="EMPTY_CELL_STYLE"/>
            </w:pPr>
          </w:p>
        </w:tc>
        <w:tc>
          <w:tcPr>
            <w:gridSpan w:val="7"/>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KEŞKE OLMASAYDI KIRIM SÜRGÜNLERİ BELGESELİ, KIRIM SÜRGÜNLERİ, TV 24, Röportaj, 23.12.2015 -23.12.2015 (Ulusal) </w:t>
            </w:r>
          </w:p>
        </w:tc>
        <w:tc>
          <w:tcPr>
     </w:tcPr>
          <w:p>
            <w:pPr>
              <w:pStyle w:val="EMPTY_CELL_STYLE"/>
            </w:pPr>
          </w:p>
        </w:tc>
        <w:tc>
          <w:tcPr>
     </w:tcPr>
          <w:p>
            <w:pPr>
              <w:pStyle w:val="EMPTY_CELL_STYLE"/>
            </w:pPr>
          </w:p>
        </w:tc>
        <w:tc>
          <w:tcPr>
     </w:tcPr>
          <w:p>
            <w:pPr>
              <w:pStyle w:val="EMPTY_CELL_STYLE"/>
            </w:pPr>
          </w:p>
        </w:tc>
      </w:tr>
      <w:tr>
        <w:trPr>
          <w:trHeight w:hRule="exact" w:val="10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7</w:t>
            </w: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
    <w:name w:val="table"/>
    <w:qFormat/>
    <w:pPr>
      <w:ind/>
    </w:pPr>
    <w:rPr>
      <w:rFonts w:ascii="SansSerif" w:hAnsi="SansSerif" w:eastAsia="SansSerif" w:cs="SansSerif"/>
      <w:color w:val="000000"/>
      <w:sz w:val="20"/>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