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959" w:rsidRDefault="006A49F0">
      <w:pPr>
        <w:pStyle w:val="KonuBal"/>
        <w:spacing w:before="73"/>
        <w:ind w:left="2357" w:right="2363"/>
        <w:rPr>
          <w:sz w:val="20"/>
          <w:szCs w:val="20"/>
        </w:rPr>
      </w:pPr>
      <w:r w:rsidRPr="00372BF8">
        <w:rPr>
          <w:sz w:val="20"/>
          <w:szCs w:val="20"/>
        </w:rPr>
        <w:t>JANDA</w:t>
      </w:r>
      <w:r w:rsidR="009F3959">
        <w:rPr>
          <w:sz w:val="20"/>
          <w:szCs w:val="20"/>
        </w:rPr>
        <w:t>RMA VE SAHİL GÜVENLİK AKADEMİSİ</w:t>
      </w:r>
      <w:r w:rsidRPr="00372BF8">
        <w:rPr>
          <w:sz w:val="20"/>
          <w:szCs w:val="20"/>
        </w:rPr>
        <w:t xml:space="preserve"> </w:t>
      </w:r>
    </w:p>
    <w:p w:rsidR="00ED291B" w:rsidRPr="00372BF8" w:rsidRDefault="009F3959">
      <w:pPr>
        <w:pStyle w:val="KonuBal"/>
        <w:spacing w:before="73"/>
        <w:ind w:left="2357" w:right="2363"/>
        <w:rPr>
          <w:sz w:val="20"/>
          <w:szCs w:val="20"/>
        </w:rPr>
      </w:pPr>
      <w:r>
        <w:rPr>
          <w:sz w:val="20"/>
          <w:szCs w:val="20"/>
        </w:rPr>
        <w:t>ADLİ BİLİMLER</w:t>
      </w:r>
      <w:r w:rsidR="006A49F0" w:rsidRPr="00372BF8">
        <w:rPr>
          <w:sz w:val="20"/>
          <w:szCs w:val="20"/>
        </w:rPr>
        <w:t xml:space="preserve"> ENSTİTÜSÜ</w:t>
      </w:r>
    </w:p>
    <w:p w:rsidR="00ED291B" w:rsidRPr="00372BF8" w:rsidRDefault="009F3959">
      <w:pPr>
        <w:pStyle w:val="KonuBal"/>
        <w:rPr>
          <w:sz w:val="20"/>
          <w:szCs w:val="20"/>
        </w:rPr>
      </w:pPr>
      <w:r>
        <w:rPr>
          <w:sz w:val="20"/>
          <w:szCs w:val="20"/>
        </w:rPr>
        <w:t>KRİMİNALİSTİK TEZLİ</w:t>
      </w:r>
      <w:r w:rsidR="006A49F0" w:rsidRPr="00372BF8">
        <w:rPr>
          <w:sz w:val="20"/>
          <w:szCs w:val="20"/>
        </w:rPr>
        <w:t xml:space="preserve"> YÜKSEK LİSANS PROGRAMI DERSLER VE DAĞILIMLARI</w:t>
      </w:r>
    </w:p>
    <w:p w:rsidR="00ED291B" w:rsidRPr="00372BF8" w:rsidRDefault="00ED291B">
      <w:pPr>
        <w:pStyle w:val="GvdeMetni"/>
        <w:spacing w:before="6"/>
        <w:rPr>
          <w:b/>
          <w:sz w:val="20"/>
          <w:szCs w:val="20"/>
        </w:rPr>
      </w:pPr>
    </w:p>
    <w:p w:rsidR="00ED291B" w:rsidRPr="00372BF8" w:rsidRDefault="009F3959">
      <w:pPr>
        <w:pStyle w:val="ListeParagraf"/>
        <w:numPr>
          <w:ilvl w:val="0"/>
          <w:numId w:val="1"/>
        </w:numPr>
        <w:tabs>
          <w:tab w:val="left" w:pos="709"/>
        </w:tabs>
        <w:ind w:right="459" w:firstLine="0"/>
        <w:rPr>
          <w:sz w:val="20"/>
          <w:szCs w:val="20"/>
        </w:rPr>
      </w:pPr>
      <w:r>
        <w:rPr>
          <w:sz w:val="20"/>
          <w:szCs w:val="20"/>
        </w:rPr>
        <w:t xml:space="preserve">Kriminalistik </w:t>
      </w:r>
      <w:r w:rsidR="006A49F0" w:rsidRPr="00372BF8">
        <w:rPr>
          <w:sz w:val="20"/>
          <w:szCs w:val="20"/>
        </w:rPr>
        <w:t>(</w:t>
      </w:r>
      <w:r>
        <w:rPr>
          <w:sz w:val="20"/>
          <w:szCs w:val="20"/>
        </w:rPr>
        <w:t>KRM</w:t>
      </w:r>
      <w:r w:rsidR="006A49F0" w:rsidRPr="00372BF8">
        <w:rPr>
          <w:sz w:val="20"/>
          <w:szCs w:val="20"/>
        </w:rPr>
        <w:t>) Yüksek Lisans (YL) Programında sekiz kredili ve bir kredisiz olmak üzere dokuz ders alınması</w:t>
      </w:r>
      <w:r w:rsidR="006A49F0" w:rsidRPr="00372BF8">
        <w:rPr>
          <w:spacing w:val="-10"/>
          <w:sz w:val="20"/>
          <w:szCs w:val="20"/>
        </w:rPr>
        <w:t xml:space="preserve"> </w:t>
      </w:r>
      <w:r w:rsidR="006A49F0" w:rsidRPr="00372BF8">
        <w:rPr>
          <w:sz w:val="20"/>
          <w:szCs w:val="20"/>
        </w:rPr>
        <w:t>öngörülmektedir.</w:t>
      </w:r>
    </w:p>
    <w:p w:rsidR="00ED291B" w:rsidRPr="00372BF8" w:rsidRDefault="009F3959">
      <w:pPr>
        <w:pStyle w:val="ListeParagraf"/>
        <w:numPr>
          <w:ilvl w:val="0"/>
          <w:numId w:val="1"/>
        </w:numPr>
        <w:tabs>
          <w:tab w:val="left" w:pos="805"/>
        </w:tabs>
        <w:spacing w:before="121"/>
        <w:ind w:firstLine="0"/>
        <w:rPr>
          <w:sz w:val="20"/>
          <w:szCs w:val="20"/>
        </w:rPr>
      </w:pPr>
      <w:r>
        <w:rPr>
          <w:sz w:val="20"/>
          <w:szCs w:val="20"/>
        </w:rPr>
        <w:t>KRM</w:t>
      </w:r>
      <w:r w:rsidR="006A49F0" w:rsidRPr="00372BF8">
        <w:rPr>
          <w:sz w:val="20"/>
          <w:szCs w:val="20"/>
        </w:rPr>
        <w:t xml:space="preserve"> Yüksek Lisans programı için öngörülen ders dağılımı aşağıdaki </w:t>
      </w:r>
      <w:r w:rsidR="006A49F0" w:rsidRPr="00372BF8">
        <w:rPr>
          <w:b/>
          <w:sz w:val="20"/>
          <w:szCs w:val="20"/>
        </w:rPr>
        <w:t>Tablo-1’</w:t>
      </w:r>
      <w:r w:rsidR="006A49F0" w:rsidRPr="00372BF8">
        <w:rPr>
          <w:sz w:val="20"/>
          <w:szCs w:val="20"/>
        </w:rPr>
        <w:t>de görüldüğü</w:t>
      </w:r>
      <w:r w:rsidR="006A49F0" w:rsidRPr="00372BF8">
        <w:rPr>
          <w:spacing w:val="-5"/>
          <w:sz w:val="20"/>
          <w:szCs w:val="20"/>
        </w:rPr>
        <w:t xml:space="preserve"> </w:t>
      </w:r>
      <w:r w:rsidR="006A49F0" w:rsidRPr="00372BF8">
        <w:rPr>
          <w:sz w:val="20"/>
          <w:szCs w:val="20"/>
        </w:rPr>
        <w:t>gibidir.</w:t>
      </w:r>
    </w:p>
    <w:p w:rsidR="00ED291B" w:rsidRPr="00372BF8" w:rsidRDefault="006A49F0">
      <w:pPr>
        <w:pStyle w:val="GvdeMetni"/>
        <w:spacing w:before="118"/>
        <w:ind w:left="456"/>
        <w:rPr>
          <w:sz w:val="20"/>
          <w:szCs w:val="20"/>
        </w:rPr>
      </w:pPr>
      <w:r w:rsidRPr="00372BF8">
        <w:rPr>
          <w:b/>
          <w:sz w:val="20"/>
          <w:szCs w:val="20"/>
        </w:rPr>
        <w:t xml:space="preserve">Tablo-1 </w:t>
      </w:r>
      <w:r w:rsidR="00ED6F33">
        <w:rPr>
          <w:sz w:val="20"/>
          <w:szCs w:val="20"/>
        </w:rPr>
        <w:t>KRM</w:t>
      </w:r>
      <w:r w:rsidRPr="00372BF8">
        <w:rPr>
          <w:sz w:val="20"/>
          <w:szCs w:val="20"/>
        </w:rPr>
        <w:t xml:space="preserve"> Yüksek Lisans Programı Ders Dağılımı</w:t>
      </w:r>
    </w:p>
    <w:p w:rsidR="00ED291B" w:rsidRPr="00372BF8" w:rsidRDefault="00ED291B">
      <w:pPr>
        <w:pStyle w:val="GvdeMetni"/>
        <w:rPr>
          <w:sz w:val="20"/>
          <w:szCs w:val="20"/>
        </w:rPr>
      </w:pPr>
    </w:p>
    <w:p w:rsidR="00ED291B" w:rsidRPr="00372BF8" w:rsidRDefault="00ED291B">
      <w:pPr>
        <w:pStyle w:val="GvdeMetni"/>
        <w:spacing w:before="3" w:after="1"/>
        <w:rPr>
          <w:sz w:val="20"/>
          <w:szCs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2"/>
        <w:gridCol w:w="2269"/>
        <w:gridCol w:w="2269"/>
      </w:tblGrid>
      <w:tr w:rsidR="00ED291B" w:rsidRPr="00372BF8" w:rsidTr="00117758">
        <w:trPr>
          <w:trHeight w:val="549"/>
        </w:trPr>
        <w:tc>
          <w:tcPr>
            <w:tcW w:w="4182" w:type="dxa"/>
          </w:tcPr>
          <w:p w:rsidR="00ED291B" w:rsidRPr="00372BF8" w:rsidRDefault="006A49F0">
            <w:pPr>
              <w:pStyle w:val="TableParagraph"/>
              <w:spacing w:line="248" w:lineRule="exact"/>
              <w:ind w:left="482"/>
              <w:rPr>
                <w:b/>
                <w:sz w:val="20"/>
                <w:szCs w:val="20"/>
              </w:rPr>
            </w:pPr>
            <w:r w:rsidRPr="00372BF8">
              <w:rPr>
                <w:b/>
                <w:sz w:val="20"/>
                <w:szCs w:val="20"/>
              </w:rPr>
              <w:t>Zorunlu</w:t>
            </w:r>
          </w:p>
          <w:p w:rsidR="00ED291B" w:rsidRPr="00372BF8" w:rsidRDefault="006A49F0">
            <w:pPr>
              <w:pStyle w:val="TableParagraph"/>
              <w:spacing w:before="1" w:line="237" w:lineRule="exact"/>
              <w:ind w:left="513"/>
              <w:rPr>
                <w:b/>
                <w:sz w:val="20"/>
                <w:szCs w:val="20"/>
              </w:rPr>
            </w:pPr>
            <w:r w:rsidRPr="00372BF8">
              <w:rPr>
                <w:b/>
                <w:sz w:val="20"/>
                <w:szCs w:val="20"/>
              </w:rPr>
              <w:t>Dersler</w:t>
            </w:r>
          </w:p>
        </w:tc>
        <w:tc>
          <w:tcPr>
            <w:tcW w:w="2269" w:type="dxa"/>
          </w:tcPr>
          <w:p w:rsidR="00ED291B" w:rsidRPr="00372BF8" w:rsidRDefault="006A49F0">
            <w:pPr>
              <w:pStyle w:val="TableParagraph"/>
              <w:spacing w:line="248" w:lineRule="exact"/>
              <w:ind w:left="475"/>
              <w:rPr>
                <w:b/>
                <w:sz w:val="20"/>
                <w:szCs w:val="20"/>
              </w:rPr>
            </w:pPr>
            <w:r w:rsidRPr="00372BF8">
              <w:rPr>
                <w:b/>
                <w:sz w:val="20"/>
                <w:szCs w:val="20"/>
              </w:rPr>
              <w:t>Seçmeli</w:t>
            </w:r>
          </w:p>
          <w:p w:rsidR="00ED291B" w:rsidRPr="00372BF8" w:rsidRDefault="006A49F0">
            <w:pPr>
              <w:pStyle w:val="TableParagraph"/>
              <w:spacing w:before="1" w:line="237" w:lineRule="exact"/>
              <w:ind w:left="513"/>
              <w:rPr>
                <w:b/>
                <w:sz w:val="20"/>
                <w:szCs w:val="20"/>
              </w:rPr>
            </w:pPr>
            <w:r w:rsidRPr="00372BF8">
              <w:rPr>
                <w:b/>
                <w:sz w:val="20"/>
                <w:szCs w:val="20"/>
              </w:rPr>
              <w:t>Dersler</w:t>
            </w:r>
          </w:p>
        </w:tc>
        <w:tc>
          <w:tcPr>
            <w:tcW w:w="2269" w:type="dxa"/>
          </w:tcPr>
          <w:p w:rsidR="00ED291B" w:rsidRPr="00372BF8" w:rsidRDefault="006A49F0">
            <w:pPr>
              <w:pStyle w:val="TableParagraph"/>
              <w:spacing w:before="122"/>
              <w:ind w:left="501"/>
              <w:rPr>
                <w:b/>
                <w:sz w:val="20"/>
                <w:szCs w:val="20"/>
              </w:rPr>
            </w:pPr>
            <w:r w:rsidRPr="00372BF8">
              <w:rPr>
                <w:b/>
                <w:sz w:val="20"/>
                <w:szCs w:val="20"/>
              </w:rPr>
              <w:t>Toplam</w:t>
            </w:r>
          </w:p>
        </w:tc>
      </w:tr>
      <w:tr w:rsidR="00ED291B" w:rsidRPr="00372BF8" w:rsidTr="00117758">
        <w:trPr>
          <w:trHeight w:val="550"/>
        </w:trPr>
        <w:tc>
          <w:tcPr>
            <w:tcW w:w="4182" w:type="dxa"/>
          </w:tcPr>
          <w:p w:rsidR="00ED291B" w:rsidRPr="00372BF8" w:rsidRDefault="006A49F0" w:rsidP="00115927">
            <w:pPr>
              <w:pStyle w:val="TableParagraph"/>
              <w:spacing w:before="125"/>
              <w:ind w:left="686" w:right="675"/>
              <w:rPr>
                <w:sz w:val="20"/>
                <w:szCs w:val="20"/>
              </w:rPr>
            </w:pPr>
            <w:r w:rsidRPr="00372BF8">
              <w:rPr>
                <w:sz w:val="20"/>
                <w:szCs w:val="20"/>
              </w:rPr>
              <w:t>4+</w:t>
            </w:r>
            <w:r w:rsidR="00115927" w:rsidRPr="00037040">
              <w:rPr>
                <w:color w:val="000000" w:themeColor="text1"/>
              </w:rPr>
              <w:t>1*+2**</w:t>
            </w:r>
          </w:p>
        </w:tc>
        <w:tc>
          <w:tcPr>
            <w:tcW w:w="2269" w:type="dxa"/>
          </w:tcPr>
          <w:p w:rsidR="00ED291B" w:rsidRPr="00372BF8" w:rsidRDefault="006A49F0">
            <w:pPr>
              <w:pStyle w:val="TableParagraph"/>
              <w:spacing w:before="125"/>
              <w:ind w:left="7"/>
              <w:jc w:val="center"/>
              <w:rPr>
                <w:sz w:val="20"/>
                <w:szCs w:val="20"/>
              </w:rPr>
            </w:pPr>
            <w:r w:rsidRPr="00372BF8">
              <w:rPr>
                <w:sz w:val="20"/>
                <w:szCs w:val="20"/>
              </w:rPr>
              <w:t>4</w:t>
            </w:r>
          </w:p>
        </w:tc>
        <w:tc>
          <w:tcPr>
            <w:tcW w:w="2269" w:type="dxa"/>
          </w:tcPr>
          <w:p w:rsidR="00ED291B" w:rsidRPr="00372BF8" w:rsidRDefault="006A49F0">
            <w:pPr>
              <w:pStyle w:val="TableParagraph"/>
              <w:spacing w:line="250" w:lineRule="exact"/>
              <w:ind w:left="482"/>
              <w:rPr>
                <w:sz w:val="20"/>
                <w:szCs w:val="20"/>
              </w:rPr>
            </w:pPr>
            <w:r w:rsidRPr="00372BF8">
              <w:rPr>
                <w:sz w:val="20"/>
                <w:szCs w:val="20"/>
              </w:rPr>
              <w:t>8 kredili,</w:t>
            </w:r>
          </w:p>
          <w:p w:rsidR="00ED291B" w:rsidRPr="00372BF8" w:rsidRDefault="000347EF">
            <w:pPr>
              <w:pStyle w:val="TableParagraph"/>
              <w:spacing w:before="2" w:line="234" w:lineRule="exact"/>
              <w:ind w:left="427"/>
              <w:rPr>
                <w:sz w:val="20"/>
                <w:szCs w:val="20"/>
              </w:rPr>
            </w:pPr>
            <w:r>
              <w:rPr>
                <w:sz w:val="20"/>
                <w:szCs w:val="20"/>
              </w:rPr>
              <w:t>3</w:t>
            </w:r>
            <w:r w:rsidR="006A49F0" w:rsidRPr="00372BF8">
              <w:rPr>
                <w:sz w:val="20"/>
                <w:szCs w:val="20"/>
              </w:rPr>
              <w:t xml:space="preserve"> kredisiz</w:t>
            </w:r>
          </w:p>
        </w:tc>
      </w:tr>
    </w:tbl>
    <w:p w:rsidR="00115927" w:rsidRPr="00037040" w:rsidRDefault="00115927" w:rsidP="00115927">
      <w:pPr>
        <w:spacing w:line="276" w:lineRule="auto"/>
        <w:ind w:left="1440"/>
        <w:contextualSpacing/>
        <w:jc w:val="both"/>
        <w:rPr>
          <w:rFonts w:ascii="Times New Roman" w:hAnsi="Times New Roman" w:cs="Times New Roman"/>
          <w:szCs w:val="24"/>
          <w:lang w:eastAsia="tr-TR"/>
        </w:rPr>
      </w:pPr>
      <w:r>
        <w:rPr>
          <w:rFonts w:ascii="Times New Roman" w:hAnsi="Times New Roman" w:cs="Times New Roman"/>
          <w:szCs w:val="24"/>
          <w:lang w:eastAsia="tr-TR"/>
        </w:rPr>
        <w:t xml:space="preserve">    </w:t>
      </w:r>
      <w:r w:rsidRPr="00037040">
        <w:rPr>
          <w:rFonts w:ascii="Times New Roman" w:hAnsi="Times New Roman" w:cs="Times New Roman"/>
          <w:szCs w:val="24"/>
          <w:lang w:eastAsia="tr-TR"/>
        </w:rPr>
        <w:t xml:space="preserve">*Seminer Dersi                             </w:t>
      </w:r>
    </w:p>
    <w:p w:rsidR="00115927" w:rsidRPr="00037040" w:rsidRDefault="00115927" w:rsidP="00115927">
      <w:pPr>
        <w:spacing w:line="276" w:lineRule="auto"/>
        <w:ind w:firstLine="720"/>
        <w:contextualSpacing/>
        <w:jc w:val="both"/>
        <w:rPr>
          <w:rFonts w:ascii="Times New Roman" w:hAnsi="Times New Roman" w:cs="Times New Roman"/>
          <w:szCs w:val="24"/>
          <w:lang w:eastAsia="tr-TR"/>
        </w:rPr>
      </w:pPr>
      <w:r>
        <w:rPr>
          <w:rFonts w:ascii="Times New Roman" w:hAnsi="Times New Roman" w:cs="Times New Roman"/>
          <w:szCs w:val="24"/>
          <w:lang w:eastAsia="tr-TR"/>
        </w:rPr>
        <w:t xml:space="preserve">                 </w:t>
      </w:r>
      <w:r w:rsidRPr="00037040">
        <w:rPr>
          <w:rFonts w:ascii="Times New Roman" w:hAnsi="Times New Roman" w:cs="Times New Roman"/>
          <w:szCs w:val="24"/>
          <w:lang w:eastAsia="tr-TR"/>
        </w:rPr>
        <w:t>**Tez Hazırlık ve Tez Çalışmaları Dersi</w:t>
      </w:r>
    </w:p>
    <w:p w:rsidR="00ED291B" w:rsidRPr="00372BF8" w:rsidRDefault="006A49F0">
      <w:pPr>
        <w:pStyle w:val="ListeParagraf"/>
        <w:numPr>
          <w:ilvl w:val="0"/>
          <w:numId w:val="1"/>
        </w:numPr>
        <w:tabs>
          <w:tab w:val="left" w:pos="709"/>
        </w:tabs>
        <w:spacing w:before="93" w:line="244" w:lineRule="auto"/>
        <w:ind w:right="455" w:firstLine="0"/>
        <w:rPr>
          <w:sz w:val="20"/>
          <w:szCs w:val="20"/>
        </w:rPr>
      </w:pPr>
      <w:r w:rsidRPr="00372BF8">
        <w:rPr>
          <w:sz w:val="20"/>
          <w:szCs w:val="20"/>
        </w:rPr>
        <w:t xml:space="preserve">Dersler ve içerikleri </w:t>
      </w:r>
      <w:r w:rsidRPr="00372BF8">
        <w:rPr>
          <w:b/>
          <w:sz w:val="20"/>
          <w:szCs w:val="20"/>
        </w:rPr>
        <w:t>Tablo-2</w:t>
      </w:r>
      <w:r w:rsidRPr="00372BF8">
        <w:rPr>
          <w:sz w:val="20"/>
          <w:szCs w:val="20"/>
        </w:rPr>
        <w:t>’de sunulan “</w:t>
      </w:r>
      <w:r w:rsidR="009F3959">
        <w:rPr>
          <w:sz w:val="20"/>
          <w:szCs w:val="20"/>
        </w:rPr>
        <w:t>KRM</w:t>
      </w:r>
      <w:r w:rsidRPr="00372BF8">
        <w:rPr>
          <w:sz w:val="20"/>
          <w:szCs w:val="20"/>
        </w:rPr>
        <w:t xml:space="preserve"> Yüksek Lisans Programı Ders Kataloğu’nda görüldüğü</w:t>
      </w:r>
      <w:r w:rsidRPr="00372BF8">
        <w:rPr>
          <w:spacing w:val="-5"/>
          <w:sz w:val="20"/>
          <w:szCs w:val="20"/>
        </w:rPr>
        <w:t xml:space="preserve"> </w:t>
      </w:r>
      <w:r w:rsidRPr="00372BF8">
        <w:rPr>
          <w:sz w:val="20"/>
          <w:szCs w:val="20"/>
        </w:rPr>
        <w:t>gibidir.</w:t>
      </w:r>
    </w:p>
    <w:p w:rsidR="00ED291B" w:rsidRPr="00372BF8" w:rsidRDefault="00ED291B">
      <w:pPr>
        <w:pStyle w:val="GvdeMetni"/>
        <w:spacing w:before="5"/>
        <w:rPr>
          <w:sz w:val="20"/>
          <w:szCs w:val="20"/>
        </w:rPr>
      </w:pPr>
    </w:p>
    <w:p w:rsidR="00ED291B" w:rsidRPr="00372BF8" w:rsidRDefault="006A49F0">
      <w:pPr>
        <w:pStyle w:val="GvdeMetni"/>
        <w:ind w:left="456"/>
        <w:rPr>
          <w:sz w:val="20"/>
          <w:szCs w:val="20"/>
        </w:rPr>
      </w:pPr>
      <w:r w:rsidRPr="00372BF8">
        <w:rPr>
          <w:b/>
          <w:sz w:val="20"/>
          <w:szCs w:val="20"/>
        </w:rPr>
        <w:t xml:space="preserve">Tablo-2 </w:t>
      </w:r>
      <w:r w:rsidR="009F3959" w:rsidRPr="009F3959">
        <w:rPr>
          <w:sz w:val="20"/>
          <w:szCs w:val="20"/>
        </w:rPr>
        <w:t>Kriminalistik Yüksek Lisans</w:t>
      </w:r>
      <w:r w:rsidR="009F3959">
        <w:rPr>
          <w:rFonts w:ascii="TimesNewRomanPSMT" w:eastAsia="TimesNewRomanPSMT" w:hAnsi="TimesNewRomanPSMT"/>
          <w:color w:val="000000"/>
          <w:sz w:val="20"/>
        </w:rPr>
        <w:t xml:space="preserve"> </w:t>
      </w:r>
      <w:r w:rsidRPr="00372BF8">
        <w:rPr>
          <w:sz w:val="20"/>
          <w:szCs w:val="20"/>
        </w:rPr>
        <w:t>Programı Ders Kataloğu</w:t>
      </w:r>
    </w:p>
    <w:p w:rsidR="00ED291B" w:rsidRPr="00372BF8" w:rsidRDefault="00ED291B">
      <w:pPr>
        <w:pStyle w:val="GvdeMetni"/>
        <w:spacing w:before="11"/>
        <w:rPr>
          <w:sz w:val="20"/>
          <w:szCs w:val="20"/>
        </w:rPr>
      </w:pPr>
    </w:p>
    <w:tbl>
      <w:tblPr>
        <w:tblStyle w:val="TableNormal"/>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126"/>
        <w:gridCol w:w="993"/>
        <w:gridCol w:w="3685"/>
        <w:gridCol w:w="851"/>
        <w:gridCol w:w="992"/>
        <w:gridCol w:w="992"/>
      </w:tblGrid>
      <w:tr w:rsidR="00115927" w:rsidRPr="00372BF8" w:rsidTr="00260471">
        <w:trPr>
          <w:trHeight w:val="606"/>
        </w:trPr>
        <w:tc>
          <w:tcPr>
            <w:tcW w:w="568" w:type="dxa"/>
          </w:tcPr>
          <w:p w:rsidR="00115927" w:rsidRPr="00372BF8" w:rsidRDefault="00115927" w:rsidP="00C173EF">
            <w:pPr>
              <w:pStyle w:val="TableParagraph"/>
              <w:spacing w:before="69"/>
              <w:rPr>
                <w:b/>
                <w:sz w:val="20"/>
                <w:szCs w:val="20"/>
              </w:rPr>
            </w:pPr>
            <w:r w:rsidRPr="00372BF8">
              <w:rPr>
                <w:b/>
                <w:sz w:val="20"/>
                <w:szCs w:val="20"/>
              </w:rPr>
              <w:t>S.No</w:t>
            </w:r>
          </w:p>
        </w:tc>
        <w:tc>
          <w:tcPr>
            <w:tcW w:w="2126" w:type="dxa"/>
          </w:tcPr>
          <w:p w:rsidR="00115927" w:rsidRPr="00372BF8" w:rsidRDefault="00115927">
            <w:pPr>
              <w:pStyle w:val="TableParagraph"/>
              <w:spacing w:before="184"/>
              <w:ind w:left="352"/>
              <w:rPr>
                <w:b/>
                <w:sz w:val="20"/>
                <w:szCs w:val="20"/>
              </w:rPr>
            </w:pPr>
            <w:r w:rsidRPr="00372BF8">
              <w:rPr>
                <w:b/>
                <w:sz w:val="20"/>
                <w:szCs w:val="20"/>
              </w:rPr>
              <w:t>Dersin Adı</w:t>
            </w:r>
          </w:p>
        </w:tc>
        <w:tc>
          <w:tcPr>
            <w:tcW w:w="993" w:type="dxa"/>
          </w:tcPr>
          <w:p w:rsidR="00115927" w:rsidRPr="00372BF8" w:rsidRDefault="00115927">
            <w:pPr>
              <w:pStyle w:val="TableParagraph"/>
              <w:spacing w:before="69"/>
              <w:ind w:left="246" w:hanging="89"/>
              <w:rPr>
                <w:b/>
                <w:sz w:val="20"/>
                <w:szCs w:val="20"/>
              </w:rPr>
            </w:pPr>
            <w:r w:rsidRPr="00372BF8">
              <w:rPr>
                <w:b/>
                <w:w w:val="95"/>
                <w:sz w:val="20"/>
                <w:szCs w:val="20"/>
              </w:rPr>
              <w:t xml:space="preserve">Dersin </w:t>
            </w:r>
            <w:r w:rsidRPr="00372BF8">
              <w:rPr>
                <w:b/>
                <w:sz w:val="20"/>
                <w:szCs w:val="20"/>
              </w:rPr>
              <w:t>Türü</w:t>
            </w:r>
          </w:p>
        </w:tc>
        <w:tc>
          <w:tcPr>
            <w:tcW w:w="3685" w:type="dxa"/>
          </w:tcPr>
          <w:p w:rsidR="00115927" w:rsidRPr="00372BF8" w:rsidRDefault="00115927">
            <w:pPr>
              <w:pStyle w:val="TableParagraph"/>
              <w:spacing w:before="184"/>
              <w:ind w:left="783"/>
              <w:rPr>
                <w:b/>
                <w:sz w:val="20"/>
                <w:szCs w:val="20"/>
              </w:rPr>
            </w:pPr>
            <w:r w:rsidRPr="00372BF8">
              <w:rPr>
                <w:b/>
                <w:sz w:val="20"/>
                <w:szCs w:val="20"/>
              </w:rPr>
              <w:t>Dersin İçeriği</w:t>
            </w:r>
          </w:p>
        </w:tc>
        <w:tc>
          <w:tcPr>
            <w:tcW w:w="851" w:type="dxa"/>
          </w:tcPr>
          <w:p w:rsidR="00115927" w:rsidRPr="00372BF8" w:rsidRDefault="00115927">
            <w:pPr>
              <w:pStyle w:val="TableParagraph"/>
              <w:spacing w:before="9"/>
              <w:rPr>
                <w:sz w:val="20"/>
                <w:szCs w:val="20"/>
              </w:rPr>
            </w:pPr>
          </w:p>
          <w:p w:rsidR="00115927" w:rsidRPr="00372BF8" w:rsidRDefault="00115927">
            <w:pPr>
              <w:pStyle w:val="TableParagraph"/>
              <w:ind w:left="142" w:right="138"/>
              <w:jc w:val="center"/>
              <w:rPr>
                <w:b/>
                <w:sz w:val="20"/>
                <w:szCs w:val="20"/>
              </w:rPr>
            </w:pPr>
            <w:r w:rsidRPr="00372BF8">
              <w:rPr>
                <w:b/>
                <w:sz w:val="20"/>
                <w:szCs w:val="20"/>
              </w:rPr>
              <w:t>AKTS</w:t>
            </w:r>
          </w:p>
        </w:tc>
        <w:tc>
          <w:tcPr>
            <w:tcW w:w="992" w:type="dxa"/>
          </w:tcPr>
          <w:p w:rsidR="00115927" w:rsidRPr="00372BF8" w:rsidRDefault="00115927" w:rsidP="00980387">
            <w:pPr>
              <w:pStyle w:val="TableParagraph"/>
              <w:spacing w:before="113"/>
              <w:ind w:left="142" w:right="131" w:firstLine="21"/>
              <w:jc w:val="both"/>
              <w:rPr>
                <w:b/>
                <w:sz w:val="20"/>
                <w:szCs w:val="20"/>
              </w:rPr>
            </w:pPr>
            <w:r>
              <w:rPr>
                <w:b/>
                <w:sz w:val="20"/>
                <w:szCs w:val="20"/>
              </w:rPr>
              <w:t>Dersin Kred</w:t>
            </w:r>
            <w:r w:rsidRPr="00372BF8">
              <w:rPr>
                <w:b/>
                <w:sz w:val="20"/>
                <w:szCs w:val="20"/>
              </w:rPr>
              <w:t>i</w:t>
            </w:r>
            <w:r>
              <w:rPr>
                <w:b/>
                <w:sz w:val="20"/>
                <w:szCs w:val="20"/>
              </w:rPr>
              <w:t>si</w:t>
            </w:r>
          </w:p>
        </w:tc>
        <w:tc>
          <w:tcPr>
            <w:tcW w:w="992" w:type="dxa"/>
          </w:tcPr>
          <w:p w:rsidR="00115927" w:rsidRPr="00372BF8" w:rsidRDefault="00115927">
            <w:pPr>
              <w:pStyle w:val="TableParagraph"/>
              <w:spacing w:before="69"/>
              <w:ind w:left="264" w:hanging="56"/>
              <w:rPr>
                <w:b/>
                <w:sz w:val="20"/>
                <w:szCs w:val="20"/>
              </w:rPr>
            </w:pPr>
            <w:r w:rsidRPr="00372BF8">
              <w:rPr>
                <w:b/>
                <w:w w:val="95"/>
                <w:sz w:val="20"/>
                <w:szCs w:val="20"/>
              </w:rPr>
              <w:t xml:space="preserve">Dersin </w:t>
            </w:r>
            <w:r w:rsidRPr="00372BF8">
              <w:rPr>
                <w:b/>
                <w:sz w:val="20"/>
                <w:szCs w:val="20"/>
              </w:rPr>
              <w:t>Kodu</w:t>
            </w:r>
          </w:p>
        </w:tc>
      </w:tr>
      <w:tr w:rsidR="00115927" w:rsidRPr="00372BF8" w:rsidTr="00260471">
        <w:trPr>
          <w:trHeight w:val="1674"/>
        </w:trPr>
        <w:tc>
          <w:tcPr>
            <w:tcW w:w="568" w:type="dxa"/>
            <w:vAlign w:val="center"/>
          </w:tcPr>
          <w:p w:rsidR="00115927" w:rsidRPr="00372BF8" w:rsidRDefault="00115927" w:rsidP="002407B4">
            <w:pPr>
              <w:pStyle w:val="TableParagraph"/>
              <w:spacing w:before="157"/>
              <w:ind w:right="201"/>
              <w:jc w:val="center"/>
              <w:rPr>
                <w:sz w:val="20"/>
                <w:szCs w:val="20"/>
              </w:rPr>
            </w:pPr>
            <w:r w:rsidRPr="00372BF8">
              <w:rPr>
                <w:w w:val="99"/>
                <w:sz w:val="20"/>
                <w:szCs w:val="20"/>
              </w:rPr>
              <w:t>1</w:t>
            </w:r>
          </w:p>
        </w:tc>
        <w:tc>
          <w:tcPr>
            <w:tcW w:w="2126" w:type="dxa"/>
            <w:vAlign w:val="center"/>
          </w:tcPr>
          <w:p w:rsidR="00115927" w:rsidRPr="00653F36" w:rsidRDefault="00115927" w:rsidP="00115927">
            <w:pPr>
              <w:pStyle w:val="TableParagraph"/>
              <w:spacing w:before="182"/>
              <w:rPr>
                <w:sz w:val="20"/>
                <w:szCs w:val="20"/>
              </w:rPr>
            </w:pPr>
            <w:r w:rsidRPr="00653F36">
              <w:rPr>
                <w:rFonts w:eastAsia="TimesNewRomanPSMT"/>
                <w:color w:val="000000"/>
                <w:sz w:val="20"/>
                <w:szCs w:val="20"/>
              </w:rPr>
              <w:t>Araştırma Yöntemleri</w:t>
            </w:r>
          </w:p>
        </w:tc>
        <w:tc>
          <w:tcPr>
            <w:tcW w:w="993" w:type="dxa"/>
            <w:vAlign w:val="center"/>
          </w:tcPr>
          <w:p w:rsidR="00115927" w:rsidRPr="00372BF8" w:rsidRDefault="00115927" w:rsidP="00653F36">
            <w:pPr>
              <w:pStyle w:val="TableParagraph"/>
              <w:spacing w:before="157"/>
              <w:ind w:right="117"/>
              <w:rPr>
                <w:sz w:val="20"/>
                <w:szCs w:val="20"/>
              </w:rPr>
            </w:pPr>
            <w:r w:rsidRPr="00372BF8">
              <w:rPr>
                <w:w w:val="95"/>
                <w:sz w:val="20"/>
                <w:szCs w:val="20"/>
              </w:rPr>
              <w:t>Zorunlu</w:t>
            </w:r>
          </w:p>
        </w:tc>
        <w:tc>
          <w:tcPr>
            <w:tcW w:w="3685" w:type="dxa"/>
            <w:vAlign w:val="center"/>
          </w:tcPr>
          <w:p w:rsidR="00115927" w:rsidRPr="00372BF8" w:rsidRDefault="00115927" w:rsidP="00115927">
            <w:pPr>
              <w:pStyle w:val="TableParagraph"/>
              <w:tabs>
                <w:tab w:val="left" w:pos="1870"/>
                <w:tab w:val="left" w:pos="2480"/>
              </w:tabs>
              <w:ind w:left="108" w:right="99"/>
              <w:rPr>
                <w:sz w:val="20"/>
                <w:szCs w:val="20"/>
              </w:rPr>
            </w:pPr>
            <w:r w:rsidRPr="009F3959">
              <w:rPr>
                <w:sz w:val="20"/>
                <w:szCs w:val="20"/>
              </w:rPr>
              <w:t>Adli bilimler çerçevesinde nicel-nitel araştırma metodolo</w:t>
            </w:r>
            <w:bookmarkStart w:id="0" w:name="_GoBack"/>
            <w:bookmarkEnd w:id="0"/>
            <w:r w:rsidRPr="009F3959">
              <w:rPr>
                <w:sz w:val="20"/>
                <w:szCs w:val="20"/>
              </w:rPr>
              <w:t>jileri ve veri analizlerinde kullanılan istatistiksel araç ve uygulamalar ile akademik kaynak gösterimi, araştırma raporu hazırlama ve sunma gibi konular üzerinde durulmaktadır</w:t>
            </w:r>
            <w:r>
              <w:rPr>
                <w:sz w:val="20"/>
                <w:szCs w:val="20"/>
              </w:rPr>
              <w:t>.</w:t>
            </w:r>
          </w:p>
        </w:tc>
        <w:tc>
          <w:tcPr>
            <w:tcW w:w="851" w:type="dxa"/>
          </w:tcPr>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spacing w:before="157"/>
              <w:ind w:left="5"/>
              <w:jc w:val="center"/>
              <w:rPr>
                <w:sz w:val="20"/>
                <w:szCs w:val="20"/>
              </w:rPr>
            </w:pPr>
            <w:r>
              <w:rPr>
                <w:w w:val="99"/>
                <w:sz w:val="20"/>
                <w:szCs w:val="20"/>
              </w:rPr>
              <w:t>8</w:t>
            </w:r>
          </w:p>
        </w:tc>
        <w:tc>
          <w:tcPr>
            <w:tcW w:w="992" w:type="dxa"/>
          </w:tcPr>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spacing w:before="157"/>
              <w:ind w:left="8"/>
              <w:jc w:val="center"/>
              <w:rPr>
                <w:sz w:val="20"/>
                <w:szCs w:val="20"/>
              </w:rPr>
            </w:pPr>
            <w:r w:rsidRPr="00372BF8">
              <w:rPr>
                <w:w w:val="99"/>
                <w:sz w:val="20"/>
                <w:szCs w:val="20"/>
              </w:rPr>
              <w:t>3</w:t>
            </w:r>
          </w:p>
        </w:tc>
        <w:tc>
          <w:tcPr>
            <w:tcW w:w="992" w:type="dxa"/>
          </w:tcPr>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spacing w:before="157"/>
              <w:ind w:right="112"/>
              <w:jc w:val="right"/>
              <w:rPr>
                <w:sz w:val="20"/>
                <w:szCs w:val="20"/>
              </w:rPr>
            </w:pPr>
            <w:r>
              <w:rPr>
                <w:sz w:val="20"/>
                <w:szCs w:val="20"/>
              </w:rPr>
              <w:t>ABE 101</w:t>
            </w:r>
          </w:p>
        </w:tc>
      </w:tr>
      <w:tr w:rsidR="00260471" w:rsidRPr="00115927" w:rsidTr="00260471">
        <w:trPr>
          <w:trHeight w:val="1149"/>
        </w:trPr>
        <w:tc>
          <w:tcPr>
            <w:tcW w:w="568" w:type="dxa"/>
          </w:tcPr>
          <w:p w:rsidR="00260471" w:rsidRPr="00372BF8" w:rsidRDefault="00260471" w:rsidP="00260471">
            <w:pPr>
              <w:pStyle w:val="TableParagraph"/>
              <w:rPr>
                <w:sz w:val="20"/>
                <w:szCs w:val="20"/>
              </w:rPr>
            </w:pPr>
          </w:p>
          <w:p w:rsidR="00260471" w:rsidRPr="00372BF8" w:rsidRDefault="00260471" w:rsidP="00260471">
            <w:pPr>
              <w:pStyle w:val="TableParagraph"/>
              <w:rPr>
                <w:sz w:val="20"/>
                <w:szCs w:val="20"/>
              </w:rPr>
            </w:pPr>
          </w:p>
          <w:p w:rsidR="00260471" w:rsidRPr="00372BF8" w:rsidRDefault="00260471" w:rsidP="00260471">
            <w:pPr>
              <w:pStyle w:val="TableParagraph"/>
              <w:spacing w:before="180"/>
              <w:ind w:right="201"/>
              <w:jc w:val="center"/>
              <w:rPr>
                <w:sz w:val="20"/>
                <w:szCs w:val="20"/>
              </w:rPr>
            </w:pPr>
            <w:r>
              <w:rPr>
                <w:w w:val="99"/>
                <w:sz w:val="20"/>
                <w:szCs w:val="20"/>
              </w:rPr>
              <w:t>2</w:t>
            </w:r>
          </w:p>
        </w:tc>
        <w:tc>
          <w:tcPr>
            <w:tcW w:w="2126" w:type="dxa"/>
          </w:tcPr>
          <w:p w:rsidR="00260471" w:rsidRPr="00653F36" w:rsidRDefault="00260471" w:rsidP="00260471">
            <w:pPr>
              <w:pStyle w:val="TableParagraph"/>
              <w:rPr>
                <w:sz w:val="20"/>
                <w:szCs w:val="20"/>
              </w:rPr>
            </w:pPr>
          </w:p>
          <w:p w:rsidR="00260471" w:rsidRPr="00653F36" w:rsidRDefault="00260471" w:rsidP="00260471">
            <w:pPr>
              <w:pStyle w:val="TableParagraph"/>
              <w:spacing w:before="6"/>
              <w:rPr>
                <w:sz w:val="20"/>
                <w:szCs w:val="20"/>
              </w:rPr>
            </w:pPr>
          </w:p>
          <w:p w:rsidR="00260471" w:rsidRPr="00653F36" w:rsidRDefault="00260471" w:rsidP="00260471">
            <w:pPr>
              <w:pStyle w:val="TableParagraph"/>
              <w:spacing w:before="1"/>
              <w:ind w:right="187"/>
              <w:rPr>
                <w:sz w:val="20"/>
                <w:szCs w:val="20"/>
              </w:rPr>
            </w:pPr>
            <w:r w:rsidRPr="00653F36">
              <w:rPr>
                <w:rFonts w:eastAsia="TimesNewRomanPSMT"/>
                <w:color w:val="000000"/>
                <w:sz w:val="20"/>
                <w:szCs w:val="20"/>
              </w:rPr>
              <w:t>Adli Bilimlerde Etik ve Kalite Sistemi</w:t>
            </w:r>
          </w:p>
        </w:tc>
        <w:tc>
          <w:tcPr>
            <w:tcW w:w="993" w:type="dxa"/>
          </w:tcPr>
          <w:p w:rsidR="00260471" w:rsidRPr="00372BF8" w:rsidRDefault="00260471" w:rsidP="00260471">
            <w:pPr>
              <w:pStyle w:val="TableParagraph"/>
              <w:rPr>
                <w:sz w:val="20"/>
                <w:szCs w:val="20"/>
              </w:rPr>
            </w:pPr>
          </w:p>
          <w:p w:rsidR="00260471" w:rsidRPr="00372BF8" w:rsidRDefault="00260471" w:rsidP="00260471">
            <w:pPr>
              <w:pStyle w:val="TableParagraph"/>
              <w:rPr>
                <w:sz w:val="20"/>
                <w:szCs w:val="20"/>
              </w:rPr>
            </w:pPr>
          </w:p>
          <w:p w:rsidR="00260471" w:rsidRPr="00372BF8" w:rsidRDefault="00260471" w:rsidP="00260471">
            <w:pPr>
              <w:pStyle w:val="TableParagraph"/>
              <w:spacing w:before="180"/>
              <w:rPr>
                <w:sz w:val="20"/>
                <w:szCs w:val="20"/>
              </w:rPr>
            </w:pPr>
            <w:r>
              <w:rPr>
                <w:sz w:val="20"/>
                <w:szCs w:val="20"/>
              </w:rPr>
              <w:t>Zorunlu</w:t>
            </w:r>
          </w:p>
        </w:tc>
        <w:tc>
          <w:tcPr>
            <w:tcW w:w="3685" w:type="dxa"/>
            <w:vAlign w:val="center"/>
          </w:tcPr>
          <w:p w:rsidR="00260471" w:rsidRPr="00372BF8" w:rsidRDefault="00260471" w:rsidP="00260471">
            <w:pPr>
              <w:pStyle w:val="TableParagraph"/>
              <w:spacing w:line="213" w:lineRule="exact"/>
              <w:ind w:left="108"/>
              <w:rPr>
                <w:sz w:val="20"/>
                <w:szCs w:val="20"/>
              </w:rPr>
            </w:pPr>
            <w:r>
              <w:rPr>
                <w:sz w:val="20"/>
                <w:szCs w:val="20"/>
              </w:rPr>
              <w:t xml:space="preserve">Bu ders, öğrencilerin adli bilimlerde etik bilinci geliştirmesi ve kalite sistemlerini etkin bir şekilde uygulayabilmesi için hem teorik hem pratik bilgiler sunar. Ders, adli süreçlerde etik ilkelerin ve uluslararası kalite standartlarının uygulanmasını öğretmeyi hedeflemektedir.  </w:t>
            </w:r>
          </w:p>
        </w:tc>
        <w:tc>
          <w:tcPr>
            <w:tcW w:w="851" w:type="dxa"/>
            <w:vAlign w:val="center"/>
          </w:tcPr>
          <w:p w:rsidR="00260471" w:rsidRPr="00372BF8" w:rsidRDefault="00260471" w:rsidP="00260471">
            <w:pPr>
              <w:pStyle w:val="TableParagraph"/>
              <w:spacing w:before="180"/>
              <w:jc w:val="center"/>
              <w:rPr>
                <w:sz w:val="20"/>
                <w:szCs w:val="20"/>
              </w:rPr>
            </w:pPr>
            <w:r>
              <w:rPr>
                <w:w w:val="99"/>
                <w:sz w:val="20"/>
                <w:szCs w:val="20"/>
              </w:rPr>
              <w:t>8</w:t>
            </w:r>
          </w:p>
        </w:tc>
        <w:tc>
          <w:tcPr>
            <w:tcW w:w="992" w:type="dxa"/>
            <w:vAlign w:val="center"/>
          </w:tcPr>
          <w:p w:rsidR="00260471" w:rsidRPr="00372BF8" w:rsidRDefault="00260471" w:rsidP="00260471">
            <w:pPr>
              <w:pStyle w:val="TableParagraph"/>
              <w:spacing w:before="180"/>
              <w:jc w:val="center"/>
              <w:rPr>
                <w:sz w:val="20"/>
                <w:szCs w:val="20"/>
              </w:rPr>
            </w:pPr>
            <w:r w:rsidRPr="00372BF8">
              <w:rPr>
                <w:w w:val="99"/>
                <w:sz w:val="20"/>
                <w:szCs w:val="20"/>
              </w:rPr>
              <w:t>3</w:t>
            </w:r>
          </w:p>
        </w:tc>
        <w:tc>
          <w:tcPr>
            <w:tcW w:w="992" w:type="dxa"/>
            <w:vAlign w:val="center"/>
          </w:tcPr>
          <w:p w:rsidR="00260471" w:rsidRPr="00372BF8" w:rsidRDefault="00260471" w:rsidP="00260471">
            <w:pPr>
              <w:pStyle w:val="TableParagraph"/>
              <w:spacing w:before="180"/>
              <w:ind w:right="112"/>
              <w:jc w:val="center"/>
              <w:rPr>
                <w:sz w:val="20"/>
                <w:szCs w:val="20"/>
              </w:rPr>
            </w:pPr>
            <w:r>
              <w:rPr>
                <w:sz w:val="20"/>
                <w:szCs w:val="20"/>
              </w:rPr>
              <w:t>ABE 201</w:t>
            </w:r>
          </w:p>
        </w:tc>
      </w:tr>
      <w:tr w:rsidR="00260471" w:rsidRPr="00115927" w:rsidTr="00260471">
        <w:trPr>
          <w:trHeight w:val="1149"/>
        </w:trPr>
        <w:tc>
          <w:tcPr>
            <w:tcW w:w="568" w:type="dxa"/>
          </w:tcPr>
          <w:p w:rsidR="00260471" w:rsidRPr="00372BF8" w:rsidRDefault="00260471" w:rsidP="00260471">
            <w:pPr>
              <w:pStyle w:val="TableParagraph"/>
              <w:rPr>
                <w:sz w:val="20"/>
                <w:szCs w:val="20"/>
              </w:rPr>
            </w:pPr>
          </w:p>
          <w:p w:rsidR="00260471" w:rsidRPr="00372BF8" w:rsidRDefault="00260471" w:rsidP="00260471">
            <w:pPr>
              <w:pStyle w:val="TableParagraph"/>
              <w:rPr>
                <w:sz w:val="20"/>
                <w:szCs w:val="20"/>
              </w:rPr>
            </w:pPr>
          </w:p>
          <w:p w:rsidR="00260471" w:rsidRPr="00372BF8" w:rsidRDefault="00260471" w:rsidP="00260471">
            <w:pPr>
              <w:pStyle w:val="TableParagraph"/>
              <w:rPr>
                <w:sz w:val="20"/>
                <w:szCs w:val="20"/>
              </w:rPr>
            </w:pPr>
          </w:p>
          <w:p w:rsidR="00260471" w:rsidRPr="00372BF8" w:rsidRDefault="00260471" w:rsidP="00260471">
            <w:pPr>
              <w:pStyle w:val="TableParagraph"/>
              <w:spacing w:before="157"/>
              <w:ind w:right="201"/>
              <w:jc w:val="center"/>
              <w:rPr>
                <w:sz w:val="20"/>
                <w:szCs w:val="20"/>
              </w:rPr>
            </w:pPr>
            <w:r>
              <w:rPr>
                <w:w w:val="99"/>
                <w:sz w:val="20"/>
                <w:szCs w:val="20"/>
              </w:rPr>
              <w:t>3</w:t>
            </w:r>
          </w:p>
        </w:tc>
        <w:tc>
          <w:tcPr>
            <w:tcW w:w="2126" w:type="dxa"/>
          </w:tcPr>
          <w:p w:rsidR="00260471" w:rsidRPr="00653F36" w:rsidRDefault="00260471" w:rsidP="00260471">
            <w:pPr>
              <w:pStyle w:val="TableParagraph"/>
              <w:rPr>
                <w:sz w:val="20"/>
                <w:szCs w:val="20"/>
              </w:rPr>
            </w:pPr>
          </w:p>
          <w:p w:rsidR="00260471" w:rsidRPr="00653F36" w:rsidRDefault="00260471" w:rsidP="00260471">
            <w:pPr>
              <w:pStyle w:val="TableParagraph"/>
              <w:rPr>
                <w:sz w:val="20"/>
                <w:szCs w:val="20"/>
              </w:rPr>
            </w:pPr>
          </w:p>
          <w:p w:rsidR="00260471" w:rsidRPr="00653F36" w:rsidRDefault="00260471" w:rsidP="00260471">
            <w:pPr>
              <w:pStyle w:val="TableParagraph"/>
              <w:rPr>
                <w:sz w:val="20"/>
                <w:szCs w:val="20"/>
              </w:rPr>
            </w:pPr>
          </w:p>
          <w:p w:rsidR="00260471" w:rsidRPr="00653F36" w:rsidRDefault="00260471" w:rsidP="00260471">
            <w:pPr>
              <w:pStyle w:val="TableParagraph"/>
              <w:spacing w:before="157"/>
              <w:rPr>
                <w:sz w:val="20"/>
                <w:szCs w:val="20"/>
              </w:rPr>
            </w:pPr>
            <w:r w:rsidRPr="00653F36">
              <w:rPr>
                <w:rFonts w:eastAsia="TimesNewRomanPSMT"/>
                <w:color w:val="000000"/>
                <w:sz w:val="20"/>
                <w:szCs w:val="20"/>
              </w:rPr>
              <w:t>Delil Hukuku</w:t>
            </w:r>
          </w:p>
        </w:tc>
        <w:tc>
          <w:tcPr>
            <w:tcW w:w="993" w:type="dxa"/>
          </w:tcPr>
          <w:p w:rsidR="00260471" w:rsidRPr="00372BF8" w:rsidRDefault="00260471" w:rsidP="00260471">
            <w:pPr>
              <w:pStyle w:val="TableParagraph"/>
              <w:rPr>
                <w:sz w:val="20"/>
                <w:szCs w:val="20"/>
              </w:rPr>
            </w:pPr>
          </w:p>
          <w:p w:rsidR="00260471" w:rsidRPr="00372BF8" w:rsidRDefault="00260471" w:rsidP="00260471">
            <w:pPr>
              <w:pStyle w:val="TableParagraph"/>
              <w:rPr>
                <w:sz w:val="20"/>
                <w:szCs w:val="20"/>
              </w:rPr>
            </w:pPr>
          </w:p>
          <w:p w:rsidR="00260471" w:rsidRPr="00372BF8" w:rsidRDefault="00260471" w:rsidP="00260471">
            <w:pPr>
              <w:pStyle w:val="TableParagraph"/>
              <w:rPr>
                <w:sz w:val="20"/>
                <w:szCs w:val="20"/>
              </w:rPr>
            </w:pPr>
          </w:p>
          <w:p w:rsidR="00260471" w:rsidRPr="00372BF8" w:rsidRDefault="00260471" w:rsidP="00260471">
            <w:pPr>
              <w:pStyle w:val="TableParagraph"/>
              <w:spacing w:before="157"/>
              <w:ind w:right="100"/>
              <w:rPr>
                <w:sz w:val="20"/>
                <w:szCs w:val="20"/>
              </w:rPr>
            </w:pPr>
            <w:r>
              <w:rPr>
                <w:sz w:val="20"/>
                <w:szCs w:val="20"/>
              </w:rPr>
              <w:t>Zorunlu</w:t>
            </w:r>
          </w:p>
        </w:tc>
        <w:tc>
          <w:tcPr>
            <w:tcW w:w="3685" w:type="dxa"/>
            <w:vAlign w:val="center"/>
          </w:tcPr>
          <w:p w:rsidR="00260471" w:rsidRPr="00372BF8" w:rsidRDefault="00260471" w:rsidP="00260471">
            <w:pPr>
              <w:pStyle w:val="TableParagraph"/>
              <w:spacing w:line="215" w:lineRule="exact"/>
              <w:ind w:left="108"/>
              <w:rPr>
                <w:sz w:val="20"/>
                <w:szCs w:val="20"/>
              </w:rPr>
            </w:pPr>
            <w:r>
              <w:rPr>
                <w:sz w:val="20"/>
                <w:szCs w:val="20"/>
              </w:rPr>
              <w:t>Ö</w:t>
            </w:r>
            <w:r w:rsidRPr="009F3959">
              <w:rPr>
                <w:sz w:val="20"/>
                <w:szCs w:val="20"/>
              </w:rPr>
              <w:t>ğrenciler; suç eşyası, bulgu, delil kavramları, bulgunun delil niteliğine dönüşümü prensipleri, delillerin temel özellikleri ve sınıflandırılması, toplanması, kontaminasyon ve hukuki sonuçları, suç eşyası yönetmeliği ve uygulaması, delil güvenliği zincirinin sağlanması, hukuka aykırı delil ve Yargıtay kararları, hukuka aykırı delil ve Avrupa insan hakları mahkemesi kararları konularında bilgilendirilecektir</w:t>
            </w:r>
            <w:r>
              <w:rPr>
                <w:sz w:val="20"/>
                <w:szCs w:val="20"/>
              </w:rPr>
              <w:t>.</w:t>
            </w:r>
          </w:p>
        </w:tc>
        <w:tc>
          <w:tcPr>
            <w:tcW w:w="851" w:type="dxa"/>
            <w:vAlign w:val="center"/>
          </w:tcPr>
          <w:p w:rsidR="00260471" w:rsidRPr="00372BF8" w:rsidRDefault="00260471" w:rsidP="00260471">
            <w:pPr>
              <w:pStyle w:val="TableParagraph"/>
              <w:spacing w:before="157"/>
              <w:jc w:val="center"/>
              <w:rPr>
                <w:sz w:val="20"/>
                <w:szCs w:val="20"/>
              </w:rPr>
            </w:pPr>
            <w:r>
              <w:rPr>
                <w:w w:val="99"/>
                <w:sz w:val="20"/>
                <w:szCs w:val="20"/>
              </w:rPr>
              <w:t>8</w:t>
            </w:r>
          </w:p>
        </w:tc>
        <w:tc>
          <w:tcPr>
            <w:tcW w:w="992" w:type="dxa"/>
            <w:vAlign w:val="center"/>
          </w:tcPr>
          <w:p w:rsidR="00260471" w:rsidRPr="00372BF8" w:rsidRDefault="00260471" w:rsidP="00260471">
            <w:pPr>
              <w:pStyle w:val="TableParagraph"/>
              <w:spacing w:before="157"/>
              <w:jc w:val="center"/>
              <w:rPr>
                <w:sz w:val="20"/>
                <w:szCs w:val="20"/>
              </w:rPr>
            </w:pPr>
            <w:r w:rsidRPr="00372BF8">
              <w:rPr>
                <w:w w:val="99"/>
                <w:sz w:val="20"/>
                <w:szCs w:val="20"/>
              </w:rPr>
              <w:t>3</w:t>
            </w:r>
          </w:p>
        </w:tc>
        <w:tc>
          <w:tcPr>
            <w:tcW w:w="992" w:type="dxa"/>
            <w:vAlign w:val="center"/>
          </w:tcPr>
          <w:p w:rsidR="00260471" w:rsidRPr="00372BF8" w:rsidRDefault="00260471" w:rsidP="00260471">
            <w:pPr>
              <w:pStyle w:val="TableParagraph"/>
              <w:spacing w:before="157"/>
              <w:ind w:right="112"/>
              <w:rPr>
                <w:sz w:val="20"/>
                <w:szCs w:val="20"/>
              </w:rPr>
            </w:pPr>
            <w:r>
              <w:rPr>
                <w:sz w:val="20"/>
                <w:szCs w:val="20"/>
              </w:rPr>
              <w:t>ABE 202</w:t>
            </w:r>
          </w:p>
        </w:tc>
      </w:tr>
      <w:tr w:rsidR="00260471" w:rsidRPr="00115927" w:rsidTr="00260471">
        <w:trPr>
          <w:trHeight w:val="1149"/>
        </w:trPr>
        <w:tc>
          <w:tcPr>
            <w:tcW w:w="568" w:type="dxa"/>
          </w:tcPr>
          <w:p w:rsidR="00260471" w:rsidRPr="00372BF8" w:rsidRDefault="00260471" w:rsidP="00260471">
            <w:pPr>
              <w:pStyle w:val="TableParagraph"/>
              <w:rPr>
                <w:sz w:val="20"/>
                <w:szCs w:val="20"/>
              </w:rPr>
            </w:pPr>
          </w:p>
          <w:p w:rsidR="00260471" w:rsidRPr="00372BF8" w:rsidRDefault="00260471" w:rsidP="00260471">
            <w:pPr>
              <w:pStyle w:val="TableParagraph"/>
              <w:rPr>
                <w:sz w:val="20"/>
                <w:szCs w:val="20"/>
              </w:rPr>
            </w:pPr>
          </w:p>
          <w:p w:rsidR="00260471" w:rsidRPr="00372BF8" w:rsidRDefault="00260471" w:rsidP="00260471">
            <w:pPr>
              <w:pStyle w:val="TableParagraph"/>
              <w:spacing w:before="180"/>
              <w:ind w:left="139" w:right="131"/>
              <w:jc w:val="center"/>
              <w:rPr>
                <w:sz w:val="20"/>
                <w:szCs w:val="20"/>
              </w:rPr>
            </w:pPr>
            <w:r>
              <w:rPr>
                <w:sz w:val="20"/>
                <w:szCs w:val="20"/>
              </w:rPr>
              <w:t>4</w:t>
            </w:r>
          </w:p>
        </w:tc>
        <w:tc>
          <w:tcPr>
            <w:tcW w:w="2126" w:type="dxa"/>
            <w:vAlign w:val="center"/>
          </w:tcPr>
          <w:p w:rsidR="00260471" w:rsidRPr="003D0A88" w:rsidRDefault="00260471" w:rsidP="00260471">
            <w:pPr>
              <w:pStyle w:val="TableParagraph"/>
              <w:spacing w:before="6"/>
              <w:rPr>
                <w:sz w:val="20"/>
                <w:szCs w:val="20"/>
              </w:rPr>
            </w:pPr>
          </w:p>
          <w:p w:rsidR="00260471" w:rsidRPr="003D0A88" w:rsidRDefault="00260471" w:rsidP="00260471">
            <w:pPr>
              <w:pStyle w:val="TableParagraph"/>
              <w:spacing w:line="228" w:lineRule="exact"/>
              <w:rPr>
                <w:sz w:val="20"/>
                <w:szCs w:val="20"/>
              </w:rPr>
            </w:pPr>
            <w:r w:rsidRPr="003D0A88">
              <w:rPr>
                <w:rFonts w:eastAsia="TimesNewRomanPSMT"/>
                <w:color w:val="000000"/>
                <w:sz w:val="21"/>
              </w:rPr>
              <w:t>Kriminalistik</w:t>
            </w:r>
          </w:p>
        </w:tc>
        <w:tc>
          <w:tcPr>
            <w:tcW w:w="993" w:type="dxa"/>
            <w:vAlign w:val="center"/>
          </w:tcPr>
          <w:p w:rsidR="00260471" w:rsidRPr="003D0A88" w:rsidRDefault="00260471" w:rsidP="00260471">
            <w:pPr>
              <w:pStyle w:val="TableParagraph"/>
              <w:spacing w:before="180"/>
              <w:ind w:right="100"/>
              <w:rPr>
                <w:sz w:val="20"/>
                <w:szCs w:val="20"/>
              </w:rPr>
            </w:pPr>
            <w:r w:rsidRPr="003D0A88">
              <w:rPr>
                <w:sz w:val="20"/>
                <w:szCs w:val="20"/>
              </w:rPr>
              <w:t>Zorunlu</w:t>
            </w:r>
          </w:p>
        </w:tc>
        <w:tc>
          <w:tcPr>
            <w:tcW w:w="3685" w:type="dxa"/>
            <w:vAlign w:val="center"/>
          </w:tcPr>
          <w:p w:rsidR="00260471" w:rsidRPr="00372BF8" w:rsidRDefault="00260471" w:rsidP="00260471">
            <w:pPr>
              <w:pStyle w:val="TableParagraph"/>
              <w:spacing w:line="215" w:lineRule="exact"/>
              <w:ind w:left="108"/>
              <w:rPr>
                <w:sz w:val="20"/>
                <w:szCs w:val="20"/>
              </w:rPr>
            </w:pPr>
            <w:r w:rsidRPr="00653F36">
              <w:rPr>
                <w:sz w:val="20"/>
                <w:szCs w:val="20"/>
              </w:rPr>
              <w:t xml:space="preserve">Suç araştırmalarında bulgu ve delil kavramlarının önemini ortaya koyan, suçluluğun ve masumiyetin bilimsel maddi delillere dayanarak ispatını amaçlayan kriminalistik biliminin temellerini, felsefesi ile masumiyet karinesindeki etkilerini açıklayarak, kriminalistik biliminin çalışma alanları hakkında öğrencinin temel bilgileri kavraması </w:t>
            </w:r>
            <w:r>
              <w:rPr>
                <w:sz w:val="20"/>
                <w:szCs w:val="20"/>
              </w:rPr>
              <w:t>hedeflenmektedir.</w:t>
            </w:r>
          </w:p>
        </w:tc>
        <w:tc>
          <w:tcPr>
            <w:tcW w:w="851" w:type="dxa"/>
            <w:vAlign w:val="center"/>
          </w:tcPr>
          <w:p w:rsidR="00260471" w:rsidRPr="00372BF8" w:rsidRDefault="001D35A5" w:rsidP="00260471">
            <w:pPr>
              <w:pStyle w:val="TableParagraph"/>
              <w:spacing w:before="180"/>
              <w:jc w:val="center"/>
              <w:rPr>
                <w:sz w:val="20"/>
                <w:szCs w:val="20"/>
              </w:rPr>
            </w:pPr>
            <w:r>
              <w:rPr>
                <w:w w:val="99"/>
                <w:sz w:val="20"/>
                <w:szCs w:val="20"/>
              </w:rPr>
              <w:t>8</w:t>
            </w:r>
          </w:p>
        </w:tc>
        <w:tc>
          <w:tcPr>
            <w:tcW w:w="992" w:type="dxa"/>
            <w:vAlign w:val="center"/>
          </w:tcPr>
          <w:p w:rsidR="00260471" w:rsidRPr="00372BF8" w:rsidRDefault="00260471" w:rsidP="00260471">
            <w:pPr>
              <w:pStyle w:val="TableParagraph"/>
              <w:spacing w:before="180"/>
              <w:jc w:val="center"/>
              <w:rPr>
                <w:sz w:val="20"/>
                <w:szCs w:val="20"/>
              </w:rPr>
            </w:pPr>
            <w:r w:rsidRPr="00372BF8">
              <w:rPr>
                <w:w w:val="99"/>
                <w:sz w:val="20"/>
                <w:szCs w:val="20"/>
              </w:rPr>
              <w:t>3</w:t>
            </w:r>
          </w:p>
        </w:tc>
        <w:tc>
          <w:tcPr>
            <w:tcW w:w="992" w:type="dxa"/>
            <w:vAlign w:val="center"/>
          </w:tcPr>
          <w:p w:rsidR="00260471" w:rsidRPr="00372BF8" w:rsidRDefault="00260471" w:rsidP="00260471">
            <w:pPr>
              <w:pStyle w:val="TableParagraph"/>
              <w:spacing w:before="180"/>
              <w:ind w:right="112"/>
              <w:jc w:val="center"/>
              <w:rPr>
                <w:sz w:val="20"/>
                <w:szCs w:val="20"/>
              </w:rPr>
            </w:pPr>
            <w:r>
              <w:rPr>
                <w:sz w:val="20"/>
                <w:szCs w:val="20"/>
              </w:rPr>
              <w:t>KRM 211</w:t>
            </w:r>
          </w:p>
        </w:tc>
      </w:tr>
      <w:tr w:rsidR="00260471" w:rsidRPr="00115927" w:rsidTr="00260471">
        <w:trPr>
          <w:trHeight w:val="1149"/>
        </w:trPr>
        <w:tc>
          <w:tcPr>
            <w:tcW w:w="568" w:type="dxa"/>
            <w:vAlign w:val="center"/>
          </w:tcPr>
          <w:p w:rsidR="00260471" w:rsidRPr="00372BF8" w:rsidRDefault="00260471" w:rsidP="00260471">
            <w:pPr>
              <w:pStyle w:val="TableParagraph"/>
              <w:spacing w:before="1"/>
              <w:ind w:right="131"/>
              <w:jc w:val="center"/>
              <w:rPr>
                <w:sz w:val="20"/>
                <w:szCs w:val="20"/>
              </w:rPr>
            </w:pPr>
            <w:r>
              <w:rPr>
                <w:sz w:val="20"/>
                <w:szCs w:val="20"/>
              </w:rPr>
              <w:lastRenderedPageBreak/>
              <w:t>5</w:t>
            </w:r>
          </w:p>
        </w:tc>
        <w:tc>
          <w:tcPr>
            <w:tcW w:w="2126" w:type="dxa"/>
          </w:tcPr>
          <w:p w:rsidR="00260471" w:rsidRPr="003D0A88" w:rsidRDefault="00260471" w:rsidP="00260471">
            <w:pPr>
              <w:pStyle w:val="TableParagraph"/>
              <w:rPr>
                <w:sz w:val="20"/>
                <w:szCs w:val="20"/>
              </w:rPr>
            </w:pPr>
          </w:p>
          <w:p w:rsidR="00260471" w:rsidRPr="003D0A88" w:rsidRDefault="00260471" w:rsidP="00260471">
            <w:pPr>
              <w:pStyle w:val="TableParagraph"/>
              <w:rPr>
                <w:sz w:val="20"/>
                <w:szCs w:val="20"/>
              </w:rPr>
            </w:pPr>
          </w:p>
          <w:p w:rsidR="00260471" w:rsidRPr="003D0A88" w:rsidRDefault="00260471" w:rsidP="00260471">
            <w:pPr>
              <w:pStyle w:val="TableParagraph"/>
              <w:spacing w:before="7"/>
              <w:rPr>
                <w:sz w:val="20"/>
                <w:szCs w:val="20"/>
              </w:rPr>
            </w:pPr>
          </w:p>
          <w:p w:rsidR="00260471" w:rsidRPr="003D0A88" w:rsidRDefault="00260471" w:rsidP="00260471">
            <w:pPr>
              <w:pStyle w:val="TableParagraph"/>
              <w:spacing w:before="1"/>
              <w:rPr>
                <w:sz w:val="20"/>
                <w:szCs w:val="20"/>
              </w:rPr>
            </w:pPr>
            <w:r w:rsidRPr="003D0A88">
              <w:rPr>
                <w:sz w:val="20"/>
                <w:szCs w:val="20"/>
              </w:rPr>
              <w:t>Seminer</w:t>
            </w:r>
          </w:p>
        </w:tc>
        <w:tc>
          <w:tcPr>
            <w:tcW w:w="993" w:type="dxa"/>
          </w:tcPr>
          <w:p w:rsidR="00260471" w:rsidRPr="00372BF8" w:rsidRDefault="00260471" w:rsidP="00260471">
            <w:pPr>
              <w:pStyle w:val="TableParagraph"/>
              <w:rPr>
                <w:sz w:val="20"/>
                <w:szCs w:val="20"/>
              </w:rPr>
            </w:pPr>
          </w:p>
          <w:p w:rsidR="00260471" w:rsidRPr="00372BF8" w:rsidRDefault="00260471" w:rsidP="00260471">
            <w:pPr>
              <w:pStyle w:val="TableParagraph"/>
              <w:rPr>
                <w:sz w:val="20"/>
                <w:szCs w:val="20"/>
              </w:rPr>
            </w:pPr>
          </w:p>
          <w:p w:rsidR="00260471" w:rsidRPr="00372BF8" w:rsidRDefault="00260471" w:rsidP="00260471">
            <w:pPr>
              <w:pStyle w:val="TableParagraph"/>
              <w:spacing w:before="7"/>
              <w:rPr>
                <w:sz w:val="20"/>
                <w:szCs w:val="20"/>
              </w:rPr>
            </w:pPr>
          </w:p>
          <w:p w:rsidR="00260471" w:rsidRPr="00372BF8" w:rsidRDefault="00260471" w:rsidP="00260471">
            <w:pPr>
              <w:pStyle w:val="TableParagraph"/>
              <w:spacing w:before="1"/>
              <w:ind w:right="117"/>
              <w:rPr>
                <w:sz w:val="20"/>
                <w:szCs w:val="20"/>
              </w:rPr>
            </w:pPr>
            <w:r w:rsidRPr="00372BF8">
              <w:rPr>
                <w:w w:val="95"/>
                <w:sz w:val="20"/>
                <w:szCs w:val="20"/>
              </w:rPr>
              <w:t>Zorunlu</w:t>
            </w:r>
          </w:p>
        </w:tc>
        <w:tc>
          <w:tcPr>
            <w:tcW w:w="3685" w:type="dxa"/>
            <w:vAlign w:val="center"/>
          </w:tcPr>
          <w:p w:rsidR="00260471" w:rsidRPr="00372BF8" w:rsidRDefault="00260471" w:rsidP="00260471">
            <w:pPr>
              <w:pStyle w:val="TableParagraph"/>
              <w:tabs>
                <w:tab w:val="left" w:pos="1749"/>
              </w:tabs>
              <w:ind w:left="108" w:right="99"/>
              <w:jc w:val="both"/>
              <w:rPr>
                <w:sz w:val="20"/>
                <w:szCs w:val="20"/>
              </w:rPr>
            </w:pPr>
            <w:r w:rsidRPr="00372BF8">
              <w:rPr>
                <w:sz w:val="20"/>
                <w:szCs w:val="20"/>
              </w:rPr>
              <w:t>Bu derste öğrencilerin, araştırma</w:t>
            </w:r>
            <w:r>
              <w:rPr>
                <w:sz w:val="20"/>
                <w:szCs w:val="20"/>
              </w:rPr>
              <w:t xml:space="preserve"> </w:t>
            </w:r>
            <w:r w:rsidRPr="00372BF8">
              <w:rPr>
                <w:spacing w:val="-3"/>
                <w:sz w:val="20"/>
                <w:szCs w:val="20"/>
              </w:rPr>
              <w:t xml:space="preserve">konusunun </w:t>
            </w:r>
            <w:r w:rsidRPr="00372BF8">
              <w:rPr>
                <w:sz w:val="20"/>
                <w:szCs w:val="20"/>
              </w:rPr>
              <w:t>belirlenmesi ve önerisinin yazılmasından rapor haline getirilmesi ve sunulmasına kadar olan aşamaların tamamlanması</w:t>
            </w:r>
            <w:r>
              <w:rPr>
                <w:sz w:val="20"/>
                <w:szCs w:val="20"/>
              </w:rPr>
              <w:t xml:space="preserve"> h</w:t>
            </w:r>
            <w:r w:rsidRPr="00372BF8">
              <w:rPr>
                <w:sz w:val="20"/>
                <w:szCs w:val="20"/>
              </w:rPr>
              <w:t>edeflenmektedir.</w:t>
            </w:r>
          </w:p>
        </w:tc>
        <w:tc>
          <w:tcPr>
            <w:tcW w:w="851" w:type="dxa"/>
          </w:tcPr>
          <w:p w:rsidR="00260471" w:rsidRPr="00372BF8" w:rsidRDefault="00260471" w:rsidP="00260471">
            <w:pPr>
              <w:pStyle w:val="TableParagraph"/>
              <w:rPr>
                <w:sz w:val="20"/>
                <w:szCs w:val="20"/>
              </w:rPr>
            </w:pPr>
          </w:p>
          <w:p w:rsidR="00260471" w:rsidRPr="00372BF8" w:rsidRDefault="00260471" w:rsidP="00260471">
            <w:pPr>
              <w:pStyle w:val="TableParagraph"/>
              <w:rPr>
                <w:sz w:val="20"/>
                <w:szCs w:val="20"/>
              </w:rPr>
            </w:pPr>
          </w:p>
          <w:p w:rsidR="00260471" w:rsidRPr="00372BF8" w:rsidRDefault="00260471" w:rsidP="00260471">
            <w:pPr>
              <w:pStyle w:val="TableParagraph"/>
              <w:spacing w:before="7"/>
              <w:rPr>
                <w:sz w:val="20"/>
                <w:szCs w:val="20"/>
              </w:rPr>
            </w:pPr>
          </w:p>
          <w:p w:rsidR="00260471" w:rsidRPr="00372BF8" w:rsidRDefault="00260471" w:rsidP="00260471">
            <w:pPr>
              <w:pStyle w:val="TableParagraph"/>
              <w:spacing w:before="1"/>
              <w:ind w:left="325"/>
              <w:rPr>
                <w:sz w:val="20"/>
                <w:szCs w:val="20"/>
              </w:rPr>
            </w:pPr>
            <w:r>
              <w:rPr>
                <w:w w:val="99"/>
                <w:sz w:val="20"/>
                <w:szCs w:val="20"/>
              </w:rPr>
              <w:t>4</w:t>
            </w:r>
          </w:p>
        </w:tc>
        <w:tc>
          <w:tcPr>
            <w:tcW w:w="992" w:type="dxa"/>
          </w:tcPr>
          <w:p w:rsidR="00260471" w:rsidRPr="00372BF8" w:rsidRDefault="00260471" w:rsidP="00260471">
            <w:pPr>
              <w:pStyle w:val="TableParagraph"/>
              <w:rPr>
                <w:sz w:val="20"/>
                <w:szCs w:val="20"/>
              </w:rPr>
            </w:pPr>
          </w:p>
          <w:p w:rsidR="00260471" w:rsidRPr="00372BF8" w:rsidRDefault="00260471" w:rsidP="00260471">
            <w:pPr>
              <w:pStyle w:val="TableParagraph"/>
              <w:rPr>
                <w:sz w:val="20"/>
                <w:szCs w:val="20"/>
              </w:rPr>
            </w:pPr>
          </w:p>
          <w:p w:rsidR="00260471" w:rsidRPr="00372BF8" w:rsidRDefault="00260471" w:rsidP="00260471">
            <w:pPr>
              <w:pStyle w:val="TableParagraph"/>
              <w:spacing w:before="7"/>
              <w:rPr>
                <w:sz w:val="20"/>
                <w:szCs w:val="20"/>
              </w:rPr>
            </w:pPr>
          </w:p>
          <w:p w:rsidR="00260471" w:rsidRPr="00372BF8" w:rsidRDefault="00260471" w:rsidP="00260471">
            <w:pPr>
              <w:pStyle w:val="TableParagraph"/>
              <w:spacing w:before="1"/>
              <w:ind w:left="8"/>
              <w:jc w:val="center"/>
              <w:rPr>
                <w:sz w:val="20"/>
                <w:szCs w:val="20"/>
              </w:rPr>
            </w:pPr>
            <w:r>
              <w:rPr>
                <w:w w:val="99"/>
                <w:sz w:val="20"/>
                <w:szCs w:val="20"/>
              </w:rPr>
              <w:t>0</w:t>
            </w:r>
          </w:p>
        </w:tc>
        <w:tc>
          <w:tcPr>
            <w:tcW w:w="992" w:type="dxa"/>
          </w:tcPr>
          <w:p w:rsidR="00260471" w:rsidRPr="00372BF8" w:rsidRDefault="00260471" w:rsidP="00260471">
            <w:pPr>
              <w:pStyle w:val="TableParagraph"/>
              <w:rPr>
                <w:sz w:val="20"/>
                <w:szCs w:val="20"/>
              </w:rPr>
            </w:pPr>
          </w:p>
          <w:p w:rsidR="00260471" w:rsidRPr="00372BF8" w:rsidRDefault="00260471" w:rsidP="00260471">
            <w:pPr>
              <w:pStyle w:val="TableParagraph"/>
              <w:rPr>
                <w:sz w:val="20"/>
                <w:szCs w:val="20"/>
              </w:rPr>
            </w:pPr>
          </w:p>
          <w:p w:rsidR="00260471" w:rsidRPr="00372BF8" w:rsidRDefault="00260471" w:rsidP="00260471">
            <w:pPr>
              <w:pStyle w:val="TableParagraph"/>
              <w:spacing w:before="7"/>
              <w:rPr>
                <w:sz w:val="20"/>
                <w:szCs w:val="20"/>
              </w:rPr>
            </w:pPr>
          </w:p>
          <w:p w:rsidR="00260471" w:rsidRPr="00372BF8" w:rsidRDefault="00260471" w:rsidP="00260471">
            <w:pPr>
              <w:pStyle w:val="TableParagraph"/>
              <w:spacing w:before="1"/>
              <w:ind w:right="112"/>
              <w:jc w:val="right"/>
              <w:rPr>
                <w:sz w:val="20"/>
                <w:szCs w:val="20"/>
              </w:rPr>
            </w:pPr>
            <w:r>
              <w:rPr>
                <w:sz w:val="20"/>
                <w:szCs w:val="20"/>
              </w:rPr>
              <w:t>ABE 204</w:t>
            </w:r>
          </w:p>
        </w:tc>
      </w:tr>
      <w:tr w:rsidR="00260471" w:rsidRPr="00115927" w:rsidTr="00260471">
        <w:trPr>
          <w:trHeight w:val="1149"/>
        </w:trPr>
        <w:tc>
          <w:tcPr>
            <w:tcW w:w="568" w:type="dxa"/>
            <w:vAlign w:val="center"/>
          </w:tcPr>
          <w:p w:rsidR="00260471" w:rsidRPr="00115927" w:rsidRDefault="00260471" w:rsidP="00260471">
            <w:pPr>
              <w:pStyle w:val="TableParagraph"/>
              <w:spacing w:before="1"/>
              <w:ind w:right="201"/>
              <w:jc w:val="center"/>
              <w:rPr>
                <w:sz w:val="20"/>
                <w:szCs w:val="20"/>
              </w:rPr>
            </w:pPr>
            <w:r>
              <w:rPr>
                <w:w w:val="99"/>
                <w:sz w:val="20"/>
                <w:szCs w:val="20"/>
              </w:rPr>
              <w:t>6</w:t>
            </w:r>
          </w:p>
        </w:tc>
        <w:tc>
          <w:tcPr>
            <w:tcW w:w="2126" w:type="dxa"/>
            <w:vAlign w:val="center"/>
          </w:tcPr>
          <w:p w:rsidR="00260471" w:rsidRPr="003D0A88" w:rsidRDefault="00260471" w:rsidP="00260471">
            <w:pPr>
              <w:pStyle w:val="TableParagraph"/>
              <w:ind w:right="187"/>
              <w:rPr>
                <w:sz w:val="20"/>
                <w:szCs w:val="20"/>
              </w:rPr>
            </w:pPr>
            <w:r w:rsidRPr="003D0A88">
              <w:rPr>
                <w:rFonts w:eastAsia="TimesNewRomanPSMT"/>
                <w:color w:val="000000"/>
                <w:sz w:val="20"/>
                <w:szCs w:val="20"/>
              </w:rPr>
              <w:t>Adli Bilimler ve Adli Tıp</w:t>
            </w:r>
          </w:p>
        </w:tc>
        <w:tc>
          <w:tcPr>
            <w:tcW w:w="993" w:type="dxa"/>
            <w:vAlign w:val="center"/>
          </w:tcPr>
          <w:p w:rsidR="00260471" w:rsidRPr="00115927" w:rsidRDefault="00260471" w:rsidP="00260471">
            <w:pPr>
              <w:pStyle w:val="TableParagraph"/>
              <w:spacing w:before="1"/>
              <w:ind w:right="117"/>
              <w:rPr>
                <w:sz w:val="20"/>
                <w:szCs w:val="20"/>
              </w:rPr>
            </w:pPr>
            <w:r>
              <w:rPr>
                <w:w w:val="95"/>
                <w:sz w:val="20"/>
                <w:szCs w:val="20"/>
              </w:rPr>
              <w:t>Seçmeli</w:t>
            </w:r>
          </w:p>
        </w:tc>
        <w:tc>
          <w:tcPr>
            <w:tcW w:w="3685" w:type="dxa"/>
            <w:vAlign w:val="center"/>
          </w:tcPr>
          <w:p w:rsidR="00260471" w:rsidRPr="00115927" w:rsidRDefault="00260471" w:rsidP="00260471">
            <w:pPr>
              <w:pStyle w:val="TableParagraph"/>
              <w:spacing w:line="212" w:lineRule="exact"/>
              <w:ind w:left="108"/>
              <w:rPr>
                <w:sz w:val="20"/>
                <w:szCs w:val="20"/>
              </w:rPr>
            </w:pPr>
            <w:r w:rsidRPr="00115927">
              <w:rPr>
                <w:bCs/>
                <w:sz w:val="20"/>
                <w:szCs w:val="20"/>
              </w:rPr>
              <w:t>Tıbbi konuların hukuk alanına uygulanması konusunda temel bilgilerin aktarılarak adalete nasıl yardımcı olunacağı konusunda genel bir yaklaşım sağlama amaçlanmaktadır.</w:t>
            </w:r>
          </w:p>
        </w:tc>
        <w:tc>
          <w:tcPr>
            <w:tcW w:w="851" w:type="dxa"/>
          </w:tcPr>
          <w:p w:rsidR="00260471" w:rsidRPr="00115927" w:rsidRDefault="00260471" w:rsidP="00260471">
            <w:pPr>
              <w:pStyle w:val="TableParagraph"/>
              <w:rPr>
                <w:sz w:val="20"/>
                <w:szCs w:val="20"/>
              </w:rPr>
            </w:pPr>
          </w:p>
          <w:p w:rsidR="00260471" w:rsidRPr="00115927" w:rsidRDefault="00260471" w:rsidP="00260471">
            <w:pPr>
              <w:pStyle w:val="TableParagraph"/>
              <w:spacing w:before="6"/>
              <w:rPr>
                <w:sz w:val="20"/>
                <w:szCs w:val="20"/>
              </w:rPr>
            </w:pPr>
          </w:p>
          <w:p w:rsidR="00260471" w:rsidRPr="00115927" w:rsidRDefault="00260471" w:rsidP="00260471">
            <w:pPr>
              <w:pStyle w:val="TableParagraph"/>
              <w:spacing w:before="1"/>
              <w:ind w:left="5"/>
              <w:jc w:val="center"/>
              <w:rPr>
                <w:sz w:val="20"/>
                <w:szCs w:val="20"/>
              </w:rPr>
            </w:pPr>
            <w:r>
              <w:rPr>
                <w:w w:val="99"/>
                <w:sz w:val="20"/>
                <w:szCs w:val="20"/>
              </w:rPr>
              <w:t>6</w:t>
            </w:r>
          </w:p>
        </w:tc>
        <w:tc>
          <w:tcPr>
            <w:tcW w:w="992" w:type="dxa"/>
          </w:tcPr>
          <w:p w:rsidR="00260471" w:rsidRPr="00115927" w:rsidRDefault="00260471" w:rsidP="00260471">
            <w:pPr>
              <w:pStyle w:val="TableParagraph"/>
              <w:rPr>
                <w:sz w:val="20"/>
                <w:szCs w:val="20"/>
              </w:rPr>
            </w:pPr>
          </w:p>
          <w:p w:rsidR="00260471" w:rsidRPr="00115927" w:rsidRDefault="00260471" w:rsidP="00260471">
            <w:pPr>
              <w:pStyle w:val="TableParagraph"/>
              <w:spacing w:before="6"/>
              <w:rPr>
                <w:sz w:val="20"/>
                <w:szCs w:val="20"/>
              </w:rPr>
            </w:pPr>
          </w:p>
          <w:p w:rsidR="00260471" w:rsidRPr="00115927" w:rsidRDefault="00260471" w:rsidP="00260471">
            <w:pPr>
              <w:pStyle w:val="TableParagraph"/>
              <w:spacing w:before="1"/>
              <w:ind w:left="8"/>
              <w:jc w:val="center"/>
              <w:rPr>
                <w:sz w:val="20"/>
                <w:szCs w:val="20"/>
              </w:rPr>
            </w:pPr>
            <w:r w:rsidRPr="00115927">
              <w:rPr>
                <w:w w:val="99"/>
                <w:sz w:val="20"/>
                <w:szCs w:val="20"/>
              </w:rPr>
              <w:t>3</w:t>
            </w:r>
          </w:p>
        </w:tc>
        <w:tc>
          <w:tcPr>
            <w:tcW w:w="992" w:type="dxa"/>
          </w:tcPr>
          <w:p w:rsidR="00260471" w:rsidRPr="00115927" w:rsidRDefault="00260471" w:rsidP="00260471">
            <w:pPr>
              <w:pStyle w:val="TableParagraph"/>
              <w:rPr>
                <w:sz w:val="20"/>
                <w:szCs w:val="20"/>
              </w:rPr>
            </w:pPr>
          </w:p>
          <w:p w:rsidR="00260471" w:rsidRPr="00115927" w:rsidRDefault="00260471" w:rsidP="00260471">
            <w:pPr>
              <w:pStyle w:val="TableParagraph"/>
              <w:spacing w:before="6"/>
              <w:rPr>
                <w:sz w:val="20"/>
                <w:szCs w:val="20"/>
              </w:rPr>
            </w:pPr>
          </w:p>
          <w:p w:rsidR="00260471" w:rsidRPr="00115927" w:rsidRDefault="00260471" w:rsidP="00260471">
            <w:pPr>
              <w:pStyle w:val="TableParagraph"/>
              <w:spacing w:before="1"/>
              <w:ind w:right="112"/>
              <w:jc w:val="right"/>
              <w:rPr>
                <w:sz w:val="20"/>
                <w:szCs w:val="20"/>
              </w:rPr>
            </w:pPr>
            <w:r w:rsidRPr="00115927">
              <w:rPr>
                <w:sz w:val="20"/>
                <w:szCs w:val="20"/>
              </w:rPr>
              <w:t>ABE 102</w:t>
            </w:r>
          </w:p>
        </w:tc>
      </w:tr>
      <w:tr w:rsidR="00260471" w:rsidRPr="00372BF8" w:rsidTr="00260471">
        <w:trPr>
          <w:trHeight w:val="2069"/>
        </w:trPr>
        <w:tc>
          <w:tcPr>
            <w:tcW w:w="568" w:type="dxa"/>
            <w:vAlign w:val="center"/>
          </w:tcPr>
          <w:p w:rsidR="00260471" w:rsidRPr="00372BF8" w:rsidRDefault="00260471" w:rsidP="00260471">
            <w:pPr>
              <w:pStyle w:val="TableParagraph"/>
              <w:spacing w:before="157"/>
              <w:ind w:right="201"/>
              <w:jc w:val="center"/>
              <w:rPr>
                <w:sz w:val="20"/>
                <w:szCs w:val="20"/>
              </w:rPr>
            </w:pPr>
            <w:r>
              <w:rPr>
                <w:w w:val="99"/>
                <w:sz w:val="20"/>
                <w:szCs w:val="20"/>
              </w:rPr>
              <w:t>7</w:t>
            </w:r>
          </w:p>
        </w:tc>
        <w:tc>
          <w:tcPr>
            <w:tcW w:w="2126" w:type="dxa"/>
            <w:vAlign w:val="center"/>
          </w:tcPr>
          <w:p w:rsidR="00260471" w:rsidRPr="003D0A88" w:rsidRDefault="00260471" w:rsidP="00260471">
            <w:pPr>
              <w:pStyle w:val="TableParagraph"/>
              <w:rPr>
                <w:sz w:val="20"/>
                <w:szCs w:val="20"/>
              </w:rPr>
            </w:pPr>
          </w:p>
          <w:p w:rsidR="00260471" w:rsidRPr="003D0A88" w:rsidRDefault="00260471" w:rsidP="00260471">
            <w:pPr>
              <w:pStyle w:val="TableParagraph"/>
              <w:rPr>
                <w:sz w:val="20"/>
                <w:szCs w:val="20"/>
              </w:rPr>
            </w:pPr>
          </w:p>
          <w:p w:rsidR="00260471" w:rsidRPr="003D0A88" w:rsidRDefault="00260471" w:rsidP="00260471">
            <w:pPr>
              <w:pStyle w:val="TableParagraph"/>
              <w:spacing w:before="7"/>
              <w:rPr>
                <w:sz w:val="20"/>
                <w:szCs w:val="20"/>
              </w:rPr>
            </w:pPr>
          </w:p>
          <w:p w:rsidR="00260471" w:rsidRPr="003D0A88" w:rsidRDefault="00260471" w:rsidP="00260471">
            <w:pPr>
              <w:pStyle w:val="TableParagraph"/>
              <w:ind w:left="110" w:right="187"/>
              <w:rPr>
                <w:sz w:val="20"/>
                <w:szCs w:val="20"/>
              </w:rPr>
            </w:pPr>
            <w:r w:rsidRPr="003D0A88">
              <w:rPr>
                <w:rFonts w:eastAsia="TimesNewRomanPSMT"/>
                <w:color w:val="000000"/>
                <w:sz w:val="20"/>
                <w:szCs w:val="20"/>
              </w:rPr>
              <w:t>Adli Bilimlerde İstatistik Uygulamaları</w:t>
            </w:r>
          </w:p>
        </w:tc>
        <w:tc>
          <w:tcPr>
            <w:tcW w:w="993" w:type="dxa"/>
            <w:vAlign w:val="center"/>
          </w:tcPr>
          <w:p w:rsidR="00260471" w:rsidRPr="00372BF8" w:rsidRDefault="00260471" w:rsidP="00260471">
            <w:pPr>
              <w:pStyle w:val="TableParagraph"/>
              <w:spacing w:before="157"/>
              <w:ind w:right="117"/>
              <w:rPr>
                <w:sz w:val="20"/>
                <w:szCs w:val="20"/>
              </w:rPr>
            </w:pPr>
            <w:r>
              <w:rPr>
                <w:w w:val="95"/>
                <w:sz w:val="20"/>
                <w:szCs w:val="20"/>
              </w:rPr>
              <w:t>Seçmeli</w:t>
            </w:r>
          </w:p>
        </w:tc>
        <w:tc>
          <w:tcPr>
            <w:tcW w:w="3685" w:type="dxa"/>
            <w:vAlign w:val="center"/>
          </w:tcPr>
          <w:p w:rsidR="00260471" w:rsidRPr="00372BF8" w:rsidRDefault="00260471" w:rsidP="00260471">
            <w:pPr>
              <w:pStyle w:val="TableParagraph"/>
              <w:spacing w:line="211" w:lineRule="exact"/>
              <w:ind w:left="108"/>
              <w:rPr>
                <w:sz w:val="20"/>
                <w:szCs w:val="20"/>
              </w:rPr>
            </w:pPr>
            <w:r w:rsidRPr="009F3959">
              <w:rPr>
                <w:sz w:val="20"/>
                <w:szCs w:val="20"/>
              </w:rPr>
              <w:t>Adli bilimler bölümündeki öğrencilerin yapacağı çalışmalarda istatistik bilimini etkin ve etkili bir şekilde kullanmasını sağlayarak yapılacak olan bilimsel araştırmalarda mevcut istatistik programlarını kullanarak alanlarında fark yaratmaları amaçlanmaktadır</w:t>
            </w:r>
            <w:r>
              <w:rPr>
                <w:sz w:val="20"/>
                <w:szCs w:val="20"/>
              </w:rPr>
              <w:t>.</w:t>
            </w:r>
          </w:p>
        </w:tc>
        <w:tc>
          <w:tcPr>
            <w:tcW w:w="851" w:type="dxa"/>
          </w:tcPr>
          <w:p w:rsidR="00260471" w:rsidRPr="00372BF8" w:rsidRDefault="00260471" w:rsidP="00260471">
            <w:pPr>
              <w:pStyle w:val="TableParagraph"/>
              <w:rPr>
                <w:sz w:val="20"/>
                <w:szCs w:val="20"/>
              </w:rPr>
            </w:pPr>
          </w:p>
          <w:p w:rsidR="00260471" w:rsidRPr="00372BF8" w:rsidRDefault="00260471" w:rsidP="00260471">
            <w:pPr>
              <w:pStyle w:val="TableParagraph"/>
              <w:rPr>
                <w:sz w:val="20"/>
                <w:szCs w:val="20"/>
              </w:rPr>
            </w:pPr>
          </w:p>
          <w:p w:rsidR="00260471" w:rsidRPr="00372BF8" w:rsidRDefault="00260471" w:rsidP="00260471">
            <w:pPr>
              <w:pStyle w:val="TableParagraph"/>
              <w:rPr>
                <w:sz w:val="20"/>
                <w:szCs w:val="20"/>
              </w:rPr>
            </w:pPr>
          </w:p>
          <w:p w:rsidR="00260471" w:rsidRPr="00372BF8" w:rsidRDefault="00260471" w:rsidP="00260471">
            <w:pPr>
              <w:pStyle w:val="TableParagraph"/>
              <w:spacing w:before="157"/>
              <w:ind w:left="5"/>
              <w:jc w:val="center"/>
              <w:rPr>
                <w:sz w:val="20"/>
                <w:szCs w:val="20"/>
              </w:rPr>
            </w:pPr>
            <w:r>
              <w:rPr>
                <w:w w:val="99"/>
                <w:sz w:val="20"/>
                <w:szCs w:val="20"/>
              </w:rPr>
              <w:t>6</w:t>
            </w:r>
          </w:p>
        </w:tc>
        <w:tc>
          <w:tcPr>
            <w:tcW w:w="992" w:type="dxa"/>
          </w:tcPr>
          <w:p w:rsidR="00260471" w:rsidRPr="00372BF8" w:rsidRDefault="00260471" w:rsidP="00260471">
            <w:pPr>
              <w:pStyle w:val="TableParagraph"/>
              <w:rPr>
                <w:sz w:val="20"/>
                <w:szCs w:val="20"/>
              </w:rPr>
            </w:pPr>
          </w:p>
          <w:p w:rsidR="00260471" w:rsidRPr="00372BF8" w:rsidRDefault="00260471" w:rsidP="00260471">
            <w:pPr>
              <w:pStyle w:val="TableParagraph"/>
              <w:rPr>
                <w:sz w:val="20"/>
                <w:szCs w:val="20"/>
              </w:rPr>
            </w:pPr>
          </w:p>
          <w:p w:rsidR="00260471" w:rsidRPr="00372BF8" w:rsidRDefault="00260471" w:rsidP="00260471">
            <w:pPr>
              <w:pStyle w:val="TableParagraph"/>
              <w:rPr>
                <w:sz w:val="20"/>
                <w:szCs w:val="20"/>
              </w:rPr>
            </w:pPr>
          </w:p>
          <w:p w:rsidR="00260471" w:rsidRPr="00372BF8" w:rsidRDefault="00260471" w:rsidP="00260471">
            <w:pPr>
              <w:pStyle w:val="TableParagraph"/>
              <w:spacing w:before="157"/>
              <w:ind w:left="8"/>
              <w:jc w:val="center"/>
              <w:rPr>
                <w:sz w:val="20"/>
                <w:szCs w:val="20"/>
              </w:rPr>
            </w:pPr>
            <w:r w:rsidRPr="00372BF8">
              <w:rPr>
                <w:w w:val="99"/>
                <w:sz w:val="20"/>
                <w:szCs w:val="20"/>
              </w:rPr>
              <w:t>3</w:t>
            </w:r>
          </w:p>
        </w:tc>
        <w:tc>
          <w:tcPr>
            <w:tcW w:w="992" w:type="dxa"/>
          </w:tcPr>
          <w:p w:rsidR="00260471" w:rsidRPr="00372BF8" w:rsidRDefault="00260471" w:rsidP="00260471">
            <w:pPr>
              <w:pStyle w:val="TableParagraph"/>
              <w:rPr>
                <w:sz w:val="20"/>
                <w:szCs w:val="20"/>
              </w:rPr>
            </w:pPr>
          </w:p>
          <w:p w:rsidR="00260471" w:rsidRPr="00372BF8" w:rsidRDefault="00260471" w:rsidP="00260471">
            <w:pPr>
              <w:pStyle w:val="TableParagraph"/>
              <w:rPr>
                <w:sz w:val="20"/>
                <w:szCs w:val="20"/>
              </w:rPr>
            </w:pPr>
          </w:p>
          <w:p w:rsidR="00260471" w:rsidRPr="00372BF8" w:rsidRDefault="00260471" w:rsidP="00260471">
            <w:pPr>
              <w:pStyle w:val="TableParagraph"/>
              <w:rPr>
                <w:sz w:val="20"/>
                <w:szCs w:val="20"/>
              </w:rPr>
            </w:pPr>
          </w:p>
          <w:p w:rsidR="00260471" w:rsidRPr="00372BF8" w:rsidRDefault="00260471" w:rsidP="00260471">
            <w:pPr>
              <w:pStyle w:val="TableParagraph"/>
              <w:spacing w:before="157"/>
              <w:ind w:right="112"/>
              <w:jc w:val="right"/>
              <w:rPr>
                <w:sz w:val="20"/>
                <w:szCs w:val="20"/>
              </w:rPr>
            </w:pPr>
            <w:r>
              <w:rPr>
                <w:sz w:val="20"/>
                <w:szCs w:val="20"/>
              </w:rPr>
              <w:t>ABE 103</w:t>
            </w:r>
          </w:p>
        </w:tc>
      </w:tr>
      <w:tr w:rsidR="00260471" w:rsidRPr="00372BF8" w:rsidTr="00260471">
        <w:trPr>
          <w:trHeight w:val="1840"/>
        </w:trPr>
        <w:tc>
          <w:tcPr>
            <w:tcW w:w="568" w:type="dxa"/>
            <w:vAlign w:val="center"/>
          </w:tcPr>
          <w:p w:rsidR="00260471" w:rsidRPr="00372BF8" w:rsidRDefault="00260471" w:rsidP="00260471">
            <w:pPr>
              <w:pStyle w:val="TableParagraph"/>
              <w:spacing w:before="1"/>
              <w:ind w:right="201"/>
              <w:jc w:val="center"/>
              <w:rPr>
                <w:sz w:val="20"/>
                <w:szCs w:val="20"/>
              </w:rPr>
            </w:pPr>
            <w:r>
              <w:rPr>
                <w:w w:val="99"/>
                <w:sz w:val="20"/>
                <w:szCs w:val="20"/>
              </w:rPr>
              <w:t>8</w:t>
            </w:r>
          </w:p>
        </w:tc>
        <w:tc>
          <w:tcPr>
            <w:tcW w:w="2126" w:type="dxa"/>
            <w:vAlign w:val="center"/>
          </w:tcPr>
          <w:p w:rsidR="00260471" w:rsidRPr="003D0A88" w:rsidRDefault="00260471" w:rsidP="00260471">
            <w:pPr>
              <w:pStyle w:val="TableParagraph"/>
              <w:ind w:right="187"/>
              <w:rPr>
                <w:sz w:val="20"/>
                <w:szCs w:val="20"/>
              </w:rPr>
            </w:pPr>
            <w:r w:rsidRPr="003D0A88">
              <w:rPr>
                <w:rFonts w:eastAsia="TimesNewRomanPSMT"/>
                <w:color w:val="000000"/>
                <w:sz w:val="20"/>
                <w:szCs w:val="20"/>
              </w:rPr>
              <w:t>Olay Yeri İnceleme</w:t>
            </w:r>
          </w:p>
        </w:tc>
        <w:tc>
          <w:tcPr>
            <w:tcW w:w="993" w:type="dxa"/>
            <w:vAlign w:val="center"/>
          </w:tcPr>
          <w:p w:rsidR="00260471" w:rsidRPr="00372BF8" w:rsidRDefault="00260471" w:rsidP="00260471">
            <w:pPr>
              <w:pStyle w:val="TableParagraph"/>
              <w:spacing w:before="1"/>
              <w:ind w:right="117"/>
              <w:rPr>
                <w:sz w:val="20"/>
                <w:szCs w:val="20"/>
              </w:rPr>
            </w:pPr>
            <w:r>
              <w:rPr>
                <w:w w:val="95"/>
                <w:sz w:val="20"/>
                <w:szCs w:val="20"/>
              </w:rPr>
              <w:t>Seçmeli</w:t>
            </w:r>
          </w:p>
        </w:tc>
        <w:tc>
          <w:tcPr>
            <w:tcW w:w="3685" w:type="dxa"/>
            <w:vAlign w:val="center"/>
          </w:tcPr>
          <w:p w:rsidR="00260471" w:rsidRPr="00372BF8" w:rsidRDefault="00260471" w:rsidP="00260471">
            <w:pPr>
              <w:pStyle w:val="TableParagraph"/>
              <w:spacing w:line="211" w:lineRule="exact"/>
              <w:ind w:left="108"/>
              <w:rPr>
                <w:sz w:val="20"/>
                <w:szCs w:val="20"/>
              </w:rPr>
            </w:pPr>
            <w:r w:rsidRPr="009F3959">
              <w:rPr>
                <w:sz w:val="20"/>
                <w:szCs w:val="20"/>
              </w:rPr>
              <w:t>Öğrencilere, olay yeri incelemesi çalışmalarının hukuki ve teknik yönleri ile bulguların nasıl toplanacağı ve nasıl paketleneceği ile olay yeri inceleme raporunun nasıl hazırlanacağ</w:t>
            </w:r>
            <w:r>
              <w:rPr>
                <w:sz w:val="20"/>
                <w:szCs w:val="20"/>
              </w:rPr>
              <w:t>ı ile ilgili bilgi verilecektir.</w:t>
            </w:r>
          </w:p>
        </w:tc>
        <w:tc>
          <w:tcPr>
            <w:tcW w:w="851" w:type="dxa"/>
          </w:tcPr>
          <w:p w:rsidR="00260471" w:rsidRPr="00372BF8" w:rsidRDefault="00260471" w:rsidP="00260471">
            <w:pPr>
              <w:pStyle w:val="TableParagraph"/>
              <w:rPr>
                <w:sz w:val="20"/>
                <w:szCs w:val="20"/>
              </w:rPr>
            </w:pPr>
          </w:p>
          <w:p w:rsidR="00260471" w:rsidRPr="00372BF8" w:rsidRDefault="00260471" w:rsidP="00260471">
            <w:pPr>
              <w:pStyle w:val="TableParagraph"/>
              <w:rPr>
                <w:sz w:val="20"/>
                <w:szCs w:val="20"/>
              </w:rPr>
            </w:pPr>
          </w:p>
          <w:p w:rsidR="00260471" w:rsidRPr="00372BF8" w:rsidRDefault="00260471" w:rsidP="00260471">
            <w:pPr>
              <w:pStyle w:val="TableParagraph"/>
              <w:spacing w:before="9"/>
              <w:rPr>
                <w:sz w:val="20"/>
                <w:szCs w:val="20"/>
              </w:rPr>
            </w:pPr>
          </w:p>
          <w:p w:rsidR="00260471" w:rsidRPr="00372BF8" w:rsidRDefault="00260471" w:rsidP="00260471">
            <w:pPr>
              <w:pStyle w:val="TableParagraph"/>
              <w:spacing w:before="1"/>
              <w:ind w:left="5"/>
              <w:jc w:val="center"/>
              <w:rPr>
                <w:sz w:val="20"/>
                <w:szCs w:val="20"/>
              </w:rPr>
            </w:pPr>
            <w:r>
              <w:rPr>
                <w:w w:val="99"/>
                <w:sz w:val="20"/>
                <w:szCs w:val="20"/>
              </w:rPr>
              <w:t>6</w:t>
            </w:r>
          </w:p>
        </w:tc>
        <w:tc>
          <w:tcPr>
            <w:tcW w:w="992" w:type="dxa"/>
          </w:tcPr>
          <w:p w:rsidR="00260471" w:rsidRPr="00372BF8" w:rsidRDefault="00260471" w:rsidP="00260471">
            <w:pPr>
              <w:pStyle w:val="TableParagraph"/>
              <w:rPr>
                <w:sz w:val="20"/>
                <w:szCs w:val="20"/>
              </w:rPr>
            </w:pPr>
          </w:p>
          <w:p w:rsidR="00260471" w:rsidRPr="00372BF8" w:rsidRDefault="00260471" w:rsidP="00260471">
            <w:pPr>
              <w:pStyle w:val="TableParagraph"/>
              <w:rPr>
                <w:sz w:val="20"/>
                <w:szCs w:val="20"/>
              </w:rPr>
            </w:pPr>
          </w:p>
          <w:p w:rsidR="00260471" w:rsidRPr="00372BF8" w:rsidRDefault="00260471" w:rsidP="00260471">
            <w:pPr>
              <w:pStyle w:val="TableParagraph"/>
              <w:spacing w:before="9"/>
              <w:rPr>
                <w:sz w:val="20"/>
                <w:szCs w:val="20"/>
              </w:rPr>
            </w:pPr>
          </w:p>
          <w:p w:rsidR="00260471" w:rsidRPr="00372BF8" w:rsidRDefault="00260471" w:rsidP="00260471">
            <w:pPr>
              <w:pStyle w:val="TableParagraph"/>
              <w:spacing w:before="1"/>
              <w:ind w:left="8"/>
              <w:jc w:val="center"/>
              <w:rPr>
                <w:sz w:val="20"/>
                <w:szCs w:val="20"/>
              </w:rPr>
            </w:pPr>
            <w:r w:rsidRPr="00372BF8">
              <w:rPr>
                <w:w w:val="99"/>
                <w:sz w:val="20"/>
                <w:szCs w:val="20"/>
              </w:rPr>
              <w:t>3</w:t>
            </w:r>
          </w:p>
        </w:tc>
        <w:tc>
          <w:tcPr>
            <w:tcW w:w="992" w:type="dxa"/>
          </w:tcPr>
          <w:p w:rsidR="00260471" w:rsidRPr="00372BF8" w:rsidRDefault="00260471" w:rsidP="00260471">
            <w:pPr>
              <w:pStyle w:val="TableParagraph"/>
              <w:rPr>
                <w:sz w:val="20"/>
                <w:szCs w:val="20"/>
              </w:rPr>
            </w:pPr>
          </w:p>
          <w:p w:rsidR="00260471" w:rsidRPr="00372BF8" w:rsidRDefault="00260471" w:rsidP="00260471">
            <w:pPr>
              <w:pStyle w:val="TableParagraph"/>
              <w:rPr>
                <w:sz w:val="20"/>
                <w:szCs w:val="20"/>
              </w:rPr>
            </w:pPr>
          </w:p>
          <w:p w:rsidR="00260471" w:rsidRPr="00372BF8" w:rsidRDefault="00260471" w:rsidP="00260471">
            <w:pPr>
              <w:pStyle w:val="TableParagraph"/>
              <w:spacing w:before="9"/>
              <w:rPr>
                <w:sz w:val="20"/>
                <w:szCs w:val="20"/>
              </w:rPr>
            </w:pPr>
          </w:p>
          <w:p w:rsidR="00260471" w:rsidRPr="00372BF8" w:rsidRDefault="00260471" w:rsidP="00260471">
            <w:pPr>
              <w:pStyle w:val="TableParagraph"/>
              <w:spacing w:before="1"/>
              <w:ind w:right="112"/>
              <w:jc w:val="right"/>
              <w:rPr>
                <w:sz w:val="20"/>
                <w:szCs w:val="20"/>
              </w:rPr>
            </w:pPr>
            <w:r>
              <w:rPr>
                <w:sz w:val="20"/>
                <w:szCs w:val="20"/>
              </w:rPr>
              <w:t>ABE 104</w:t>
            </w:r>
          </w:p>
        </w:tc>
      </w:tr>
      <w:tr w:rsidR="00260471" w:rsidRPr="00372BF8" w:rsidTr="00260471">
        <w:trPr>
          <w:trHeight w:val="1266"/>
        </w:trPr>
        <w:tc>
          <w:tcPr>
            <w:tcW w:w="568" w:type="dxa"/>
            <w:vAlign w:val="center"/>
          </w:tcPr>
          <w:p w:rsidR="00260471" w:rsidRPr="00372BF8" w:rsidRDefault="00260471" w:rsidP="00260471">
            <w:pPr>
              <w:pStyle w:val="TableParagraph"/>
              <w:spacing w:before="132"/>
              <w:ind w:right="201"/>
              <w:jc w:val="center"/>
              <w:rPr>
                <w:sz w:val="20"/>
                <w:szCs w:val="20"/>
              </w:rPr>
            </w:pPr>
            <w:r>
              <w:rPr>
                <w:w w:val="99"/>
                <w:sz w:val="20"/>
                <w:szCs w:val="20"/>
              </w:rPr>
              <w:t>9</w:t>
            </w:r>
          </w:p>
        </w:tc>
        <w:tc>
          <w:tcPr>
            <w:tcW w:w="2126" w:type="dxa"/>
            <w:vAlign w:val="center"/>
          </w:tcPr>
          <w:p w:rsidR="00260471" w:rsidRPr="003D0A88" w:rsidRDefault="00260471" w:rsidP="007A34FF">
            <w:pPr>
              <w:pStyle w:val="TableParagraph"/>
              <w:spacing w:before="1"/>
              <w:ind w:right="672"/>
              <w:rPr>
                <w:sz w:val="20"/>
                <w:szCs w:val="20"/>
              </w:rPr>
            </w:pPr>
            <w:r w:rsidRPr="003D0A88">
              <w:rPr>
                <w:rFonts w:eastAsia="TimesNewRomanPSMT"/>
                <w:color w:val="000000"/>
                <w:sz w:val="20"/>
                <w:szCs w:val="20"/>
              </w:rPr>
              <w:t>Adli Fotoğrafçılık</w:t>
            </w:r>
          </w:p>
        </w:tc>
        <w:tc>
          <w:tcPr>
            <w:tcW w:w="993" w:type="dxa"/>
            <w:vAlign w:val="center"/>
          </w:tcPr>
          <w:p w:rsidR="00260471" w:rsidRPr="00372BF8" w:rsidRDefault="00260471" w:rsidP="007A34FF">
            <w:pPr>
              <w:pStyle w:val="TableParagraph"/>
              <w:spacing w:before="132"/>
              <w:ind w:right="100"/>
              <w:rPr>
                <w:sz w:val="20"/>
                <w:szCs w:val="20"/>
              </w:rPr>
            </w:pPr>
            <w:r w:rsidRPr="00372BF8">
              <w:rPr>
                <w:sz w:val="20"/>
                <w:szCs w:val="20"/>
              </w:rPr>
              <w:t>Seçmeli</w:t>
            </w:r>
          </w:p>
        </w:tc>
        <w:tc>
          <w:tcPr>
            <w:tcW w:w="3685" w:type="dxa"/>
            <w:vAlign w:val="center"/>
          </w:tcPr>
          <w:p w:rsidR="00260471" w:rsidRPr="00372BF8" w:rsidRDefault="00260471" w:rsidP="007A34FF">
            <w:pPr>
              <w:pStyle w:val="TableParagraph"/>
              <w:spacing w:line="213" w:lineRule="exact"/>
              <w:ind w:left="108"/>
              <w:jc w:val="both"/>
              <w:rPr>
                <w:sz w:val="20"/>
                <w:szCs w:val="20"/>
              </w:rPr>
            </w:pPr>
            <w:r>
              <w:rPr>
                <w:sz w:val="20"/>
                <w:szCs w:val="20"/>
              </w:rPr>
              <w:t>Adli Fotoğrafçılık dersi, suç ve olay yerlerinin profesyonel bir şekilde belgelenmesini sağlamak amacıyla gerekli teknik bilgi ve becerileri kazandırmayı hedeflemektedir.</w:t>
            </w:r>
          </w:p>
        </w:tc>
        <w:tc>
          <w:tcPr>
            <w:tcW w:w="851" w:type="dxa"/>
            <w:vAlign w:val="center"/>
          </w:tcPr>
          <w:p w:rsidR="00260471" w:rsidRPr="00372BF8" w:rsidRDefault="00260471" w:rsidP="007A34FF">
            <w:pPr>
              <w:pStyle w:val="TableParagraph"/>
              <w:spacing w:before="132"/>
              <w:jc w:val="center"/>
              <w:rPr>
                <w:sz w:val="20"/>
                <w:szCs w:val="20"/>
              </w:rPr>
            </w:pPr>
            <w:r>
              <w:rPr>
                <w:w w:val="99"/>
                <w:sz w:val="20"/>
                <w:szCs w:val="20"/>
              </w:rPr>
              <w:t>6</w:t>
            </w:r>
          </w:p>
        </w:tc>
        <w:tc>
          <w:tcPr>
            <w:tcW w:w="992" w:type="dxa"/>
            <w:vAlign w:val="center"/>
          </w:tcPr>
          <w:p w:rsidR="00260471" w:rsidRPr="00372BF8" w:rsidRDefault="00260471" w:rsidP="007A34FF">
            <w:pPr>
              <w:pStyle w:val="TableParagraph"/>
              <w:spacing w:before="132"/>
              <w:jc w:val="center"/>
              <w:rPr>
                <w:sz w:val="20"/>
                <w:szCs w:val="20"/>
              </w:rPr>
            </w:pPr>
            <w:r w:rsidRPr="00372BF8">
              <w:rPr>
                <w:w w:val="99"/>
                <w:sz w:val="20"/>
                <w:szCs w:val="20"/>
              </w:rPr>
              <w:t>3</w:t>
            </w:r>
          </w:p>
        </w:tc>
        <w:tc>
          <w:tcPr>
            <w:tcW w:w="992" w:type="dxa"/>
            <w:vAlign w:val="center"/>
          </w:tcPr>
          <w:p w:rsidR="00260471" w:rsidRPr="00372BF8" w:rsidRDefault="00260471" w:rsidP="007A34FF">
            <w:pPr>
              <w:pStyle w:val="TableParagraph"/>
              <w:spacing w:before="132"/>
              <w:ind w:right="112"/>
              <w:jc w:val="center"/>
              <w:rPr>
                <w:sz w:val="20"/>
                <w:szCs w:val="20"/>
              </w:rPr>
            </w:pPr>
            <w:r>
              <w:rPr>
                <w:sz w:val="20"/>
                <w:szCs w:val="20"/>
              </w:rPr>
              <w:t>ABE 105</w:t>
            </w:r>
          </w:p>
        </w:tc>
      </w:tr>
      <w:tr w:rsidR="00260471" w:rsidRPr="00372BF8" w:rsidTr="00260471">
        <w:trPr>
          <w:trHeight w:val="1840"/>
        </w:trPr>
        <w:tc>
          <w:tcPr>
            <w:tcW w:w="568" w:type="dxa"/>
            <w:vAlign w:val="center"/>
          </w:tcPr>
          <w:p w:rsidR="00260471" w:rsidRPr="00372BF8" w:rsidRDefault="00260471" w:rsidP="00260471">
            <w:pPr>
              <w:pStyle w:val="TableParagraph"/>
              <w:spacing w:before="132"/>
              <w:ind w:right="201"/>
              <w:jc w:val="center"/>
              <w:rPr>
                <w:sz w:val="20"/>
                <w:szCs w:val="20"/>
              </w:rPr>
            </w:pPr>
            <w:r>
              <w:rPr>
                <w:sz w:val="20"/>
                <w:szCs w:val="20"/>
              </w:rPr>
              <w:t>10</w:t>
            </w:r>
          </w:p>
        </w:tc>
        <w:tc>
          <w:tcPr>
            <w:tcW w:w="2126" w:type="dxa"/>
            <w:vAlign w:val="center"/>
          </w:tcPr>
          <w:p w:rsidR="00260471" w:rsidRPr="003D0A88" w:rsidRDefault="00260471" w:rsidP="00260471">
            <w:pPr>
              <w:pStyle w:val="TableParagraph"/>
              <w:spacing w:before="179"/>
              <w:ind w:right="187"/>
              <w:rPr>
                <w:sz w:val="20"/>
                <w:szCs w:val="20"/>
              </w:rPr>
            </w:pPr>
            <w:r w:rsidRPr="003D0A88">
              <w:rPr>
                <w:rFonts w:eastAsia="TimesNewRomanPSMT"/>
                <w:color w:val="000000"/>
                <w:sz w:val="20"/>
                <w:szCs w:val="20"/>
              </w:rPr>
              <w:t>Bilirkişilik Hukuku</w:t>
            </w:r>
          </w:p>
        </w:tc>
        <w:tc>
          <w:tcPr>
            <w:tcW w:w="993" w:type="dxa"/>
            <w:vAlign w:val="center"/>
          </w:tcPr>
          <w:p w:rsidR="00260471" w:rsidRPr="00372BF8" w:rsidRDefault="00260471" w:rsidP="00260471">
            <w:pPr>
              <w:pStyle w:val="TableParagraph"/>
              <w:spacing w:before="132"/>
              <w:ind w:right="100"/>
              <w:rPr>
                <w:sz w:val="20"/>
                <w:szCs w:val="20"/>
              </w:rPr>
            </w:pPr>
            <w:r w:rsidRPr="00372BF8">
              <w:rPr>
                <w:sz w:val="20"/>
                <w:szCs w:val="20"/>
              </w:rPr>
              <w:t>Seçmeli</w:t>
            </w:r>
          </w:p>
        </w:tc>
        <w:tc>
          <w:tcPr>
            <w:tcW w:w="3685" w:type="dxa"/>
            <w:vAlign w:val="center"/>
          </w:tcPr>
          <w:p w:rsidR="00260471" w:rsidRPr="00372BF8" w:rsidRDefault="00260471" w:rsidP="00260471">
            <w:pPr>
              <w:pStyle w:val="TableParagraph"/>
              <w:spacing w:line="214" w:lineRule="exact"/>
              <w:ind w:left="108"/>
              <w:rPr>
                <w:sz w:val="20"/>
                <w:szCs w:val="20"/>
              </w:rPr>
            </w:pPr>
            <w:r>
              <w:rPr>
                <w:sz w:val="20"/>
                <w:szCs w:val="20"/>
              </w:rPr>
              <w:t>Bu derste, Öğrenciler;</w:t>
            </w:r>
            <w:r w:rsidRPr="00FA3ADD">
              <w:rPr>
                <w:sz w:val="20"/>
                <w:szCs w:val="20"/>
              </w:rPr>
              <w:t xml:space="preserve"> Türk Hukuk sistemi içerisinde bilirkişilerin temel nitelikleri, yetki, görev ve sorumlulukları, bulgu ve delil kavramları, bilirkişilerin denetim ve sorumlulukları, bilirkişilik başvuru ve görevlendirme esasları, UYAP bilirkişilik portal bilgi sistemi konularında bilgilendirilecektir.</w:t>
            </w:r>
          </w:p>
        </w:tc>
        <w:tc>
          <w:tcPr>
            <w:tcW w:w="851" w:type="dxa"/>
            <w:vAlign w:val="center"/>
          </w:tcPr>
          <w:p w:rsidR="00260471" w:rsidRPr="00372BF8" w:rsidRDefault="00260471" w:rsidP="00260471">
            <w:pPr>
              <w:pStyle w:val="TableParagraph"/>
              <w:spacing w:before="132"/>
              <w:jc w:val="center"/>
              <w:rPr>
                <w:sz w:val="20"/>
                <w:szCs w:val="20"/>
              </w:rPr>
            </w:pPr>
            <w:r>
              <w:rPr>
                <w:w w:val="99"/>
                <w:sz w:val="20"/>
                <w:szCs w:val="20"/>
              </w:rPr>
              <w:t>6</w:t>
            </w:r>
          </w:p>
        </w:tc>
        <w:tc>
          <w:tcPr>
            <w:tcW w:w="992" w:type="dxa"/>
            <w:vAlign w:val="center"/>
          </w:tcPr>
          <w:p w:rsidR="00260471" w:rsidRPr="00372BF8" w:rsidRDefault="00260471" w:rsidP="00260471">
            <w:pPr>
              <w:pStyle w:val="TableParagraph"/>
              <w:spacing w:before="132"/>
              <w:jc w:val="center"/>
              <w:rPr>
                <w:sz w:val="20"/>
                <w:szCs w:val="20"/>
              </w:rPr>
            </w:pPr>
            <w:r w:rsidRPr="00372BF8">
              <w:rPr>
                <w:w w:val="99"/>
                <w:sz w:val="20"/>
                <w:szCs w:val="20"/>
              </w:rPr>
              <w:t>3</w:t>
            </w:r>
          </w:p>
        </w:tc>
        <w:tc>
          <w:tcPr>
            <w:tcW w:w="992" w:type="dxa"/>
            <w:vAlign w:val="center"/>
          </w:tcPr>
          <w:p w:rsidR="00260471" w:rsidRPr="00372BF8" w:rsidRDefault="00260471" w:rsidP="00260471">
            <w:pPr>
              <w:pStyle w:val="TableParagraph"/>
              <w:spacing w:before="132"/>
              <w:ind w:right="112"/>
              <w:jc w:val="center"/>
              <w:rPr>
                <w:sz w:val="20"/>
                <w:szCs w:val="20"/>
              </w:rPr>
            </w:pPr>
            <w:r>
              <w:rPr>
                <w:sz w:val="20"/>
                <w:szCs w:val="20"/>
              </w:rPr>
              <w:t>ABE 203</w:t>
            </w:r>
          </w:p>
        </w:tc>
      </w:tr>
      <w:tr w:rsidR="00260471" w:rsidRPr="00372BF8" w:rsidTr="00260471">
        <w:trPr>
          <w:trHeight w:val="1840"/>
        </w:trPr>
        <w:tc>
          <w:tcPr>
            <w:tcW w:w="568" w:type="dxa"/>
            <w:vAlign w:val="center"/>
          </w:tcPr>
          <w:p w:rsidR="00260471" w:rsidRPr="00372BF8" w:rsidRDefault="00260471" w:rsidP="00260471">
            <w:pPr>
              <w:pStyle w:val="TableParagraph"/>
              <w:spacing w:before="157"/>
              <w:ind w:right="131"/>
              <w:jc w:val="center"/>
              <w:rPr>
                <w:sz w:val="20"/>
                <w:szCs w:val="20"/>
              </w:rPr>
            </w:pPr>
            <w:r w:rsidRPr="00372BF8">
              <w:rPr>
                <w:sz w:val="20"/>
                <w:szCs w:val="20"/>
              </w:rPr>
              <w:t>11</w:t>
            </w:r>
          </w:p>
        </w:tc>
        <w:tc>
          <w:tcPr>
            <w:tcW w:w="2126" w:type="dxa"/>
            <w:vAlign w:val="center"/>
          </w:tcPr>
          <w:p w:rsidR="00260471" w:rsidRPr="003D0A88" w:rsidRDefault="00260471" w:rsidP="00260471">
            <w:pPr>
              <w:pStyle w:val="TableParagraph"/>
              <w:spacing w:before="180"/>
              <w:ind w:right="139"/>
              <w:rPr>
                <w:sz w:val="20"/>
                <w:szCs w:val="20"/>
              </w:rPr>
            </w:pPr>
            <w:r w:rsidRPr="003D0A88">
              <w:rPr>
                <w:rFonts w:eastAsia="TimesNewRomanPSMT"/>
                <w:color w:val="000000"/>
                <w:sz w:val="21"/>
              </w:rPr>
              <w:t>Adli Balistik İncelemeleri</w:t>
            </w:r>
          </w:p>
        </w:tc>
        <w:tc>
          <w:tcPr>
            <w:tcW w:w="993" w:type="dxa"/>
            <w:vAlign w:val="center"/>
          </w:tcPr>
          <w:p w:rsidR="00260471" w:rsidRPr="00372BF8" w:rsidRDefault="00260471" w:rsidP="00260471">
            <w:pPr>
              <w:pStyle w:val="TableParagraph"/>
              <w:spacing w:before="157"/>
              <w:ind w:right="100"/>
              <w:rPr>
                <w:sz w:val="20"/>
                <w:szCs w:val="20"/>
              </w:rPr>
            </w:pPr>
            <w:r w:rsidRPr="00372BF8">
              <w:rPr>
                <w:sz w:val="20"/>
                <w:szCs w:val="20"/>
              </w:rPr>
              <w:t>Seçmeli</w:t>
            </w:r>
          </w:p>
        </w:tc>
        <w:tc>
          <w:tcPr>
            <w:tcW w:w="3685" w:type="dxa"/>
            <w:vAlign w:val="center"/>
          </w:tcPr>
          <w:p w:rsidR="00260471" w:rsidRPr="00372BF8" w:rsidRDefault="00260471" w:rsidP="00260471">
            <w:pPr>
              <w:pStyle w:val="TableParagraph"/>
              <w:tabs>
                <w:tab w:val="left" w:pos="2293"/>
              </w:tabs>
              <w:spacing w:line="230" w:lineRule="exact"/>
              <w:ind w:left="108" w:right="97"/>
              <w:jc w:val="both"/>
              <w:rPr>
                <w:sz w:val="20"/>
                <w:szCs w:val="20"/>
              </w:rPr>
            </w:pPr>
            <w:r w:rsidRPr="00653F36">
              <w:rPr>
                <w:sz w:val="20"/>
                <w:szCs w:val="20"/>
              </w:rPr>
              <w:t>Öğrenciler, ateşli silahların gelişimi, hafif ateşli silahların sınıflandırılması ve kullanılan mühimmatlar, olay yerinde bulunan balistik bulguların toplanması ve paketlenmesi, adli balistik inceleme yöntem ve teknikleri, balistik biliminin çeşitleri, balistik bulguları inceleme teknikleri, balistik bulgu mukayese örneklerinin analizleri konularında bilgilendirmeler yapılacaktır</w:t>
            </w:r>
            <w:r>
              <w:rPr>
                <w:sz w:val="20"/>
                <w:szCs w:val="20"/>
              </w:rPr>
              <w:t>.</w:t>
            </w:r>
          </w:p>
        </w:tc>
        <w:tc>
          <w:tcPr>
            <w:tcW w:w="851" w:type="dxa"/>
            <w:vAlign w:val="center"/>
          </w:tcPr>
          <w:p w:rsidR="00260471" w:rsidRPr="00372BF8" w:rsidRDefault="00260471" w:rsidP="00260471">
            <w:pPr>
              <w:pStyle w:val="TableParagraph"/>
              <w:spacing w:before="157"/>
              <w:jc w:val="center"/>
              <w:rPr>
                <w:sz w:val="20"/>
                <w:szCs w:val="20"/>
              </w:rPr>
            </w:pPr>
            <w:r>
              <w:rPr>
                <w:w w:val="99"/>
                <w:sz w:val="20"/>
                <w:szCs w:val="20"/>
              </w:rPr>
              <w:t>6</w:t>
            </w:r>
          </w:p>
        </w:tc>
        <w:tc>
          <w:tcPr>
            <w:tcW w:w="992" w:type="dxa"/>
            <w:vAlign w:val="center"/>
          </w:tcPr>
          <w:p w:rsidR="00260471" w:rsidRPr="00372BF8" w:rsidRDefault="00260471" w:rsidP="00260471">
            <w:pPr>
              <w:pStyle w:val="TableParagraph"/>
              <w:spacing w:before="157"/>
              <w:jc w:val="center"/>
              <w:rPr>
                <w:sz w:val="20"/>
                <w:szCs w:val="20"/>
              </w:rPr>
            </w:pPr>
            <w:r w:rsidRPr="00372BF8">
              <w:rPr>
                <w:w w:val="99"/>
                <w:sz w:val="20"/>
                <w:szCs w:val="20"/>
              </w:rPr>
              <w:t>3</w:t>
            </w:r>
          </w:p>
        </w:tc>
        <w:tc>
          <w:tcPr>
            <w:tcW w:w="992" w:type="dxa"/>
            <w:vAlign w:val="center"/>
          </w:tcPr>
          <w:p w:rsidR="00260471" w:rsidRPr="00372BF8" w:rsidRDefault="00260471" w:rsidP="00260471">
            <w:pPr>
              <w:pStyle w:val="TableParagraph"/>
              <w:spacing w:before="157"/>
              <w:ind w:right="112"/>
              <w:jc w:val="center"/>
              <w:rPr>
                <w:sz w:val="20"/>
                <w:szCs w:val="20"/>
              </w:rPr>
            </w:pPr>
            <w:r>
              <w:rPr>
                <w:sz w:val="20"/>
                <w:szCs w:val="20"/>
              </w:rPr>
              <w:t>KRM 201</w:t>
            </w:r>
          </w:p>
        </w:tc>
      </w:tr>
      <w:tr w:rsidR="00260471" w:rsidRPr="00372BF8" w:rsidTr="00260471">
        <w:trPr>
          <w:trHeight w:val="1840"/>
        </w:trPr>
        <w:tc>
          <w:tcPr>
            <w:tcW w:w="568" w:type="dxa"/>
            <w:vAlign w:val="center"/>
          </w:tcPr>
          <w:p w:rsidR="00260471" w:rsidRPr="00372BF8" w:rsidRDefault="00260471" w:rsidP="00260471">
            <w:pPr>
              <w:pStyle w:val="TableParagraph"/>
              <w:spacing w:before="1"/>
              <w:ind w:right="131"/>
              <w:jc w:val="center"/>
              <w:rPr>
                <w:sz w:val="20"/>
                <w:szCs w:val="20"/>
              </w:rPr>
            </w:pPr>
            <w:r w:rsidRPr="00372BF8">
              <w:rPr>
                <w:sz w:val="20"/>
                <w:szCs w:val="20"/>
              </w:rPr>
              <w:t>12</w:t>
            </w:r>
          </w:p>
        </w:tc>
        <w:tc>
          <w:tcPr>
            <w:tcW w:w="2126" w:type="dxa"/>
            <w:vAlign w:val="center"/>
          </w:tcPr>
          <w:p w:rsidR="00260471" w:rsidRPr="003D0A88" w:rsidRDefault="00260471" w:rsidP="00260471">
            <w:pPr>
              <w:pStyle w:val="TableParagraph"/>
              <w:ind w:right="217"/>
              <w:rPr>
                <w:sz w:val="20"/>
                <w:szCs w:val="20"/>
              </w:rPr>
            </w:pPr>
            <w:r w:rsidRPr="003D0A88">
              <w:rPr>
                <w:rFonts w:eastAsia="TimesNewRomanPSMT"/>
                <w:color w:val="000000"/>
                <w:sz w:val="21"/>
              </w:rPr>
              <w:t>Adli Atış Analizi</w:t>
            </w:r>
          </w:p>
        </w:tc>
        <w:tc>
          <w:tcPr>
            <w:tcW w:w="993" w:type="dxa"/>
            <w:vAlign w:val="center"/>
          </w:tcPr>
          <w:p w:rsidR="00260471" w:rsidRPr="00372BF8" w:rsidRDefault="00260471" w:rsidP="00260471">
            <w:pPr>
              <w:pStyle w:val="TableParagraph"/>
              <w:spacing w:before="1"/>
              <w:ind w:right="100"/>
              <w:rPr>
                <w:sz w:val="20"/>
                <w:szCs w:val="20"/>
              </w:rPr>
            </w:pPr>
            <w:r w:rsidRPr="00372BF8">
              <w:rPr>
                <w:sz w:val="20"/>
                <w:szCs w:val="20"/>
              </w:rPr>
              <w:t>Seçmeli</w:t>
            </w:r>
          </w:p>
        </w:tc>
        <w:tc>
          <w:tcPr>
            <w:tcW w:w="3685" w:type="dxa"/>
            <w:vAlign w:val="center"/>
          </w:tcPr>
          <w:p w:rsidR="00260471" w:rsidRPr="00372BF8" w:rsidRDefault="00260471" w:rsidP="00260471">
            <w:pPr>
              <w:pStyle w:val="TableParagraph"/>
              <w:spacing w:line="215" w:lineRule="exact"/>
              <w:ind w:left="108"/>
              <w:jc w:val="both"/>
              <w:rPr>
                <w:sz w:val="20"/>
                <w:szCs w:val="20"/>
              </w:rPr>
            </w:pPr>
            <w:r>
              <w:rPr>
                <w:sz w:val="20"/>
                <w:szCs w:val="20"/>
              </w:rPr>
              <w:t>Bu ders, öğrencilere ateşli silahların kullanıldığı adli olayları analiz etme, delil toplama ve yorumlama konusunda kapsamlı bilgi ve uygulama deneyimi kazandırmayı hedeflemektedir.</w:t>
            </w:r>
          </w:p>
        </w:tc>
        <w:tc>
          <w:tcPr>
            <w:tcW w:w="851" w:type="dxa"/>
            <w:vAlign w:val="center"/>
          </w:tcPr>
          <w:p w:rsidR="00260471" w:rsidRPr="00372BF8" w:rsidRDefault="00260471" w:rsidP="00260471">
            <w:pPr>
              <w:pStyle w:val="TableParagraph"/>
              <w:spacing w:before="1"/>
              <w:jc w:val="center"/>
              <w:rPr>
                <w:sz w:val="20"/>
                <w:szCs w:val="20"/>
              </w:rPr>
            </w:pPr>
            <w:r>
              <w:rPr>
                <w:w w:val="99"/>
                <w:sz w:val="20"/>
                <w:szCs w:val="20"/>
              </w:rPr>
              <w:t>6</w:t>
            </w:r>
          </w:p>
        </w:tc>
        <w:tc>
          <w:tcPr>
            <w:tcW w:w="992" w:type="dxa"/>
            <w:vAlign w:val="center"/>
          </w:tcPr>
          <w:p w:rsidR="00260471" w:rsidRPr="00372BF8" w:rsidRDefault="00260471" w:rsidP="00260471">
            <w:pPr>
              <w:pStyle w:val="TableParagraph"/>
              <w:spacing w:before="1"/>
              <w:jc w:val="center"/>
              <w:rPr>
                <w:sz w:val="20"/>
                <w:szCs w:val="20"/>
              </w:rPr>
            </w:pPr>
            <w:r w:rsidRPr="00372BF8">
              <w:rPr>
                <w:w w:val="99"/>
                <w:sz w:val="20"/>
                <w:szCs w:val="20"/>
              </w:rPr>
              <w:t>3</w:t>
            </w:r>
          </w:p>
        </w:tc>
        <w:tc>
          <w:tcPr>
            <w:tcW w:w="992" w:type="dxa"/>
            <w:vAlign w:val="center"/>
          </w:tcPr>
          <w:p w:rsidR="00260471" w:rsidRPr="00372BF8" w:rsidRDefault="00260471" w:rsidP="00260471">
            <w:pPr>
              <w:pStyle w:val="TableParagraph"/>
              <w:spacing w:before="1"/>
              <w:ind w:right="112"/>
              <w:jc w:val="center"/>
              <w:rPr>
                <w:sz w:val="20"/>
                <w:szCs w:val="20"/>
              </w:rPr>
            </w:pPr>
            <w:r>
              <w:rPr>
                <w:sz w:val="20"/>
                <w:szCs w:val="20"/>
              </w:rPr>
              <w:t>KRM 202</w:t>
            </w:r>
          </w:p>
        </w:tc>
      </w:tr>
    </w:tbl>
    <w:p w:rsidR="00ED291B" w:rsidRPr="00372BF8" w:rsidRDefault="00ED291B" w:rsidP="00A714E6">
      <w:pPr>
        <w:rPr>
          <w:sz w:val="20"/>
          <w:szCs w:val="20"/>
        </w:rPr>
        <w:sectPr w:rsidR="00ED291B" w:rsidRPr="00372BF8">
          <w:footerReference w:type="default" r:id="rId7"/>
          <w:type w:val="continuous"/>
          <w:pgSz w:w="11910" w:h="16840"/>
          <w:pgMar w:top="1320" w:right="960" w:bottom="1140" w:left="960" w:header="708" w:footer="952" w:gutter="0"/>
          <w:pgNumType w:start="1"/>
          <w:cols w:space="708"/>
        </w:sectPr>
      </w:pPr>
    </w:p>
    <w:tbl>
      <w:tblPr>
        <w:tblStyle w:val="TableNormal"/>
        <w:tblW w:w="10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410"/>
        <w:gridCol w:w="992"/>
        <w:gridCol w:w="3686"/>
        <w:gridCol w:w="708"/>
        <w:gridCol w:w="709"/>
        <w:gridCol w:w="1134"/>
      </w:tblGrid>
      <w:tr w:rsidR="00115927" w:rsidRPr="00372BF8" w:rsidTr="00260471">
        <w:trPr>
          <w:trHeight w:val="2400"/>
        </w:trPr>
        <w:tc>
          <w:tcPr>
            <w:tcW w:w="568" w:type="dxa"/>
            <w:vAlign w:val="center"/>
          </w:tcPr>
          <w:p w:rsidR="00115927" w:rsidRPr="00372BF8" w:rsidRDefault="00115927" w:rsidP="00260471">
            <w:pPr>
              <w:pStyle w:val="TableParagraph"/>
              <w:ind w:right="131"/>
              <w:jc w:val="center"/>
              <w:rPr>
                <w:sz w:val="20"/>
                <w:szCs w:val="20"/>
              </w:rPr>
            </w:pPr>
            <w:r w:rsidRPr="00372BF8">
              <w:rPr>
                <w:sz w:val="20"/>
                <w:szCs w:val="20"/>
              </w:rPr>
              <w:lastRenderedPageBreak/>
              <w:t>13</w:t>
            </w:r>
          </w:p>
        </w:tc>
        <w:tc>
          <w:tcPr>
            <w:tcW w:w="2410" w:type="dxa"/>
          </w:tcPr>
          <w:p w:rsidR="00115927" w:rsidRPr="003D0A88" w:rsidRDefault="00115927" w:rsidP="009816B6">
            <w:pPr>
              <w:pStyle w:val="TableParagraph"/>
              <w:rPr>
                <w:sz w:val="20"/>
                <w:szCs w:val="20"/>
              </w:rPr>
            </w:pPr>
          </w:p>
          <w:p w:rsidR="00115927" w:rsidRPr="003D0A88" w:rsidRDefault="00115927" w:rsidP="009816B6">
            <w:pPr>
              <w:pStyle w:val="TableParagraph"/>
              <w:rPr>
                <w:sz w:val="20"/>
                <w:szCs w:val="20"/>
              </w:rPr>
            </w:pPr>
          </w:p>
          <w:p w:rsidR="00115927" w:rsidRPr="003D0A88" w:rsidRDefault="00115927" w:rsidP="009816B6">
            <w:pPr>
              <w:pStyle w:val="TableParagraph"/>
              <w:rPr>
                <w:sz w:val="20"/>
                <w:szCs w:val="20"/>
              </w:rPr>
            </w:pPr>
          </w:p>
          <w:p w:rsidR="00115927" w:rsidRPr="003D0A88" w:rsidRDefault="00115927" w:rsidP="009816B6">
            <w:pPr>
              <w:pStyle w:val="TableParagraph"/>
              <w:rPr>
                <w:sz w:val="20"/>
                <w:szCs w:val="20"/>
              </w:rPr>
            </w:pPr>
          </w:p>
          <w:p w:rsidR="00115927" w:rsidRPr="003D0A88" w:rsidRDefault="00115927" w:rsidP="009816B6">
            <w:pPr>
              <w:pStyle w:val="TableParagraph"/>
              <w:spacing w:before="6"/>
              <w:rPr>
                <w:sz w:val="20"/>
                <w:szCs w:val="20"/>
              </w:rPr>
            </w:pPr>
          </w:p>
          <w:p w:rsidR="00115927" w:rsidRPr="003D0A88" w:rsidRDefault="00115927" w:rsidP="003D119E">
            <w:pPr>
              <w:pStyle w:val="TableParagraph"/>
              <w:rPr>
                <w:sz w:val="20"/>
                <w:szCs w:val="20"/>
              </w:rPr>
            </w:pPr>
            <w:r w:rsidRPr="003D0A88">
              <w:rPr>
                <w:rFonts w:eastAsia="TimesNewRomanPSMT"/>
                <w:color w:val="000000"/>
                <w:sz w:val="21"/>
              </w:rPr>
              <w:t>Adli Belge ve Tahrifat İncelemeleri</w:t>
            </w:r>
          </w:p>
        </w:tc>
        <w:tc>
          <w:tcPr>
            <w:tcW w:w="992" w:type="dxa"/>
          </w:tcPr>
          <w:p w:rsidR="00115927" w:rsidRPr="00372BF8" w:rsidRDefault="00115927" w:rsidP="009816B6">
            <w:pPr>
              <w:pStyle w:val="TableParagraph"/>
              <w:rPr>
                <w:sz w:val="20"/>
                <w:szCs w:val="20"/>
              </w:rPr>
            </w:pPr>
          </w:p>
          <w:p w:rsidR="00115927" w:rsidRPr="00372BF8" w:rsidRDefault="00115927" w:rsidP="009816B6">
            <w:pPr>
              <w:pStyle w:val="TableParagraph"/>
              <w:rPr>
                <w:sz w:val="20"/>
                <w:szCs w:val="20"/>
              </w:rPr>
            </w:pPr>
          </w:p>
          <w:p w:rsidR="00115927" w:rsidRPr="00372BF8" w:rsidRDefault="00115927" w:rsidP="009816B6">
            <w:pPr>
              <w:pStyle w:val="TableParagraph"/>
              <w:rPr>
                <w:sz w:val="20"/>
                <w:szCs w:val="20"/>
              </w:rPr>
            </w:pPr>
          </w:p>
          <w:p w:rsidR="00115927" w:rsidRPr="00372BF8" w:rsidRDefault="00115927" w:rsidP="009816B6">
            <w:pPr>
              <w:pStyle w:val="TableParagraph"/>
              <w:rPr>
                <w:sz w:val="20"/>
                <w:szCs w:val="20"/>
              </w:rPr>
            </w:pPr>
          </w:p>
          <w:p w:rsidR="00115927" w:rsidRPr="00372BF8" w:rsidRDefault="00115927" w:rsidP="009816B6">
            <w:pPr>
              <w:pStyle w:val="TableParagraph"/>
              <w:spacing w:before="6"/>
              <w:rPr>
                <w:sz w:val="20"/>
                <w:szCs w:val="20"/>
              </w:rPr>
            </w:pPr>
          </w:p>
          <w:p w:rsidR="00115927" w:rsidRPr="00372BF8" w:rsidRDefault="00115927" w:rsidP="00115927">
            <w:pPr>
              <w:pStyle w:val="TableParagraph"/>
              <w:ind w:right="100"/>
              <w:rPr>
                <w:sz w:val="20"/>
                <w:szCs w:val="20"/>
              </w:rPr>
            </w:pPr>
            <w:r w:rsidRPr="00372BF8">
              <w:rPr>
                <w:sz w:val="20"/>
                <w:szCs w:val="20"/>
              </w:rPr>
              <w:t>Seçmeli</w:t>
            </w:r>
          </w:p>
        </w:tc>
        <w:tc>
          <w:tcPr>
            <w:tcW w:w="3686" w:type="dxa"/>
            <w:vAlign w:val="center"/>
          </w:tcPr>
          <w:p w:rsidR="00115927" w:rsidRPr="00372BF8" w:rsidRDefault="00115927" w:rsidP="009816B6">
            <w:pPr>
              <w:pStyle w:val="TableParagraph"/>
              <w:tabs>
                <w:tab w:val="left" w:pos="1481"/>
                <w:tab w:val="left" w:pos="1638"/>
              </w:tabs>
              <w:spacing w:line="230" w:lineRule="atLeast"/>
              <w:ind w:left="108" w:right="99"/>
              <w:jc w:val="both"/>
              <w:rPr>
                <w:sz w:val="20"/>
                <w:szCs w:val="20"/>
              </w:rPr>
            </w:pPr>
            <w:r w:rsidRPr="00653F36">
              <w:rPr>
                <w:bCs/>
                <w:sz w:val="20"/>
                <w:szCs w:val="20"/>
              </w:rPr>
              <w:t>Öğrenciler; adli belge incelemelerinin dünyada ve ülkemizdeki gelişimi, sahtecilik türleri, baskı teknik ve türleri, mühür ve kaşe incelemeleri, banknotta sahtecilik, sahte banknot teşhis unsurları, fulaj (kalem baskı) izi konularında bilgilendirilecektir.</w:t>
            </w:r>
          </w:p>
        </w:tc>
        <w:tc>
          <w:tcPr>
            <w:tcW w:w="708" w:type="dxa"/>
            <w:vAlign w:val="center"/>
          </w:tcPr>
          <w:p w:rsidR="00115927" w:rsidRPr="00372BF8" w:rsidRDefault="00115927" w:rsidP="00F61951">
            <w:pPr>
              <w:pStyle w:val="TableParagraph"/>
              <w:jc w:val="center"/>
              <w:rPr>
                <w:sz w:val="20"/>
                <w:szCs w:val="20"/>
              </w:rPr>
            </w:pPr>
            <w:r>
              <w:rPr>
                <w:w w:val="99"/>
                <w:sz w:val="20"/>
                <w:szCs w:val="20"/>
              </w:rPr>
              <w:t>6</w:t>
            </w:r>
          </w:p>
        </w:tc>
        <w:tc>
          <w:tcPr>
            <w:tcW w:w="709" w:type="dxa"/>
            <w:vAlign w:val="center"/>
          </w:tcPr>
          <w:p w:rsidR="00115927" w:rsidRPr="00372BF8" w:rsidRDefault="00115927" w:rsidP="00F61951">
            <w:pPr>
              <w:pStyle w:val="TableParagraph"/>
              <w:jc w:val="center"/>
              <w:rPr>
                <w:sz w:val="20"/>
                <w:szCs w:val="20"/>
              </w:rPr>
            </w:pPr>
            <w:r w:rsidRPr="00372BF8">
              <w:rPr>
                <w:w w:val="99"/>
                <w:sz w:val="20"/>
                <w:szCs w:val="20"/>
              </w:rPr>
              <w:t>3</w:t>
            </w:r>
          </w:p>
        </w:tc>
        <w:tc>
          <w:tcPr>
            <w:tcW w:w="1134" w:type="dxa"/>
            <w:vAlign w:val="center"/>
          </w:tcPr>
          <w:p w:rsidR="00115927" w:rsidRPr="00372BF8" w:rsidRDefault="00115927" w:rsidP="00F61951">
            <w:pPr>
              <w:pStyle w:val="TableParagraph"/>
              <w:ind w:right="112"/>
              <w:jc w:val="center"/>
              <w:rPr>
                <w:sz w:val="20"/>
                <w:szCs w:val="20"/>
              </w:rPr>
            </w:pPr>
            <w:r>
              <w:rPr>
                <w:sz w:val="20"/>
                <w:szCs w:val="20"/>
              </w:rPr>
              <w:t>KRM 203</w:t>
            </w:r>
          </w:p>
        </w:tc>
      </w:tr>
      <w:tr w:rsidR="00115927" w:rsidRPr="00372BF8" w:rsidTr="00260471">
        <w:trPr>
          <w:trHeight w:val="1406"/>
        </w:trPr>
        <w:tc>
          <w:tcPr>
            <w:tcW w:w="568" w:type="dxa"/>
            <w:vAlign w:val="center"/>
          </w:tcPr>
          <w:p w:rsidR="00115927" w:rsidRPr="00372BF8" w:rsidRDefault="00115927" w:rsidP="00260471">
            <w:pPr>
              <w:pStyle w:val="TableParagraph"/>
              <w:ind w:right="131"/>
              <w:jc w:val="center"/>
              <w:rPr>
                <w:sz w:val="20"/>
                <w:szCs w:val="20"/>
              </w:rPr>
            </w:pPr>
            <w:r w:rsidRPr="00372BF8">
              <w:rPr>
                <w:sz w:val="20"/>
                <w:szCs w:val="20"/>
              </w:rPr>
              <w:t>14</w:t>
            </w:r>
          </w:p>
        </w:tc>
        <w:tc>
          <w:tcPr>
            <w:tcW w:w="2410" w:type="dxa"/>
            <w:vAlign w:val="center"/>
          </w:tcPr>
          <w:p w:rsidR="00115927" w:rsidRPr="003D0A88" w:rsidRDefault="00115927" w:rsidP="00C271B2">
            <w:pPr>
              <w:pStyle w:val="TableParagraph"/>
              <w:rPr>
                <w:sz w:val="20"/>
                <w:szCs w:val="20"/>
              </w:rPr>
            </w:pPr>
            <w:r w:rsidRPr="003D0A88">
              <w:rPr>
                <w:rFonts w:eastAsia="TimesNewRomanPSMT"/>
                <w:color w:val="000000"/>
                <w:sz w:val="21"/>
              </w:rPr>
              <w:t>El Yazısı İncelemeleri</w:t>
            </w:r>
          </w:p>
        </w:tc>
        <w:tc>
          <w:tcPr>
            <w:tcW w:w="992" w:type="dxa"/>
            <w:vAlign w:val="center"/>
          </w:tcPr>
          <w:p w:rsidR="00115927" w:rsidRPr="00372BF8" w:rsidRDefault="00115927" w:rsidP="00115927">
            <w:pPr>
              <w:pStyle w:val="TableParagraph"/>
              <w:ind w:right="100"/>
              <w:rPr>
                <w:sz w:val="20"/>
                <w:szCs w:val="20"/>
              </w:rPr>
            </w:pPr>
            <w:r w:rsidRPr="00372BF8">
              <w:rPr>
                <w:sz w:val="20"/>
                <w:szCs w:val="20"/>
              </w:rPr>
              <w:t>Seçmeli</w:t>
            </w:r>
          </w:p>
        </w:tc>
        <w:tc>
          <w:tcPr>
            <w:tcW w:w="3686" w:type="dxa"/>
            <w:vAlign w:val="center"/>
          </w:tcPr>
          <w:p w:rsidR="00115927" w:rsidRPr="00372BF8" w:rsidRDefault="00115927" w:rsidP="009816B6">
            <w:pPr>
              <w:pStyle w:val="TableParagraph"/>
              <w:spacing w:line="215" w:lineRule="exact"/>
              <w:ind w:left="108"/>
              <w:rPr>
                <w:sz w:val="20"/>
                <w:szCs w:val="20"/>
              </w:rPr>
            </w:pPr>
            <w:r>
              <w:rPr>
                <w:sz w:val="20"/>
                <w:szCs w:val="20"/>
              </w:rPr>
              <w:t>Bu ders, öğrencilerin el yazılarına dayalı adli analizlerde bilimsel yöntemleri kullanarak kimlik doğrulama ve sahtecilik tespiti yapabilme becerisini geliştirmeyi hedeflemektedir.</w:t>
            </w:r>
          </w:p>
        </w:tc>
        <w:tc>
          <w:tcPr>
            <w:tcW w:w="708" w:type="dxa"/>
            <w:vAlign w:val="center"/>
          </w:tcPr>
          <w:p w:rsidR="00115927" w:rsidRPr="00372BF8" w:rsidRDefault="00115927" w:rsidP="00F61951">
            <w:pPr>
              <w:pStyle w:val="TableParagraph"/>
              <w:jc w:val="center"/>
              <w:rPr>
                <w:sz w:val="20"/>
                <w:szCs w:val="20"/>
              </w:rPr>
            </w:pPr>
            <w:r>
              <w:rPr>
                <w:w w:val="99"/>
                <w:sz w:val="20"/>
                <w:szCs w:val="20"/>
              </w:rPr>
              <w:t>6</w:t>
            </w:r>
          </w:p>
        </w:tc>
        <w:tc>
          <w:tcPr>
            <w:tcW w:w="709" w:type="dxa"/>
            <w:vAlign w:val="center"/>
          </w:tcPr>
          <w:p w:rsidR="00115927" w:rsidRPr="00372BF8" w:rsidRDefault="00115927" w:rsidP="00F61951">
            <w:pPr>
              <w:pStyle w:val="TableParagraph"/>
              <w:jc w:val="center"/>
              <w:rPr>
                <w:sz w:val="20"/>
                <w:szCs w:val="20"/>
              </w:rPr>
            </w:pPr>
            <w:r w:rsidRPr="00372BF8">
              <w:rPr>
                <w:w w:val="99"/>
                <w:sz w:val="20"/>
                <w:szCs w:val="20"/>
              </w:rPr>
              <w:t>3</w:t>
            </w:r>
          </w:p>
        </w:tc>
        <w:tc>
          <w:tcPr>
            <w:tcW w:w="1134" w:type="dxa"/>
            <w:vAlign w:val="center"/>
          </w:tcPr>
          <w:p w:rsidR="00115927" w:rsidRPr="00372BF8" w:rsidRDefault="00115927" w:rsidP="00F61951">
            <w:pPr>
              <w:pStyle w:val="TableParagraph"/>
              <w:ind w:right="112"/>
              <w:jc w:val="center"/>
              <w:rPr>
                <w:sz w:val="20"/>
                <w:szCs w:val="20"/>
              </w:rPr>
            </w:pPr>
            <w:r>
              <w:rPr>
                <w:sz w:val="20"/>
                <w:szCs w:val="20"/>
              </w:rPr>
              <w:t>KRM 204</w:t>
            </w:r>
          </w:p>
        </w:tc>
      </w:tr>
      <w:tr w:rsidR="00115927" w:rsidRPr="00372BF8" w:rsidTr="00260471">
        <w:trPr>
          <w:trHeight w:val="1769"/>
        </w:trPr>
        <w:tc>
          <w:tcPr>
            <w:tcW w:w="568" w:type="dxa"/>
            <w:vAlign w:val="center"/>
          </w:tcPr>
          <w:p w:rsidR="00115927" w:rsidRPr="00372BF8" w:rsidRDefault="00115927" w:rsidP="00260471">
            <w:pPr>
              <w:pStyle w:val="TableParagraph"/>
              <w:ind w:right="131"/>
              <w:jc w:val="center"/>
              <w:rPr>
                <w:sz w:val="20"/>
                <w:szCs w:val="20"/>
              </w:rPr>
            </w:pPr>
            <w:r w:rsidRPr="00372BF8">
              <w:rPr>
                <w:sz w:val="20"/>
                <w:szCs w:val="20"/>
              </w:rPr>
              <w:t>15</w:t>
            </w:r>
          </w:p>
        </w:tc>
        <w:tc>
          <w:tcPr>
            <w:tcW w:w="2410" w:type="dxa"/>
            <w:vAlign w:val="center"/>
          </w:tcPr>
          <w:p w:rsidR="00115927" w:rsidRPr="003D0A88" w:rsidRDefault="00115927" w:rsidP="00C271B2">
            <w:pPr>
              <w:pStyle w:val="TableParagraph"/>
              <w:rPr>
                <w:sz w:val="20"/>
                <w:szCs w:val="20"/>
              </w:rPr>
            </w:pPr>
            <w:r w:rsidRPr="003D0A88">
              <w:rPr>
                <w:rFonts w:eastAsia="TimesNewRomanPSMT"/>
                <w:color w:val="000000"/>
                <w:sz w:val="21"/>
              </w:rPr>
              <w:t>İz İncelemeleri</w:t>
            </w:r>
          </w:p>
        </w:tc>
        <w:tc>
          <w:tcPr>
            <w:tcW w:w="992" w:type="dxa"/>
            <w:vAlign w:val="center"/>
          </w:tcPr>
          <w:p w:rsidR="00115927" w:rsidRPr="00372BF8" w:rsidRDefault="00115927" w:rsidP="00115927">
            <w:pPr>
              <w:pStyle w:val="TableParagraph"/>
              <w:ind w:right="100"/>
              <w:rPr>
                <w:sz w:val="20"/>
                <w:szCs w:val="20"/>
              </w:rPr>
            </w:pPr>
            <w:r w:rsidRPr="00372BF8">
              <w:rPr>
                <w:sz w:val="20"/>
                <w:szCs w:val="20"/>
              </w:rPr>
              <w:t>Seçmeli</w:t>
            </w:r>
          </w:p>
        </w:tc>
        <w:tc>
          <w:tcPr>
            <w:tcW w:w="3686" w:type="dxa"/>
            <w:vAlign w:val="center"/>
          </w:tcPr>
          <w:p w:rsidR="00115927" w:rsidRPr="00372BF8" w:rsidRDefault="00115927">
            <w:pPr>
              <w:pStyle w:val="TableParagraph"/>
              <w:spacing w:line="215" w:lineRule="exact"/>
              <w:ind w:left="108"/>
              <w:rPr>
                <w:sz w:val="20"/>
                <w:szCs w:val="20"/>
              </w:rPr>
            </w:pPr>
            <w:r>
              <w:rPr>
                <w:sz w:val="20"/>
                <w:szCs w:val="20"/>
              </w:rPr>
              <w:t>Bu ders, öğrencilere olay yerinde bulunan izlerin tanımlanmasını, sınıflandırılmasını ve suç çözümünde delil olarak kullanılmasına yönelik analiz yöntemlerini öğretmeyi hedeflemektedir.</w:t>
            </w:r>
          </w:p>
        </w:tc>
        <w:tc>
          <w:tcPr>
            <w:tcW w:w="708" w:type="dxa"/>
            <w:vAlign w:val="center"/>
          </w:tcPr>
          <w:p w:rsidR="00115927" w:rsidRPr="00372BF8" w:rsidRDefault="00115927" w:rsidP="005D426C">
            <w:pPr>
              <w:pStyle w:val="TableParagraph"/>
              <w:jc w:val="center"/>
              <w:rPr>
                <w:sz w:val="20"/>
                <w:szCs w:val="20"/>
              </w:rPr>
            </w:pPr>
            <w:r>
              <w:rPr>
                <w:w w:val="99"/>
                <w:sz w:val="20"/>
                <w:szCs w:val="20"/>
              </w:rPr>
              <w:t>6</w:t>
            </w:r>
          </w:p>
        </w:tc>
        <w:tc>
          <w:tcPr>
            <w:tcW w:w="709" w:type="dxa"/>
            <w:vAlign w:val="center"/>
          </w:tcPr>
          <w:p w:rsidR="00115927" w:rsidRPr="00372BF8" w:rsidRDefault="00115927" w:rsidP="005D426C">
            <w:pPr>
              <w:pStyle w:val="TableParagraph"/>
              <w:jc w:val="center"/>
              <w:rPr>
                <w:sz w:val="20"/>
                <w:szCs w:val="20"/>
              </w:rPr>
            </w:pPr>
            <w:r w:rsidRPr="00372BF8">
              <w:rPr>
                <w:w w:val="99"/>
                <w:sz w:val="20"/>
                <w:szCs w:val="20"/>
              </w:rPr>
              <w:t>3</w:t>
            </w:r>
          </w:p>
        </w:tc>
        <w:tc>
          <w:tcPr>
            <w:tcW w:w="1134" w:type="dxa"/>
            <w:vAlign w:val="center"/>
          </w:tcPr>
          <w:p w:rsidR="00115927" w:rsidRPr="00372BF8" w:rsidRDefault="00115927" w:rsidP="005D426C">
            <w:pPr>
              <w:pStyle w:val="TableParagraph"/>
              <w:ind w:right="112"/>
              <w:jc w:val="center"/>
              <w:rPr>
                <w:sz w:val="20"/>
                <w:szCs w:val="20"/>
              </w:rPr>
            </w:pPr>
            <w:r>
              <w:rPr>
                <w:sz w:val="20"/>
                <w:szCs w:val="20"/>
              </w:rPr>
              <w:t>KRM 205</w:t>
            </w:r>
          </w:p>
        </w:tc>
      </w:tr>
      <w:tr w:rsidR="00115927" w:rsidRPr="00372BF8" w:rsidTr="00260471">
        <w:trPr>
          <w:trHeight w:val="1465"/>
        </w:trPr>
        <w:tc>
          <w:tcPr>
            <w:tcW w:w="568" w:type="dxa"/>
            <w:vAlign w:val="center"/>
          </w:tcPr>
          <w:p w:rsidR="00115927" w:rsidRPr="00372BF8" w:rsidRDefault="00115927" w:rsidP="00260471">
            <w:pPr>
              <w:pStyle w:val="TableParagraph"/>
              <w:spacing w:before="155"/>
              <w:ind w:right="131"/>
              <w:jc w:val="center"/>
              <w:rPr>
                <w:sz w:val="20"/>
                <w:szCs w:val="20"/>
              </w:rPr>
            </w:pPr>
            <w:r w:rsidRPr="00372BF8">
              <w:rPr>
                <w:sz w:val="20"/>
                <w:szCs w:val="20"/>
              </w:rPr>
              <w:t>16</w:t>
            </w:r>
          </w:p>
        </w:tc>
        <w:tc>
          <w:tcPr>
            <w:tcW w:w="2410" w:type="dxa"/>
            <w:vAlign w:val="center"/>
          </w:tcPr>
          <w:p w:rsidR="00115927" w:rsidRPr="003D0A88" w:rsidRDefault="00115927" w:rsidP="003D119E">
            <w:pPr>
              <w:pStyle w:val="TableParagraph"/>
              <w:spacing w:before="178"/>
              <w:rPr>
                <w:sz w:val="20"/>
                <w:szCs w:val="20"/>
              </w:rPr>
            </w:pPr>
            <w:r w:rsidRPr="003D0A88">
              <w:rPr>
                <w:rFonts w:eastAsia="TimesNewRomanPSMT"/>
                <w:color w:val="000000"/>
                <w:sz w:val="21"/>
              </w:rPr>
              <w:t>Trafik Kazası İncelemeleri</w:t>
            </w:r>
          </w:p>
        </w:tc>
        <w:tc>
          <w:tcPr>
            <w:tcW w:w="992" w:type="dxa"/>
            <w:vAlign w:val="center"/>
          </w:tcPr>
          <w:p w:rsidR="00115927" w:rsidRPr="00372BF8" w:rsidRDefault="00115927" w:rsidP="002577F2">
            <w:pPr>
              <w:pStyle w:val="TableParagraph"/>
              <w:spacing w:before="155"/>
              <w:ind w:right="100"/>
              <w:rPr>
                <w:sz w:val="20"/>
                <w:szCs w:val="20"/>
              </w:rPr>
            </w:pPr>
            <w:r w:rsidRPr="00372BF8">
              <w:rPr>
                <w:sz w:val="20"/>
                <w:szCs w:val="20"/>
              </w:rPr>
              <w:t>Seçmeli</w:t>
            </w:r>
          </w:p>
        </w:tc>
        <w:tc>
          <w:tcPr>
            <w:tcW w:w="3686" w:type="dxa"/>
            <w:vAlign w:val="center"/>
          </w:tcPr>
          <w:p w:rsidR="00115927" w:rsidRPr="00372BF8" w:rsidRDefault="00115927">
            <w:pPr>
              <w:pStyle w:val="TableParagraph"/>
              <w:spacing w:before="1" w:line="228" w:lineRule="exact"/>
              <w:ind w:left="108" w:right="99"/>
              <w:jc w:val="both"/>
              <w:rPr>
                <w:sz w:val="20"/>
                <w:szCs w:val="20"/>
              </w:rPr>
            </w:pPr>
            <w:r>
              <w:rPr>
                <w:sz w:val="20"/>
                <w:szCs w:val="20"/>
              </w:rPr>
              <w:t>Bu ders, trafik kazalarının nedenlerini, oluş mekanizmalarını ve hukuki boyutlarını bilimsel yöntemlerle analiz ederek olayların aydınlatılmasını sağlamayı hedeflemektedir.</w:t>
            </w:r>
          </w:p>
        </w:tc>
        <w:tc>
          <w:tcPr>
            <w:tcW w:w="708" w:type="dxa"/>
            <w:vAlign w:val="center"/>
          </w:tcPr>
          <w:p w:rsidR="00115927" w:rsidRPr="00372BF8" w:rsidRDefault="00115927" w:rsidP="005D426C">
            <w:pPr>
              <w:pStyle w:val="TableParagraph"/>
              <w:spacing w:before="155"/>
              <w:jc w:val="center"/>
              <w:rPr>
                <w:sz w:val="20"/>
                <w:szCs w:val="20"/>
              </w:rPr>
            </w:pPr>
            <w:r>
              <w:rPr>
                <w:w w:val="99"/>
                <w:sz w:val="20"/>
                <w:szCs w:val="20"/>
              </w:rPr>
              <w:t>6</w:t>
            </w:r>
          </w:p>
        </w:tc>
        <w:tc>
          <w:tcPr>
            <w:tcW w:w="709" w:type="dxa"/>
            <w:vAlign w:val="center"/>
          </w:tcPr>
          <w:p w:rsidR="00115927" w:rsidRPr="00372BF8" w:rsidRDefault="00115927" w:rsidP="005D426C">
            <w:pPr>
              <w:pStyle w:val="TableParagraph"/>
              <w:spacing w:before="155"/>
              <w:jc w:val="center"/>
              <w:rPr>
                <w:sz w:val="20"/>
                <w:szCs w:val="20"/>
              </w:rPr>
            </w:pPr>
            <w:r w:rsidRPr="00372BF8">
              <w:rPr>
                <w:w w:val="99"/>
                <w:sz w:val="20"/>
                <w:szCs w:val="20"/>
              </w:rPr>
              <w:t>3</w:t>
            </w:r>
          </w:p>
        </w:tc>
        <w:tc>
          <w:tcPr>
            <w:tcW w:w="1134" w:type="dxa"/>
            <w:vAlign w:val="center"/>
          </w:tcPr>
          <w:p w:rsidR="00115927" w:rsidRPr="00372BF8" w:rsidRDefault="00115927" w:rsidP="005D426C">
            <w:pPr>
              <w:pStyle w:val="TableParagraph"/>
              <w:spacing w:before="155"/>
              <w:ind w:right="112"/>
              <w:jc w:val="center"/>
              <w:rPr>
                <w:sz w:val="20"/>
                <w:szCs w:val="20"/>
              </w:rPr>
            </w:pPr>
            <w:r>
              <w:rPr>
                <w:sz w:val="20"/>
                <w:szCs w:val="20"/>
              </w:rPr>
              <w:t>KRM 206</w:t>
            </w:r>
          </w:p>
        </w:tc>
      </w:tr>
      <w:tr w:rsidR="00115927" w:rsidRPr="00372BF8" w:rsidTr="00260471">
        <w:trPr>
          <w:trHeight w:val="2071"/>
        </w:trPr>
        <w:tc>
          <w:tcPr>
            <w:tcW w:w="568" w:type="dxa"/>
            <w:vAlign w:val="center"/>
          </w:tcPr>
          <w:p w:rsidR="00115927" w:rsidRPr="00372BF8" w:rsidRDefault="00115927" w:rsidP="00260471">
            <w:pPr>
              <w:pStyle w:val="TableParagraph"/>
              <w:jc w:val="center"/>
              <w:rPr>
                <w:sz w:val="20"/>
                <w:szCs w:val="20"/>
              </w:rPr>
            </w:pPr>
          </w:p>
          <w:p w:rsidR="00115927" w:rsidRPr="00372BF8" w:rsidRDefault="00115927" w:rsidP="00260471">
            <w:pPr>
              <w:pStyle w:val="TableParagraph"/>
              <w:jc w:val="center"/>
              <w:rPr>
                <w:sz w:val="20"/>
                <w:szCs w:val="20"/>
              </w:rPr>
            </w:pPr>
          </w:p>
          <w:p w:rsidR="00115927" w:rsidRPr="00372BF8" w:rsidRDefault="00115927" w:rsidP="00260471">
            <w:pPr>
              <w:pStyle w:val="TableParagraph"/>
              <w:jc w:val="center"/>
              <w:rPr>
                <w:sz w:val="20"/>
                <w:szCs w:val="20"/>
              </w:rPr>
            </w:pPr>
          </w:p>
          <w:p w:rsidR="00115927" w:rsidRPr="00372BF8" w:rsidRDefault="00115927" w:rsidP="00260471">
            <w:pPr>
              <w:pStyle w:val="TableParagraph"/>
              <w:spacing w:before="157"/>
              <w:ind w:right="131"/>
              <w:jc w:val="center"/>
              <w:rPr>
                <w:sz w:val="20"/>
                <w:szCs w:val="20"/>
              </w:rPr>
            </w:pPr>
            <w:r w:rsidRPr="00372BF8">
              <w:rPr>
                <w:sz w:val="20"/>
                <w:szCs w:val="20"/>
              </w:rPr>
              <w:t>17</w:t>
            </w:r>
          </w:p>
        </w:tc>
        <w:tc>
          <w:tcPr>
            <w:tcW w:w="2410" w:type="dxa"/>
            <w:vAlign w:val="center"/>
          </w:tcPr>
          <w:p w:rsidR="00115927" w:rsidRPr="003D0A88" w:rsidRDefault="00115927" w:rsidP="003D119E">
            <w:pPr>
              <w:pStyle w:val="TableParagraph"/>
              <w:spacing w:before="1"/>
              <w:rPr>
                <w:sz w:val="20"/>
                <w:szCs w:val="20"/>
              </w:rPr>
            </w:pPr>
            <w:r w:rsidRPr="003D0A88">
              <w:rPr>
                <w:rFonts w:eastAsia="TimesNewRomanPSMT"/>
                <w:color w:val="000000"/>
                <w:sz w:val="21"/>
              </w:rPr>
              <w:t>Parmak/Avuç İzi İncelemeleri</w:t>
            </w:r>
          </w:p>
        </w:tc>
        <w:tc>
          <w:tcPr>
            <w:tcW w:w="992" w:type="dxa"/>
          </w:tcPr>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rsidP="00115927">
            <w:pPr>
              <w:pStyle w:val="TableParagraph"/>
              <w:spacing w:before="157"/>
              <w:ind w:right="100"/>
              <w:rPr>
                <w:sz w:val="20"/>
                <w:szCs w:val="20"/>
              </w:rPr>
            </w:pPr>
            <w:r w:rsidRPr="00372BF8">
              <w:rPr>
                <w:sz w:val="20"/>
                <w:szCs w:val="20"/>
              </w:rPr>
              <w:t>Seçmeli</w:t>
            </w:r>
          </w:p>
        </w:tc>
        <w:tc>
          <w:tcPr>
            <w:tcW w:w="3686" w:type="dxa"/>
            <w:vAlign w:val="center"/>
          </w:tcPr>
          <w:p w:rsidR="00115927" w:rsidRPr="00372BF8" w:rsidRDefault="00115927">
            <w:pPr>
              <w:pStyle w:val="TableParagraph"/>
              <w:spacing w:line="215" w:lineRule="exact"/>
              <w:ind w:left="108"/>
              <w:jc w:val="both"/>
              <w:rPr>
                <w:sz w:val="20"/>
                <w:szCs w:val="20"/>
              </w:rPr>
            </w:pPr>
            <w:r>
              <w:rPr>
                <w:sz w:val="20"/>
                <w:szCs w:val="20"/>
              </w:rPr>
              <w:t>Bu ders, bireye özgü deri izlerinin analizi yoluyla kimlik tespiti ve suç olaylarının aydınlatılmasına yönelik teknik ve bilimsel yöntemleri öğretmeyi hedeflemektedir.</w:t>
            </w:r>
          </w:p>
        </w:tc>
        <w:tc>
          <w:tcPr>
            <w:tcW w:w="708" w:type="dxa"/>
          </w:tcPr>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spacing w:before="157"/>
              <w:ind w:left="325"/>
              <w:rPr>
                <w:sz w:val="20"/>
                <w:szCs w:val="20"/>
              </w:rPr>
            </w:pPr>
            <w:r>
              <w:rPr>
                <w:w w:val="99"/>
                <w:sz w:val="20"/>
                <w:szCs w:val="20"/>
              </w:rPr>
              <w:t>6</w:t>
            </w:r>
          </w:p>
        </w:tc>
        <w:tc>
          <w:tcPr>
            <w:tcW w:w="709" w:type="dxa"/>
          </w:tcPr>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spacing w:before="157"/>
              <w:ind w:left="8"/>
              <w:jc w:val="center"/>
              <w:rPr>
                <w:sz w:val="20"/>
                <w:szCs w:val="20"/>
              </w:rPr>
            </w:pPr>
            <w:r w:rsidRPr="00372BF8">
              <w:rPr>
                <w:w w:val="99"/>
                <w:sz w:val="20"/>
                <w:szCs w:val="20"/>
              </w:rPr>
              <w:t>3</w:t>
            </w:r>
          </w:p>
        </w:tc>
        <w:tc>
          <w:tcPr>
            <w:tcW w:w="1134" w:type="dxa"/>
          </w:tcPr>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spacing w:before="157"/>
              <w:ind w:right="112"/>
              <w:jc w:val="right"/>
              <w:rPr>
                <w:sz w:val="20"/>
                <w:szCs w:val="20"/>
              </w:rPr>
            </w:pPr>
            <w:r>
              <w:rPr>
                <w:sz w:val="20"/>
                <w:szCs w:val="20"/>
              </w:rPr>
              <w:t>KRM 207</w:t>
            </w:r>
          </w:p>
        </w:tc>
      </w:tr>
      <w:tr w:rsidR="00115927" w:rsidRPr="00372BF8" w:rsidTr="00260471">
        <w:trPr>
          <w:trHeight w:val="1840"/>
        </w:trPr>
        <w:tc>
          <w:tcPr>
            <w:tcW w:w="568" w:type="dxa"/>
            <w:vAlign w:val="center"/>
          </w:tcPr>
          <w:p w:rsidR="00115927" w:rsidRPr="00372BF8" w:rsidRDefault="00115927" w:rsidP="00260471">
            <w:pPr>
              <w:pStyle w:val="TableParagraph"/>
              <w:ind w:right="131"/>
              <w:jc w:val="center"/>
              <w:rPr>
                <w:sz w:val="20"/>
                <w:szCs w:val="20"/>
              </w:rPr>
            </w:pPr>
            <w:r w:rsidRPr="00372BF8">
              <w:rPr>
                <w:sz w:val="20"/>
                <w:szCs w:val="20"/>
              </w:rPr>
              <w:t>18</w:t>
            </w:r>
          </w:p>
        </w:tc>
        <w:tc>
          <w:tcPr>
            <w:tcW w:w="2410" w:type="dxa"/>
          </w:tcPr>
          <w:p w:rsidR="00115927" w:rsidRPr="003D0A88" w:rsidRDefault="00115927">
            <w:pPr>
              <w:pStyle w:val="TableParagraph"/>
              <w:rPr>
                <w:sz w:val="20"/>
                <w:szCs w:val="20"/>
              </w:rPr>
            </w:pPr>
          </w:p>
          <w:p w:rsidR="00115927" w:rsidRPr="003D0A88" w:rsidRDefault="00115927">
            <w:pPr>
              <w:pStyle w:val="TableParagraph"/>
              <w:rPr>
                <w:sz w:val="20"/>
                <w:szCs w:val="20"/>
              </w:rPr>
            </w:pPr>
          </w:p>
          <w:p w:rsidR="00115927" w:rsidRPr="003D0A88" w:rsidRDefault="00115927">
            <w:pPr>
              <w:pStyle w:val="TableParagraph"/>
              <w:spacing w:before="5"/>
              <w:rPr>
                <w:sz w:val="20"/>
                <w:szCs w:val="20"/>
              </w:rPr>
            </w:pPr>
          </w:p>
          <w:p w:rsidR="00115927" w:rsidRPr="003D0A88" w:rsidRDefault="00115927" w:rsidP="003D119E">
            <w:pPr>
              <w:pStyle w:val="TableParagraph"/>
              <w:rPr>
                <w:sz w:val="20"/>
                <w:szCs w:val="20"/>
              </w:rPr>
            </w:pPr>
            <w:r w:rsidRPr="003D0A88">
              <w:rPr>
                <w:rFonts w:eastAsia="TimesNewRomanPSMT"/>
                <w:color w:val="000000"/>
                <w:sz w:val="21"/>
              </w:rPr>
              <w:t>Patlayıcı Madde Tespit Yöntemleri</w:t>
            </w:r>
          </w:p>
        </w:tc>
        <w:tc>
          <w:tcPr>
            <w:tcW w:w="992" w:type="dxa"/>
          </w:tcPr>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spacing w:before="5"/>
              <w:rPr>
                <w:sz w:val="20"/>
                <w:szCs w:val="20"/>
              </w:rPr>
            </w:pPr>
          </w:p>
          <w:p w:rsidR="00115927" w:rsidRPr="00372BF8" w:rsidRDefault="00115927" w:rsidP="00115927">
            <w:pPr>
              <w:pStyle w:val="TableParagraph"/>
              <w:ind w:right="100"/>
              <w:rPr>
                <w:sz w:val="20"/>
                <w:szCs w:val="20"/>
              </w:rPr>
            </w:pPr>
            <w:r w:rsidRPr="00372BF8">
              <w:rPr>
                <w:sz w:val="20"/>
                <w:szCs w:val="20"/>
              </w:rPr>
              <w:t>Seçmeli</w:t>
            </w:r>
          </w:p>
        </w:tc>
        <w:tc>
          <w:tcPr>
            <w:tcW w:w="3686" w:type="dxa"/>
            <w:vAlign w:val="center"/>
          </w:tcPr>
          <w:p w:rsidR="00115927" w:rsidRPr="00372BF8" w:rsidRDefault="00115927">
            <w:pPr>
              <w:pStyle w:val="TableParagraph"/>
              <w:tabs>
                <w:tab w:val="left" w:pos="1991"/>
              </w:tabs>
              <w:spacing w:line="230" w:lineRule="exact"/>
              <w:ind w:left="108" w:right="97"/>
              <w:jc w:val="both"/>
              <w:rPr>
                <w:sz w:val="20"/>
                <w:szCs w:val="20"/>
              </w:rPr>
            </w:pPr>
            <w:r>
              <w:rPr>
                <w:sz w:val="20"/>
                <w:szCs w:val="20"/>
              </w:rPr>
              <w:t>Bu ders, patlayıcı maddelerin tespiti ve analizine yönelik bilimsel teknikleri ve güvenli inceleme yöntemlerini öğretmeyi hedeflemektedir.</w:t>
            </w:r>
          </w:p>
        </w:tc>
        <w:tc>
          <w:tcPr>
            <w:tcW w:w="708" w:type="dxa"/>
          </w:tcPr>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spacing w:before="5"/>
              <w:rPr>
                <w:sz w:val="20"/>
                <w:szCs w:val="20"/>
              </w:rPr>
            </w:pPr>
          </w:p>
          <w:p w:rsidR="00115927" w:rsidRPr="00372BF8" w:rsidRDefault="00115927">
            <w:pPr>
              <w:pStyle w:val="TableParagraph"/>
              <w:ind w:left="325"/>
              <w:rPr>
                <w:sz w:val="20"/>
                <w:szCs w:val="20"/>
              </w:rPr>
            </w:pPr>
            <w:r>
              <w:rPr>
                <w:w w:val="99"/>
                <w:sz w:val="20"/>
                <w:szCs w:val="20"/>
              </w:rPr>
              <w:t>6</w:t>
            </w:r>
          </w:p>
        </w:tc>
        <w:tc>
          <w:tcPr>
            <w:tcW w:w="709" w:type="dxa"/>
          </w:tcPr>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spacing w:before="5"/>
              <w:rPr>
                <w:sz w:val="20"/>
                <w:szCs w:val="20"/>
              </w:rPr>
            </w:pPr>
          </w:p>
          <w:p w:rsidR="00115927" w:rsidRPr="00372BF8" w:rsidRDefault="00115927">
            <w:pPr>
              <w:pStyle w:val="TableParagraph"/>
              <w:ind w:left="8"/>
              <w:jc w:val="center"/>
              <w:rPr>
                <w:sz w:val="20"/>
                <w:szCs w:val="20"/>
              </w:rPr>
            </w:pPr>
            <w:r w:rsidRPr="00372BF8">
              <w:rPr>
                <w:w w:val="99"/>
                <w:sz w:val="20"/>
                <w:szCs w:val="20"/>
              </w:rPr>
              <w:t>3</w:t>
            </w:r>
          </w:p>
        </w:tc>
        <w:tc>
          <w:tcPr>
            <w:tcW w:w="1134" w:type="dxa"/>
          </w:tcPr>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spacing w:before="5"/>
              <w:rPr>
                <w:sz w:val="20"/>
                <w:szCs w:val="20"/>
              </w:rPr>
            </w:pPr>
          </w:p>
          <w:p w:rsidR="00115927" w:rsidRPr="00372BF8" w:rsidRDefault="00115927">
            <w:pPr>
              <w:pStyle w:val="TableParagraph"/>
              <w:ind w:right="112"/>
              <w:jc w:val="right"/>
              <w:rPr>
                <w:sz w:val="20"/>
                <w:szCs w:val="20"/>
              </w:rPr>
            </w:pPr>
            <w:r>
              <w:rPr>
                <w:sz w:val="20"/>
                <w:szCs w:val="20"/>
              </w:rPr>
              <w:t>KRM 208</w:t>
            </w:r>
          </w:p>
        </w:tc>
      </w:tr>
      <w:tr w:rsidR="00115927" w:rsidRPr="00372BF8" w:rsidTr="00260471">
        <w:trPr>
          <w:trHeight w:val="2299"/>
        </w:trPr>
        <w:tc>
          <w:tcPr>
            <w:tcW w:w="568" w:type="dxa"/>
            <w:vAlign w:val="center"/>
          </w:tcPr>
          <w:p w:rsidR="00115927" w:rsidRPr="00372BF8" w:rsidRDefault="00115927" w:rsidP="00260471">
            <w:pPr>
              <w:pStyle w:val="TableParagraph"/>
              <w:ind w:right="131"/>
              <w:jc w:val="center"/>
              <w:rPr>
                <w:sz w:val="20"/>
                <w:szCs w:val="20"/>
              </w:rPr>
            </w:pPr>
            <w:r w:rsidRPr="00372BF8">
              <w:rPr>
                <w:sz w:val="20"/>
                <w:szCs w:val="20"/>
              </w:rPr>
              <w:t>19</w:t>
            </w:r>
          </w:p>
        </w:tc>
        <w:tc>
          <w:tcPr>
            <w:tcW w:w="2410" w:type="dxa"/>
          </w:tcPr>
          <w:p w:rsidR="00115927" w:rsidRPr="003D0A88" w:rsidRDefault="00115927">
            <w:pPr>
              <w:pStyle w:val="TableParagraph"/>
              <w:rPr>
                <w:sz w:val="20"/>
                <w:szCs w:val="20"/>
              </w:rPr>
            </w:pPr>
          </w:p>
          <w:p w:rsidR="00115927" w:rsidRPr="003D0A88" w:rsidRDefault="00115927">
            <w:pPr>
              <w:pStyle w:val="TableParagraph"/>
              <w:rPr>
                <w:sz w:val="20"/>
                <w:szCs w:val="20"/>
              </w:rPr>
            </w:pPr>
          </w:p>
          <w:p w:rsidR="00115927" w:rsidRPr="003D0A88" w:rsidRDefault="00115927">
            <w:pPr>
              <w:pStyle w:val="TableParagraph"/>
              <w:rPr>
                <w:sz w:val="20"/>
                <w:szCs w:val="20"/>
              </w:rPr>
            </w:pPr>
          </w:p>
          <w:p w:rsidR="00115927" w:rsidRPr="003D0A88" w:rsidRDefault="00115927" w:rsidP="003D119E">
            <w:pPr>
              <w:pStyle w:val="TableParagraph"/>
              <w:spacing w:before="155"/>
              <w:rPr>
                <w:sz w:val="20"/>
                <w:szCs w:val="20"/>
              </w:rPr>
            </w:pPr>
            <w:r w:rsidRPr="003D0A88">
              <w:rPr>
                <w:rFonts w:eastAsia="TimesNewRomanPSMT"/>
                <w:color w:val="000000"/>
                <w:sz w:val="21"/>
              </w:rPr>
              <w:t>Patlama Sonrası Olay Yeri İnceleme</w:t>
            </w:r>
          </w:p>
        </w:tc>
        <w:tc>
          <w:tcPr>
            <w:tcW w:w="992" w:type="dxa"/>
            <w:vAlign w:val="center"/>
          </w:tcPr>
          <w:p w:rsidR="00115927" w:rsidRPr="00372BF8" w:rsidRDefault="00115927" w:rsidP="00115927">
            <w:pPr>
              <w:pStyle w:val="TableParagraph"/>
              <w:ind w:right="100"/>
              <w:rPr>
                <w:sz w:val="20"/>
                <w:szCs w:val="20"/>
              </w:rPr>
            </w:pPr>
            <w:r w:rsidRPr="00372BF8">
              <w:rPr>
                <w:sz w:val="20"/>
                <w:szCs w:val="20"/>
              </w:rPr>
              <w:t>Seçmeli</w:t>
            </w:r>
          </w:p>
        </w:tc>
        <w:tc>
          <w:tcPr>
            <w:tcW w:w="3686" w:type="dxa"/>
            <w:vAlign w:val="center"/>
          </w:tcPr>
          <w:p w:rsidR="00115927" w:rsidRPr="00372BF8" w:rsidRDefault="00115927">
            <w:pPr>
              <w:pStyle w:val="TableParagraph"/>
              <w:spacing w:line="215" w:lineRule="exact"/>
              <w:ind w:left="108"/>
              <w:jc w:val="both"/>
              <w:rPr>
                <w:sz w:val="20"/>
                <w:szCs w:val="20"/>
              </w:rPr>
            </w:pPr>
            <w:r>
              <w:rPr>
                <w:sz w:val="20"/>
                <w:szCs w:val="20"/>
              </w:rPr>
              <w:t>Bu ders, patlama olaylarının ardından suç mahallinin etkin ve doğru bir şekilde incelenmesi için gerekli teknik bilgi ve becerilerin kazandırılmasını hedeflemektedir.</w:t>
            </w:r>
          </w:p>
        </w:tc>
        <w:tc>
          <w:tcPr>
            <w:tcW w:w="708" w:type="dxa"/>
          </w:tcPr>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spacing w:before="5"/>
              <w:rPr>
                <w:sz w:val="20"/>
                <w:szCs w:val="20"/>
              </w:rPr>
            </w:pPr>
          </w:p>
          <w:p w:rsidR="00115927" w:rsidRPr="00372BF8" w:rsidRDefault="00115927">
            <w:pPr>
              <w:pStyle w:val="TableParagraph"/>
              <w:ind w:left="325"/>
              <w:rPr>
                <w:sz w:val="20"/>
                <w:szCs w:val="20"/>
              </w:rPr>
            </w:pPr>
            <w:r>
              <w:rPr>
                <w:w w:val="99"/>
                <w:sz w:val="20"/>
                <w:szCs w:val="20"/>
              </w:rPr>
              <w:t>6</w:t>
            </w:r>
          </w:p>
        </w:tc>
        <w:tc>
          <w:tcPr>
            <w:tcW w:w="709" w:type="dxa"/>
          </w:tcPr>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spacing w:before="5"/>
              <w:rPr>
                <w:sz w:val="20"/>
                <w:szCs w:val="20"/>
              </w:rPr>
            </w:pPr>
          </w:p>
          <w:p w:rsidR="00115927" w:rsidRPr="00372BF8" w:rsidRDefault="00115927">
            <w:pPr>
              <w:pStyle w:val="TableParagraph"/>
              <w:ind w:left="8"/>
              <w:jc w:val="center"/>
              <w:rPr>
                <w:sz w:val="20"/>
                <w:szCs w:val="20"/>
              </w:rPr>
            </w:pPr>
            <w:r w:rsidRPr="00372BF8">
              <w:rPr>
                <w:w w:val="99"/>
                <w:sz w:val="20"/>
                <w:szCs w:val="20"/>
              </w:rPr>
              <w:t>3</w:t>
            </w:r>
          </w:p>
        </w:tc>
        <w:tc>
          <w:tcPr>
            <w:tcW w:w="1134" w:type="dxa"/>
          </w:tcPr>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rPr>
                <w:sz w:val="20"/>
                <w:szCs w:val="20"/>
              </w:rPr>
            </w:pPr>
          </w:p>
          <w:p w:rsidR="00115927" w:rsidRPr="00372BF8" w:rsidRDefault="00115927">
            <w:pPr>
              <w:pStyle w:val="TableParagraph"/>
              <w:spacing w:before="5"/>
              <w:rPr>
                <w:sz w:val="20"/>
                <w:szCs w:val="20"/>
              </w:rPr>
            </w:pPr>
          </w:p>
          <w:p w:rsidR="00115927" w:rsidRPr="00372BF8" w:rsidRDefault="00115927">
            <w:pPr>
              <w:pStyle w:val="TableParagraph"/>
              <w:ind w:right="112"/>
              <w:jc w:val="right"/>
              <w:rPr>
                <w:sz w:val="20"/>
                <w:szCs w:val="20"/>
              </w:rPr>
            </w:pPr>
            <w:r>
              <w:rPr>
                <w:sz w:val="20"/>
                <w:szCs w:val="20"/>
              </w:rPr>
              <w:t>KRM 209</w:t>
            </w:r>
          </w:p>
        </w:tc>
      </w:tr>
      <w:tr w:rsidR="00115927" w:rsidRPr="00372BF8" w:rsidTr="00260471">
        <w:trPr>
          <w:trHeight w:val="2076"/>
        </w:trPr>
        <w:tc>
          <w:tcPr>
            <w:tcW w:w="568" w:type="dxa"/>
            <w:vAlign w:val="center"/>
          </w:tcPr>
          <w:p w:rsidR="00115927" w:rsidRPr="00372BF8" w:rsidRDefault="00115927" w:rsidP="00260471">
            <w:pPr>
              <w:pStyle w:val="TableParagraph"/>
              <w:ind w:right="131"/>
              <w:jc w:val="center"/>
              <w:rPr>
                <w:sz w:val="20"/>
                <w:szCs w:val="20"/>
              </w:rPr>
            </w:pPr>
            <w:r w:rsidRPr="00372BF8">
              <w:rPr>
                <w:sz w:val="20"/>
                <w:szCs w:val="20"/>
              </w:rPr>
              <w:lastRenderedPageBreak/>
              <w:t>20</w:t>
            </w:r>
          </w:p>
        </w:tc>
        <w:tc>
          <w:tcPr>
            <w:tcW w:w="2410" w:type="dxa"/>
            <w:vAlign w:val="center"/>
          </w:tcPr>
          <w:p w:rsidR="00115927" w:rsidRPr="003D0A88" w:rsidRDefault="00115927" w:rsidP="005D426C">
            <w:pPr>
              <w:pStyle w:val="TableParagraph"/>
              <w:ind w:right="817"/>
              <w:rPr>
                <w:sz w:val="20"/>
                <w:szCs w:val="20"/>
              </w:rPr>
            </w:pPr>
            <w:r w:rsidRPr="003D0A88">
              <w:rPr>
                <w:rFonts w:eastAsia="TimesNewRomanPSMT"/>
                <w:color w:val="000000"/>
                <w:sz w:val="21"/>
              </w:rPr>
              <w:t>Adli Bilimlerde Optik Sistemler</w:t>
            </w:r>
          </w:p>
        </w:tc>
        <w:tc>
          <w:tcPr>
            <w:tcW w:w="992" w:type="dxa"/>
            <w:vAlign w:val="center"/>
          </w:tcPr>
          <w:p w:rsidR="00115927" w:rsidRPr="00372BF8" w:rsidRDefault="00115927" w:rsidP="00653F36">
            <w:pPr>
              <w:pStyle w:val="TableParagraph"/>
              <w:ind w:right="100"/>
              <w:rPr>
                <w:sz w:val="20"/>
                <w:szCs w:val="20"/>
              </w:rPr>
            </w:pPr>
            <w:r w:rsidRPr="00372BF8">
              <w:rPr>
                <w:sz w:val="20"/>
                <w:szCs w:val="20"/>
              </w:rPr>
              <w:t>Seçmeli</w:t>
            </w:r>
          </w:p>
        </w:tc>
        <w:tc>
          <w:tcPr>
            <w:tcW w:w="3686" w:type="dxa"/>
            <w:vAlign w:val="center"/>
          </w:tcPr>
          <w:p w:rsidR="00115927" w:rsidRPr="00372BF8" w:rsidRDefault="00115927" w:rsidP="00D92725">
            <w:pPr>
              <w:pStyle w:val="TableParagraph"/>
              <w:ind w:left="108" w:right="99"/>
              <w:jc w:val="both"/>
              <w:rPr>
                <w:sz w:val="20"/>
                <w:szCs w:val="20"/>
              </w:rPr>
            </w:pPr>
            <w:r>
              <w:rPr>
                <w:sz w:val="20"/>
                <w:szCs w:val="20"/>
              </w:rPr>
              <w:t>Bu ders, adli incelemelerde kullanılan optik cihazlar ve teknolojilerin doğru kullanımını öğretmeyi ve bu sistemlerin delil toplama ve analiz süreçlerindeki önemini vurgulamayı hedeflemektedir.</w:t>
            </w:r>
          </w:p>
        </w:tc>
        <w:tc>
          <w:tcPr>
            <w:tcW w:w="708" w:type="dxa"/>
            <w:vAlign w:val="center"/>
          </w:tcPr>
          <w:p w:rsidR="00115927" w:rsidRPr="00372BF8" w:rsidRDefault="00115927" w:rsidP="005D426C">
            <w:pPr>
              <w:pStyle w:val="TableParagraph"/>
              <w:jc w:val="center"/>
              <w:rPr>
                <w:sz w:val="20"/>
                <w:szCs w:val="20"/>
              </w:rPr>
            </w:pPr>
            <w:r>
              <w:rPr>
                <w:w w:val="99"/>
                <w:sz w:val="20"/>
                <w:szCs w:val="20"/>
              </w:rPr>
              <w:t>6</w:t>
            </w:r>
          </w:p>
        </w:tc>
        <w:tc>
          <w:tcPr>
            <w:tcW w:w="709" w:type="dxa"/>
            <w:vAlign w:val="center"/>
          </w:tcPr>
          <w:p w:rsidR="00115927" w:rsidRPr="00372BF8" w:rsidRDefault="00115927" w:rsidP="005D426C">
            <w:pPr>
              <w:pStyle w:val="TableParagraph"/>
              <w:jc w:val="center"/>
              <w:rPr>
                <w:sz w:val="20"/>
                <w:szCs w:val="20"/>
              </w:rPr>
            </w:pPr>
            <w:r w:rsidRPr="00372BF8">
              <w:rPr>
                <w:w w:val="99"/>
                <w:sz w:val="20"/>
                <w:szCs w:val="20"/>
              </w:rPr>
              <w:t>3</w:t>
            </w:r>
          </w:p>
        </w:tc>
        <w:tc>
          <w:tcPr>
            <w:tcW w:w="1134" w:type="dxa"/>
            <w:vAlign w:val="center"/>
          </w:tcPr>
          <w:p w:rsidR="00115927" w:rsidRPr="00372BF8" w:rsidRDefault="00115927" w:rsidP="005D426C">
            <w:pPr>
              <w:pStyle w:val="TableParagraph"/>
              <w:ind w:right="112"/>
              <w:jc w:val="center"/>
              <w:rPr>
                <w:sz w:val="20"/>
                <w:szCs w:val="20"/>
              </w:rPr>
            </w:pPr>
            <w:r>
              <w:rPr>
                <w:sz w:val="20"/>
                <w:szCs w:val="20"/>
              </w:rPr>
              <w:t>KRM 210</w:t>
            </w:r>
          </w:p>
        </w:tc>
      </w:tr>
      <w:tr w:rsidR="00115927" w:rsidRPr="00372BF8" w:rsidTr="00260471">
        <w:trPr>
          <w:trHeight w:val="1445"/>
        </w:trPr>
        <w:tc>
          <w:tcPr>
            <w:tcW w:w="568" w:type="dxa"/>
            <w:vAlign w:val="center"/>
          </w:tcPr>
          <w:p w:rsidR="00115927" w:rsidRPr="00372BF8" w:rsidRDefault="00DC0C13" w:rsidP="00260471">
            <w:pPr>
              <w:pStyle w:val="TableParagraph"/>
              <w:spacing w:before="155"/>
              <w:ind w:right="131"/>
              <w:jc w:val="center"/>
              <w:rPr>
                <w:sz w:val="20"/>
                <w:szCs w:val="20"/>
              </w:rPr>
            </w:pPr>
            <w:r>
              <w:rPr>
                <w:sz w:val="20"/>
                <w:szCs w:val="20"/>
              </w:rPr>
              <w:t>21</w:t>
            </w:r>
          </w:p>
        </w:tc>
        <w:tc>
          <w:tcPr>
            <w:tcW w:w="2410" w:type="dxa"/>
            <w:vAlign w:val="center"/>
          </w:tcPr>
          <w:p w:rsidR="00115927" w:rsidRPr="003D0A88" w:rsidRDefault="00115927" w:rsidP="005D426C">
            <w:pPr>
              <w:pStyle w:val="TableParagraph"/>
              <w:rPr>
                <w:sz w:val="20"/>
                <w:szCs w:val="20"/>
              </w:rPr>
            </w:pPr>
            <w:r w:rsidRPr="003D0A88">
              <w:rPr>
                <w:rFonts w:eastAsia="TimesNewRomanPSMT"/>
                <w:color w:val="000000"/>
                <w:sz w:val="21"/>
              </w:rPr>
              <w:t>Adli Bilimlerde Coğrafi Bilgi Sistemi</w:t>
            </w:r>
          </w:p>
        </w:tc>
        <w:tc>
          <w:tcPr>
            <w:tcW w:w="992" w:type="dxa"/>
            <w:vAlign w:val="center"/>
          </w:tcPr>
          <w:p w:rsidR="00115927" w:rsidRPr="00372BF8" w:rsidRDefault="00115927" w:rsidP="00653F36">
            <w:pPr>
              <w:pStyle w:val="TableParagraph"/>
              <w:spacing w:before="155"/>
              <w:ind w:right="100"/>
              <w:rPr>
                <w:sz w:val="20"/>
                <w:szCs w:val="20"/>
              </w:rPr>
            </w:pPr>
            <w:r w:rsidRPr="00372BF8">
              <w:rPr>
                <w:sz w:val="20"/>
                <w:szCs w:val="20"/>
              </w:rPr>
              <w:t>Seçmeli</w:t>
            </w:r>
          </w:p>
        </w:tc>
        <w:tc>
          <w:tcPr>
            <w:tcW w:w="3686" w:type="dxa"/>
            <w:vAlign w:val="center"/>
          </w:tcPr>
          <w:p w:rsidR="00115927" w:rsidRPr="00372BF8" w:rsidRDefault="00115927">
            <w:pPr>
              <w:pStyle w:val="TableParagraph"/>
              <w:spacing w:line="215" w:lineRule="exact"/>
              <w:ind w:left="108"/>
              <w:jc w:val="both"/>
              <w:rPr>
                <w:sz w:val="20"/>
                <w:szCs w:val="20"/>
              </w:rPr>
            </w:pPr>
            <w:r>
              <w:rPr>
                <w:sz w:val="20"/>
                <w:szCs w:val="20"/>
              </w:rPr>
              <w:t>Bu ders, suç mahalli analizi ve suç olaylarının coğrafi konumlarının belirlenmesinde kullanılan coğrafi bilgi sistemlerinin (CBS) etkili bir şekilde uygulanmasını öğretmeyi hedeflemektedir.</w:t>
            </w:r>
          </w:p>
        </w:tc>
        <w:tc>
          <w:tcPr>
            <w:tcW w:w="708" w:type="dxa"/>
            <w:vAlign w:val="center"/>
          </w:tcPr>
          <w:p w:rsidR="00115927" w:rsidRPr="00372BF8" w:rsidRDefault="00115927" w:rsidP="00B870E6">
            <w:pPr>
              <w:pStyle w:val="TableParagraph"/>
              <w:spacing w:before="155"/>
              <w:jc w:val="center"/>
              <w:rPr>
                <w:sz w:val="20"/>
                <w:szCs w:val="20"/>
              </w:rPr>
            </w:pPr>
            <w:r>
              <w:rPr>
                <w:w w:val="99"/>
                <w:sz w:val="20"/>
                <w:szCs w:val="20"/>
              </w:rPr>
              <w:t>6</w:t>
            </w:r>
          </w:p>
        </w:tc>
        <w:tc>
          <w:tcPr>
            <w:tcW w:w="709" w:type="dxa"/>
            <w:vAlign w:val="center"/>
          </w:tcPr>
          <w:p w:rsidR="00115927" w:rsidRPr="00372BF8" w:rsidRDefault="00115927" w:rsidP="00B870E6">
            <w:pPr>
              <w:pStyle w:val="TableParagraph"/>
              <w:spacing w:before="155"/>
              <w:jc w:val="center"/>
              <w:rPr>
                <w:sz w:val="20"/>
                <w:szCs w:val="20"/>
              </w:rPr>
            </w:pPr>
            <w:r w:rsidRPr="00372BF8">
              <w:rPr>
                <w:w w:val="99"/>
                <w:sz w:val="20"/>
                <w:szCs w:val="20"/>
              </w:rPr>
              <w:t>3</w:t>
            </w:r>
          </w:p>
        </w:tc>
        <w:tc>
          <w:tcPr>
            <w:tcW w:w="1134" w:type="dxa"/>
            <w:vAlign w:val="center"/>
          </w:tcPr>
          <w:p w:rsidR="00115927" w:rsidRPr="00372BF8" w:rsidRDefault="00115927" w:rsidP="00B870E6">
            <w:pPr>
              <w:pStyle w:val="TableParagraph"/>
              <w:spacing w:before="155"/>
              <w:ind w:right="112"/>
              <w:rPr>
                <w:sz w:val="20"/>
                <w:szCs w:val="20"/>
              </w:rPr>
            </w:pPr>
            <w:r>
              <w:rPr>
                <w:sz w:val="20"/>
                <w:szCs w:val="20"/>
              </w:rPr>
              <w:t xml:space="preserve"> KRM 212</w:t>
            </w:r>
          </w:p>
        </w:tc>
      </w:tr>
      <w:tr w:rsidR="00115927" w:rsidRPr="00372BF8" w:rsidTr="00260471">
        <w:trPr>
          <w:trHeight w:val="3040"/>
        </w:trPr>
        <w:tc>
          <w:tcPr>
            <w:tcW w:w="568" w:type="dxa"/>
            <w:vAlign w:val="center"/>
          </w:tcPr>
          <w:p w:rsidR="00115927" w:rsidRPr="00372BF8" w:rsidRDefault="00DC0C13" w:rsidP="00260471">
            <w:pPr>
              <w:pStyle w:val="TableParagraph"/>
              <w:jc w:val="center"/>
              <w:rPr>
                <w:sz w:val="20"/>
                <w:szCs w:val="20"/>
              </w:rPr>
            </w:pPr>
            <w:r>
              <w:rPr>
                <w:sz w:val="20"/>
                <w:szCs w:val="20"/>
              </w:rPr>
              <w:t>22</w:t>
            </w:r>
          </w:p>
        </w:tc>
        <w:tc>
          <w:tcPr>
            <w:tcW w:w="2410" w:type="dxa"/>
            <w:vAlign w:val="center"/>
          </w:tcPr>
          <w:p w:rsidR="00115927" w:rsidRPr="003D0A88" w:rsidRDefault="00115927" w:rsidP="00115927">
            <w:pPr>
              <w:pStyle w:val="TableParagraph"/>
              <w:ind w:left="110"/>
              <w:rPr>
                <w:sz w:val="20"/>
                <w:szCs w:val="20"/>
              </w:rPr>
            </w:pPr>
            <w:r w:rsidRPr="003D0A88">
              <w:rPr>
                <w:sz w:val="20"/>
                <w:szCs w:val="20"/>
              </w:rPr>
              <w:t>Uzmanlık Alan Dersi</w:t>
            </w:r>
          </w:p>
        </w:tc>
        <w:tc>
          <w:tcPr>
            <w:tcW w:w="992" w:type="dxa"/>
            <w:vAlign w:val="center"/>
          </w:tcPr>
          <w:p w:rsidR="00115927" w:rsidRPr="00372BF8" w:rsidRDefault="00115927" w:rsidP="00115927">
            <w:pPr>
              <w:pStyle w:val="TableParagraph"/>
              <w:rPr>
                <w:sz w:val="20"/>
                <w:szCs w:val="20"/>
              </w:rPr>
            </w:pPr>
            <w:r w:rsidRPr="00372BF8">
              <w:rPr>
                <w:sz w:val="20"/>
                <w:szCs w:val="20"/>
              </w:rPr>
              <w:t>Zorunlu</w:t>
            </w:r>
          </w:p>
        </w:tc>
        <w:tc>
          <w:tcPr>
            <w:tcW w:w="3686" w:type="dxa"/>
            <w:vAlign w:val="center"/>
          </w:tcPr>
          <w:p w:rsidR="00115927" w:rsidRPr="001D35A5" w:rsidRDefault="00115927" w:rsidP="00115927">
            <w:pPr>
              <w:pStyle w:val="Default"/>
              <w:jc w:val="both"/>
              <w:rPr>
                <w:rFonts w:eastAsia="Arial"/>
                <w:color w:val="auto"/>
                <w:sz w:val="20"/>
                <w:szCs w:val="20"/>
              </w:rPr>
            </w:pPr>
            <w:r w:rsidRPr="001D35A5">
              <w:rPr>
                <w:rFonts w:eastAsia="Arial"/>
                <w:color w:val="auto"/>
                <w:sz w:val="20"/>
                <w:szCs w:val="20"/>
              </w:rPr>
              <w:t>Bu ders danışman öğretim elemanının çalıştığı bilimsel alandaki belirli bilgi ve deneyimlerini lisansüstü öğrencilerine aktardığı, tez çalışmalarının bilimsel temellerinin oluşması ve yürütülmesinin yanı sıra öğrencilere bilimsel etik, çalışma disiplini, güncel literatürü izleyebilme ve değerlendirme yeteneğinin kazandırılmasına yönelik çalışmaları içerecektir.</w:t>
            </w:r>
          </w:p>
        </w:tc>
        <w:tc>
          <w:tcPr>
            <w:tcW w:w="708" w:type="dxa"/>
            <w:vAlign w:val="center"/>
          </w:tcPr>
          <w:p w:rsidR="00115927" w:rsidRPr="00372BF8" w:rsidRDefault="00115927" w:rsidP="00115927">
            <w:pPr>
              <w:pStyle w:val="TableParagraph"/>
              <w:tabs>
                <w:tab w:val="left" w:pos="538"/>
                <w:tab w:val="left" w:pos="638"/>
                <w:tab w:val="left" w:pos="771"/>
                <w:tab w:val="left" w:pos="1215"/>
                <w:tab w:val="left" w:pos="1292"/>
                <w:tab w:val="left" w:pos="1481"/>
                <w:tab w:val="left" w:pos="1581"/>
                <w:tab w:val="left" w:pos="1636"/>
                <w:tab w:val="left" w:pos="1746"/>
                <w:tab w:val="left" w:pos="1870"/>
                <w:tab w:val="left" w:pos="1946"/>
                <w:tab w:val="left" w:pos="2048"/>
                <w:tab w:val="left" w:pos="2514"/>
              </w:tabs>
              <w:ind w:left="108" w:right="95"/>
              <w:jc w:val="center"/>
              <w:rPr>
                <w:sz w:val="20"/>
                <w:szCs w:val="20"/>
              </w:rPr>
            </w:pPr>
            <w:r>
              <w:rPr>
                <w:sz w:val="20"/>
                <w:szCs w:val="20"/>
              </w:rPr>
              <w:t>4</w:t>
            </w:r>
          </w:p>
        </w:tc>
        <w:tc>
          <w:tcPr>
            <w:tcW w:w="709" w:type="dxa"/>
            <w:vAlign w:val="center"/>
          </w:tcPr>
          <w:p w:rsidR="00115927" w:rsidRPr="00372BF8" w:rsidRDefault="00115927" w:rsidP="00115927">
            <w:pPr>
              <w:pStyle w:val="TableParagraph"/>
              <w:tabs>
                <w:tab w:val="left" w:pos="538"/>
                <w:tab w:val="left" w:pos="638"/>
                <w:tab w:val="left" w:pos="771"/>
                <w:tab w:val="left" w:pos="1215"/>
                <w:tab w:val="left" w:pos="1292"/>
                <w:tab w:val="left" w:pos="1481"/>
                <w:tab w:val="left" w:pos="1581"/>
                <w:tab w:val="left" w:pos="1636"/>
                <w:tab w:val="left" w:pos="1746"/>
                <w:tab w:val="left" w:pos="1870"/>
                <w:tab w:val="left" w:pos="1946"/>
                <w:tab w:val="left" w:pos="2048"/>
                <w:tab w:val="left" w:pos="2514"/>
              </w:tabs>
              <w:ind w:left="108" w:right="95"/>
              <w:jc w:val="center"/>
              <w:rPr>
                <w:sz w:val="20"/>
                <w:szCs w:val="20"/>
              </w:rPr>
            </w:pPr>
            <w:r w:rsidRPr="00372BF8">
              <w:rPr>
                <w:sz w:val="20"/>
                <w:szCs w:val="20"/>
              </w:rPr>
              <w:t>0</w:t>
            </w:r>
          </w:p>
        </w:tc>
        <w:tc>
          <w:tcPr>
            <w:tcW w:w="1134" w:type="dxa"/>
            <w:vAlign w:val="center"/>
          </w:tcPr>
          <w:p w:rsidR="00115927" w:rsidRPr="00372BF8" w:rsidRDefault="00115927" w:rsidP="00115927">
            <w:pPr>
              <w:pStyle w:val="TableParagraph"/>
              <w:tabs>
                <w:tab w:val="left" w:pos="538"/>
                <w:tab w:val="left" w:pos="638"/>
                <w:tab w:val="left" w:pos="771"/>
                <w:tab w:val="left" w:pos="1215"/>
                <w:tab w:val="left" w:pos="1292"/>
                <w:tab w:val="left" w:pos="1481"/>
                <w:tab w:val="left" w:pos="1581"/>
                <w:tab w:val="left" w:pos="1636"/>
                <w:tab w:val="left" w:pos="1746"/>
                <w:tab w:val="left" w:pos="1870"/>
                <w:tab w:val="left" w:pos="1946"/>
                <w:tab w:val="left" w:pos="2048"/>
                <w:tab w:val="left" w:pos="2514"/>
              </w:tabs>
              <w:ind w:right="95"/>
              <w:rPr>
                <w:sz w:val="20"/>
                <w:szCs w:val="20"/>
              </w:rPr>
            </w:pPr>
            <w:r>
              <w:rPr>
                <w:sz w:val="20"/>
                <w:szCs w:val="20"/>
              </w:rPr>
              <w:t>KRMUZM</w:t>
            </w:r>
          </w:p>
        </w:tc>
      </w:tr>
      <w:tr w:rsidR="00115927" w:rsidRPr="00372BF8" w:rsidTr="001D35A5">
        <w:trPr>
          <w:trHeight w:val="2026"/>
        </w:trPr>
        <w:tc>
          <w:tcPr>
            <w:tcW w:w="568" w:type="dxa"/>
            <w:vAlign w:val="center"/>
          </w:tcPr>
          <w:p w:rsidR="00115927" w:rsidRPr="00037040" w:rsidRDefault="00DC0C13" w:rsidP="00260471">
            <w:pPr>
              <w:jc w:val="center"/>
              <w:rPr>
                <w:rFonts w:ascii="Times New Roman" w:hAnsi="Times New Roman" w:cs="Times New Roman"/>
              </w:rPr>
            </w:pPr>
            <w:r>
              <w:rPr>
                <w:rFonts w:ascii="Times New Roman" w:hAnsi="Times New Roman" w:cs="Times New Roman"/>
              </w:rPr>
              <w:t>23</w:t>
            </w:r>
          </w:p>
        </w:tc>
        <w:tc>
          <w:tcPr>
            <w:tcW w:w="2410" w:type="dxa"/>
            <w:vAlign w:val="center"/>
          </w:tcPr>
          <w:p w:rsidR="00115927" w:rsidRPr="003D0A88" w:rsidRDefault="00115927" w:rsidP="00115927">
            <w:r w:rsidRPr="003D0A88">
              <w:t>Tez Hazırlık Dersi</w:t>
            </w:r>
          </w:p>
        </w:tc>
        <w:tc>
          <w:tcPr>
            <w:tcW w:w="992" w:type="dxa"/>
            <w:vAlign w:val="center"/>
          </w:tcPr>
          <w:p w:rsidR="00115927" w:rsidRPr="00037040" w:rsidRDefault="00115927" w:rsidP="00115927">
            <w:pPr>
              <w:rPr>
                <w:rFonts w:ascii="Times New Roman" w:hAnsi="Times New Roman" w:cs="Times New Roman"/>
              </w:rPr>
            </w:pPr>
            <w:r w:rsidRPr="00037040">
              <w:rPr>
                <w:rFonts w:ascii="Times New Roman" w:hAnsi="Times New Roman" w:cs="Times New Roman"/>
              </w:rPr>
              <w:t>Zorunlu</w:t>
            </w:r>
          </w:p>
        </w:tc>
        <w:tc>
          <w:tcPr>
            <w:tcW w:w="3686" w:type="dxa"/>
            <w:vAlign w:val="center"/>
          </w:tcPr>
          <w:p w:rsidR="00115927" w:rsidRPr="001D35A5" w:rsidRDefault="00115927" w:rsidP="00115927">
            <w:pPr>
              <w:pStyle w:val="Default"/>
              <w:jc w:val="both"/>
              <w:rPr>
                <w:rFonts w:eastAsia="Arial"/>
                <w:color w:val="auto"/>
                <w:sz w:val="20"/>
                <w:szCs w:val="20"/>
              </w:rPr>
            </w:pPr>
            <w:r w:rsidRPr="001D35A5">
              <w:rPr>
                <w:rFonts w:eastAsia="Arial"/>
                <w:color w:val="auto"/>
                <w:sz w:val="20"/>
                <w:szCs w:val="20"/>
              </w:rPr>
              <w:t>Bu derste öğrencinin tez konusunu, araştırma metodolojisini, araştırma soru/hipotezlerini, veri toplama yöntemlerini belirlemesi sağlanacak ve öğrenci yapılacak çalışmanın etik ilkelere uygunluğu konusunda bilinçlendirilecektir.</w:t>
            </w:r>
          </w:p>
        </w:tc>
        <w:tc>
          <w:tcPr>
            <w:tcW w:w="708" w:type="dxa"/>
            <w:vAlign w:val="center"/>
          </w:tcPr>
          <w:p w:rsidR="00115927" w:rsidRPr="00037040" w:rsidRDefault="00115927" w:rsidP="00115927">
            <w:pPr>
              <w:jc w:val="center"/>
              <w:rPr>
                <w:rFonts w:ascii="Times New Roman" w:hAnsi="Times New Roman" w:cs="Times New Roman"/>
              </w:rPr>
            </w:pPr>
            <w:r>
              <w:rPr>
                <w:rFonts w:ascii="Times New Roman" w:hAnsi="Times New Roman" w:cs="Times New Roman"/>
              </w:rPr>
              <w:t>2</w:t>
            </w:r>
          </w:p>
        </w:tc>
        <w:tc>
          <w:tcPr>
            <w:tcW w:w="709" w:type="dxa"/>
            <w:vAlign w:val="center"/>
          </w:tcPr>
          <w:p w:rsidR="00115927" w:rsidRPr="00037040" w:rsidRDefault="00115927" w:rsidP="00115927">
            <w:pPr>
              <w:jc w:val="center"/>
              <w:rPr>
                <w:rFonts w:ascii="Times New Roman" w:hAnsi="Times New Roman" w:cs="Times New Roman"/>
              </w:rPr>
            </w:pPr>
            <w:r>
              <w:rPr>
                <w:rFonts w:ascii="Times New Roman" w:hAnsi="Times New Roman" w:cs="Times New Roman"/>
              </w:rPr>
              <w:t>0</w:t>
            </w:r>
          </w:p>
        </w:tc>
        <w:tc>
          <w:tcPr>
            <w:tcW w:w="1134" w:type="dxa"/>
            <w:vAlign w:val="center"/>
          </w:tcPr>
          <w:p w:rsidR="00115927" w:rsidRPr="00372BF8" w:rsidRDefault="00115927" w:rsidP="00115927">
            <w:pPr>
              <w:pStyle w:val="TableParagraph"/>
              <w:tabs>
                <w:tab w:val="left" w:pos="538"/>
                <w:tab w:val="left" w:pos="638"/>
                <w:tab w:val="left" w:pos="771"/>
                <w:tab w:val="left" w:pos="1215"/>
                <w:tab w:val="left" w:pos="1292"/>
                <w:tab w:val="left" w:pos="1481"/>
                <w:tab w:val="left" w:pos="1581"/>
                <w:tab w:val="left" w:pos="1636"/>
                <w:tab w:val="left" w:pos="1746"/>
                <w:tab w:val="left" w:pos="1870"/>
                <w:tab w:val="left" w:pos="1946"/>
                <w:tab w:val="left" w:pos="2048"/>
                <w:tab w:val="left" w:pos="2514"/>
              </w:tabs>
              <w:ind w:left="108" w:right="95"/>
              <w:jc w:val="center"/>
              <w:rPr>
                <w:sz w:val="20"/>
                <w:szCs w:val="20"/>
              </w:rPr>
            </w:pPr>
            <w:r>
              <w:rPr>
                <w:sz w:val="20"/>
                <w:szCs w:val="20"/>
              </w:rPr>
              <w:t>KRMHD</w:t>
            </w:r>
          </w:p>
        </w:tc>
      </w:tr>
      <w:tr w:rsidR="00115927" w:rsidRPr="00372BF8" w:rsidTr="001D35A5">
        <w:trPr>
          <w:trHeight w:val="1403"/>
        </w:trPr>
        <w:tc>
          <w:tcPr>
            <w:tcW w:w="568" w:type="dxa"/>
            <w:vAlign w:val="center"/>
          </w:tcPr>
          <w:p w:rsidR="00115927" w:rsidRPr="00372BF8" w:rsidRDefault="00DC0C13" w:rsidP="00260471">
            <w:pPr>
              <w:pStyle w:val="TableParagraph"/>
              <w:jc w:val="center"/>
              <w:rPr>
                <w:sz w:val="20"/>
                <w:szCs w:val="20"/>
              </w:rPr>
            </w:pPr>
            <w:r>
              <w:rPr>
                <w:sz w:val="20"/>
                <w:szCs w:val="20"/>
              </w:rPr>
              <w:t>24</w:t>
            </w:r>
          </w:p>
        </w:tc>
        <w:tc>
          <w:tcPr>
            <w:tcW w:w="2410" w:type="dxa"/>
            <w:vAlign w:val="center"/>
          </w:tcPr>
          <w:p w:rsidR="00115927" w:rsidRPr="003D0A88" w:rsidRDefault="00115927" w:rsidP="00115927">
            <w:pPr>
              <w:pStyle w:val="TableParagraph"/>
              <w:ind w:left="110"/>
              <w:rPr>
                <w:sz w:val="20"/>
                <w:szCs w:val="20"/>
              </w:rPr>
            </w:pPr>
            <w:r w:rsidRPr="003D0A88">
              <w:t>Tez Çalışması Dersi</w:t>
            </w:r>
          </w:p>
        </w:tc>
        <w:tc>
          <w:tcPr>
            <w:tcW w:w="992" w:type="dxa"/>
            <w:vAlign w:val="center"/>
          </w:tcPr>
          <w:p w:rsidR="00115927" w:rsidRPr="00372BF8" w:rsidRDefault="00115927" w:rsidP="00115927">
            <w:pPr>
              <w:pStyle w:val="TableParagraph"/>
              <w:rPr>
                <w:sz w:val="20"/>
                <w:szCs w:val="20"/>
              </w:rPr>
            </w:pPr>
            <w:r w:rsidRPr="00372BF8">
              <w:rPr>
                <w:sz w:val="20"/>
                <w:szCs w:val="20"/>
              </w:rPr>
              <w:t>Zorunlu</w:t>
            </w:r>
          </w:p>
        </w:tc>
        <w:tc>
          <w:tcPr>
            <w:tcW w:w="3686" w:type="dxa"/>
            <w:vAlign w:val="center"/>
          </w:tcPr>
          <w:p w:rsidR="00115927" w:rsidRPr="00372BF8" w:rsidRDefault="00115927" w:rsidP="00115927">
            <w:pPr>
              <w:pStyle w:val="TableParagraph"/>
              <w:tabs>
                <w:tab w:val="left" w:pos="538"/>
                <w:tab w:val="left" w:pos="638"/>
                <w:tab w:val="left" w:pos="771"/>
                <w:tab w:val="left" w:pos="1215"/>
                <w:tab w:val="left" w:pos="1292"/>
                <w:tab w:val="left" w:pos="1481"/>
                <w:tab w:val="left" w:pos="1581"/>
                <w:tab w:val="left" w:pos="1636"/>
                <w:tab w:val="left" w:pos="1746"/>
                <w:tab w:val="left" w:pos="1870"/>
                <w:tab w:val="left" w:pos="1946"/>
                <w:tab w:val="left" w:pos="2048"/>
                <w:tab w:val="left" w:pos="2514"/>
              </w:tabs>
              <w:ind w:left="108" w:right="95"/>
              <w:jc w:val="both"/>
              <w:rPr>
                <w:sz w:val="20"/>
                <w:szCs w:val="20"/>
              </w:rPr>
            </w:pPr>
            <w:r w:rsidRPr="001D35A5">
              <w:rPr>
                <w:sz w:val="20"/>
                <w:szCs w:val="20"/>
              </w:rPr>
              <w:t>Bu derste tez yazım kuralları, akademik eserlerin yazımı ile ilgili temel ilkeler ele alınarak öğrencinin yüksek lisans tezi yazımına danışmanlık yapılacaktır.</w:t>
            </w:r>
          </w:p>
        </w:tc>
        <w:tc>
          <w:tcPr>
            <w:tcW w:w="708" w:type="dxa"/>
            <w:vAlign w:val="center"/>
          </w:tcPr>
          <w:p w:rsidR="00115927" w:rsidRPr="00372BF8" w:rsidRDefault="00115927" w:rsidP="00115927">
            <w:pPr>
              <w:pStyle w:val="TableParagraph"/>
              <w:tabs>
                <w:tab w:val="left" w:pos="538"/>
                <w:tab w:val="left" w:pos="638"/>
                <w:tab w:val="left" w:pos="771"/>
                <w:tab w:val="left" w:pos="1215"/>
                <w:tab w:val="left" w:pos="1292"/>
                <w:tab w:val="left" w:pos="1481"/>
                <w:tab w:val="left" w:pos="1581"/>
                <w:tab w:val="left" w:pos="1636"/>
                <w:tab w:val="left" w:pos="1746"/>
                <w:tab w:val="left" w:pos="1870"/>
                <w:tab w:val="left" w:pos="1946"/>
                <w:tab w:val="left" w:pos="2048"/>
                <w:tab w:val="left" w:pos="2514"/>
              </w:tabs>
              <w:ind w:left="108" w:right="95"/>
              <w:jc w:val="center"/>
              <w:rPr>
                <w:sz w:val="20"/>
                <w:szCs w:val="20"/>
              </w:rPr>
            </w:pPr>
            <w:r>
              <w:rPr>
                <w:sz w:val="20"/>
                <w:szCs w:val="20"/>
              </w:rPr>
              <w:t>30</w:t>
            </w:r>
          </w:p>
        </w:tc>
        <w:tc>
          <w:tcPr>
            <w:tcW w:w="709" w:type="dxa"/>
            <w:vAlign w:val="center"/>
          </w:tcPr>
          <w:p w:rsidR="00115927" w:rsidRPr="00372BF8" w:rsidRDefault="00115927" w:rsidP="00115927">
            <w:pPr>
              <w:pStyle w:val="TableParagraph"/>
              <w:tabs>
                <w:tab w:val="left" w:pos="538"/>
                <w:tab w:val="left" w:pos="638"/>
                <w:tab w:val="left" w:pos="771"/>
                <w:tab w:val="left" w:pos="1215"/>
                <w:tab w:val="left" w:pos="1292"/>
                <w:tab w:val="left" w:pos="1481"/>
                <w:tab w:val="left" w:pos="1581"/>
                <w:tab w:val="left" w:pos="1636"/>
                <w:tab w:val="left" w:pos="1746"/>
                <w:tab w:val="left" w:pos="1870"/>
                <w:tab w:val="left" w:pos="1946"/>
                <w:tab w:val="left" w:pos="2048"/>
                <w:tab w:val="left" w:pos="2514"/>
              </w:tabs>
              <w:ind w:left="108" w:right="95"/>
              <w:jc w:val="center"/>
              <w:rPr>
                <w:sz w:val="20"/>
                <w:szCs w:val="20"/>
              </w:rPr>
            </w:pPr>
            <w:r w:rsidRPr="00372BF8">
              <w:rPr>
                <w:sz w:val="20"/>
                <w:szCs w:val="20"/>
              </w:rPr>
              <w:t>0</w:t>
            </w:r>
          </w:p>
        </w:tc>
        <w:tc>
          <w:tcPr>
            <w:tcW w:w="1134" w:type="dxa"/>
            <w:vAlign w:val="center"/>
          </w:tcPr>
          <w:p w:rsidR="00115927" w:rsidRPr="00372BF8" w:rsidRDefault="00115927" w:rsidP="00115927">
            <w:pPr>
              <w:pStyle w:val="TableParagraph"/>
              <w:tabs>
                <w:tab w:val="left" w:pos="538"/>
                <w:tab w:val="left" w:pos="638"/>
                <w:tab w:val="left" w:pos="771"/>
                <w:tab w:val="left" w:pos="1215"/>
                <w:tab w:val="left" w:pos="1292"/>
                <w:tab w:val="left" w:pos="1481"/>
                <w:tab w:val="left" w:pos="1581"/>
                <w:tab w:val="left" w:pos="1636"/>
                <w:tab w:val="left" w:pos="1746"/>
                <w:tab w:val="left" w:pos="1870"/>
                <w:tab w:val="left" w:pos="1946"/>
                <w:tab w:val="left" w:pos="2048"/>
                <w:tab w:val="left" w:pos="2514"/>
              </w:tabs>
              <w:ind w:left="108" w:right="95"/>
              <w:jc w:val="center"/>
              <w:rPr>
                <w:sz w:val="20"/>
                <w:szCs w:val="20"/>
              </w:rPr>
            </w:pPr>
            <w:r>
              <w:rPr>
                <w:sz w:val="20"/>
                <w:szCs w:val="20"/>
              </w:rPr>
              <w:t>KRMÇD</w:t>
            </w:r>
          </w:p>
        </w:tc>
      </w:tr>
    </w:tbl>
    <w:p w:rsidR="006A49F0" w:rsidRPr="00372BF8" w:rsidRDefault="006A49F0">
      <w:pPr>
        <w:rPr>
          <w:sz w:val="20"/>
          <w:szCs w:val="20"/>
        </w:rPr>
      </w:pPr>
    </w:p>
    <w:sectPr w:rsidR="006A49F0" w:rsidRPr="00372BF8" w:rsidSect="005F13E4">
      <w:pgSz w:w="11910" w:h="16840"/>
      <w:pgMar w:top="1400" w:right="960" w:bottom="1140" w:left="960" w:header="0" w:footer="9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CB9" w:rsidRDefault="00BC6CB9">
      <w:r>
        <w:separator/>
      </w:r>
    </w:p>
  </w:endnote>
  <w:endnote w:type="continuationSeparator" w:id="0">
    <w:p w:rsidR="00BC6CB9" w:rsidRDefault="00BC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495" w:rsidRDefault="00BC6CB9">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6.8pt;margin-top:779.3pt;width:21.65pt;height:14.35pt;z-index:-251658752;mso-position-horizontal-relative:page;mso-position-vertical-relative:page" filled="f" stroked="f">
          <v:textbox style="mso-next-textbox:#_x0000_s2049" inset="0,0,0,0">
            <w:txbxContent>
              <w:p w:rsidR="00CB4495" w:rsidRDefault="00CB4495">
                <w:pPr>
                  <w:pStyle w:val="GvdeMetni"/>
                  <w:spacing w:before="13"/>
                  <w:ind w:left="20"/>
                </w:pPr>
                <w:r>
                  <w:t>-</w:t>
                </w:r>
                <w:r w:rsidR="005F13E4">
                  <w:fldChar w:fldCharType="begin"/>
                </w:r>
                <w:r>
                  <w:instrText xml:space="preserve"> PAGE </w:instrText>
                </w:r>
                <w:r w:rsidR="005F13E4">
                  <w:fldChar w:fldCharType="separate"/>
                </w:r>
                <w:r w:rsidR="00784AEF">
                  <w:rPr>
                    <w:noProof/>
                  </w:rPr>
                  <w:t>1</w:t>
                </w:r>
                <w:r w:rsidR="005F13E4">
                  <w:fldChar w:fldCharType="end"/>
                </w:r>
                <w: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CB9" w:rsidRDefault="00BC6CB9">
      <w:r>
        <w:separator/>
      </w:r>
    </w:p>
  </w:footnote>
  <w:footnote w:type="continuationSeparator" w:id="0">
    <w:p w:rsidR="00BC6CB9" w:rsidRDefault="00BC6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06255"/>
    <w:multiLevelType w:val="hybridMultilevel"/>
    <w:tmpl w:val="3DECFFE0"/>
    <w:lvl w:ilvl="0" w:tplc="F6EA09D2">
      <w:start w:val="1"/>
      <w:numFmt w:val="decimal"/>
      <w:lvlText w:val="%1."/>
      <w:lvlJc w:val="left"/>
      <w:pPr>
        <w:ind w:left="456" w:hanging="252"/>
      </w:pPr>
      <w:rPr>
        <w:rFonts w:ascii="Arial" w:eastAsia="Arial" w:hAnsi="Arial" w:cs="Arial" w:hint="default"/>
        <w:b/>
        <w:bCs/>
        <w:spacing w:val="-1"/>
        <w:w w:val="100"/>
        <w:sz w:val="22"/>
        <w:szCs w:val="22"/>
        <w:lang w:val="tr-TR" w:eastAsia="en-US" w:bidi="ar-SA"/>
      </w:rPr>
    </w:lvl>
    <w:lvl w:ilvl="1" w:tplc="21DC78AA">
      <w:numFmt w:val="bullet"/>
      <w:lvlText w:val="•"/>
      <w:lvlJc w:val="left"/>
      <w:pPr>
        <w:ind w:left="1412" w:hanging="252"/>
      </w:pPr>
      <w:rPr>
        <w:rFonts w:hint="default"/>
        <w:lang w:val="tr-TR" w:eastAsia="en-US" w:bidi="ar-SA"/>
      </w:rPr>
    </w:lvl>
    <w:lvl w:ilvl="2" w:tplc="B2F4EE56">
      <w:numFmt w:val="bullet"/>
      <w:lvlText w:val="•"/>
      <w:lvlJc w:val="left"/>
      <w:pPr>
        <w:ind w:left="2365" w:hanging="252"/>
      </w:pPr>
      <w:rPr>
        <w:rFonts w:hint="default"/>
        <w:lang w:val="tr-TR" w:eastAsia="en-US" w:bidi="ar-SA"/>
      </w:rPr>
    </w:lvl>
    <w:lvl w:ilvl="3" w:tplc="F66C2878">
      <w:numFmt w:val="bullet"/>
      <w:lvlText w:val="•"/>
      <w:lvlJc w:val="left"/>
      <w:pPr>
        <w:ind w:left="3317" w:hanging="252"/>
      </w:pPr>
      <w:rPr>
        <w:rFonts w:hint="default"/>
        <w:lang w:val="tr-TR" w:eastAsia="en-US" w:bidi="ar-SA"/>
      </w:rPr>
    </w:lvl>
    <w:lvl w:ilvl="4" w:tplc="F78202F0">
      <w:numFmt w:val="bullet"/>
      <w:lvlText w:val="•"/>
      <w:lvlJc w:val="left"/>
      <w:pPr>
        <w:ind w:left="4270" w:hanging="252"/>
      </w:pPr>
      <w:rPr>
        <w:rFonts w:hint="default"/>
        <w:lang w:val="tr-TR" w:eastAsia="en-US" w:bidi="ar-SA"/>
      </w:rPr>
    </w:lvl>
    <w:lvl w:ilvl="5" w:tplc="05F835CC">
      <w:numFmt w:val="bullet"/>
      <w:lvlText w:val="•"/>
      <w:lvlJc w:val="left"/>
      <w:pPr>
        <w:ind w:left="5223" w:hanging="252"/>
      </w:pPr>
      <w:rPr>
        <w:rFonts w:hint="default"/>
        <w:lang w:val="tr-TR" w:eastAsia="en-US" w:bidi="ar-SA"/>
      </w:rPr>
    </w:lvl>
    <w:lvl w:ilvl="6" w:tplc="318AEBDC">
      <w:numFmt w:val="bullet"/>
      <w:lvlText w:val="•"/>
      <w:lvlJc w:val="left"/>
      <w:pPr>
        <w:ind w:left="6175" w:hanging="252"/>
      </w:pPr>
      <w:rPr>
        <w:rFonts w:hint="default"/>
        <w:lang w:val="tr-TR" w:eastAsia="en-US" w:bidi="ar-SA"/>
      </w:rPr>
    </w:lvl>
    <w:lvl w:ilvl="7" w:tplc="0DD04D3E">
      <w:numFmt w:val="bullet"/>
      <w:lvlText w:val="•"/>
      <w:lvlJc w:val="left"/>
      <w:pPr>
        <w:ind w:left="7128" w:hanging="252"/>
      </w:pPr>
      <w:rPr>
        <w:rFonts w:hint="default"/>
        <w:lang w:val="tr-TR" w:eastAsia="en-US" w:bidi="ar-SA"/>
      </w:rPr>
    </w:lvl>
    <w:lvl w:ilvl="8" w:tplc="A9F22686">
      <w:numFmt w:val="bullet"/>
      <w:lvlText w:val="•"/>
      <w:lvlJc w:val="left"/>
      <w:pPr>
        <w:ind w:left="8081" w:hanging="252"/>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D291B"/>
    <w:rsid w:val="00027B44"/>
    <w:rsid w:val="000347EF"/>
    <w:rsid w:val="00084758"/>
    <w:rsid w:val="000E39C6"/>
    <w:rsid w:val="00115927"/>
    <w:rsid w:val="00117758"/>
    <w:rsid w:val="0012049F"/>
    <w:rsid w:val="001440EC"/>
    <w:rsid w:val="00176440"/>
    <w:rsid w:val="001C38C0"/>
    <w:rsid w:val="001C4920"/>
    <w:rsid w:val="001D1E79"/>
    <w:rsid w:val="001D35A5"/>
    <w:rsid w:val="002407B4"/>
    <w:rsid w:val="002577F2"/>
    <w:rsid w:val="00260471"/>
    <w:rsid w:val="00284B7D"/>
    <w:rsid w:val="002A1693"/>
    <w:rsid w:val="00357515"/>
    <w:rsid w:val="00372BF8"/>
    <w:rsid w:val="003C3F81"/>
    <w:rsid w:val="003D0A88"/>
    <w:rsid w:val="003D119E"/>
    <w:rsid w:val="0045072D"/>
    <w:rsid w:val="00460DFA"/>
    <w:rsid w:val="004805D1"/>
    <w:rsid w:val="004A5C41"/>
    <w:rsid w:val="004F668D"/>
    <w:rsid w:val="00513C07"/>
    <w:rsid w:val="00527AEE"/>
    <w:rsid w:val="00563A2A"/>
    <w:rsid w:val="005D426C"/>
    <w:rsid w:val="005F13E4"/>
    <w:rsid w:val="005F6B54"/>
    <w:rsid w:val="00601A88"/>
    <w:rsid w:val="00653F36"/>
    <w:rsid w:val="006600F2"/>
    <w:rsid w:val="00672EFC"/>
    <w:rsid w:val="006A49F0"/>
    <w:rsid w:val="00742F8A"/>
    <w:rsid w:val="00784AEF"/>
    <w:rsid w:val="007B4959"/>
    <w:rsid w:val="00835BD0"/>
    <w:rsid w:val="00843D6B"/>
    <w:rsid w:val="00917F88"/>
    <w:rsid w:val="00980387"/>
    <w:rsid w:val="009816B6"/>
    <w:rsid w:val="009946A8"/>
    <w:rsid w:val="009F3959"/>
    <w:rsid w:val="00A3127F"/>
    <w:rsid w:val="00A34B6B"/>
    <w:rsid w:val="00A434CE"/>
    <w:rsid w:val="00A714E6"/>
    <w:rsid w:val="00AE1B2F"/>
    <w:rsid w:val="00B3393C"/>
    <w:rsid w:val="00B46888"/>
    <w:rsid w:val="00B870E6"/>
    <w:rsid w:val="00B90638"/>
    <w:rsid w:val="00B97AD1"/>
    <w:rsid w:val="00BB1AF7"/>
    <w:rsid w:val="00BC6301"/>
    <w:rsid w:val="00BC6CB9"/>
    <w:rsid w:val="00C173EF"/>
    <w:rsid w:val="00C271B2"/>
    <w:rsid w:val="00C6437B"/>
    <w:rsid w:val="00C9554A"/>
    <w:rsid w:val="00CB2BBF"/>
    <w:rsid w:val="00CB4495"/>
    <w:rsid w:val="00D47362"/>
    <w:rsid w:val="00DC0C13"/>
    <w:rsid w:val="00E07B80"/>
    <w:rsid w:val="00E129BE"/>
    <w:rsid w:val="00ED291B"/>
    <w:rsid w:val="00ED6F33"/>
    <w:rsid w:val="00EF5525"/>
    <w:rsid w:val="00F61951"/>
    <w:rsid w:val="00F77EF2"/>
    <w:rsid w:val="00FA3A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5DB5DD"/>
  <w15:docId w15:val="{FFB661DE-644D-4430-BA05-C5349F5E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F13E4"/>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F13E4"/>
    <w:tblPr>
      <w:tblInd w:w="0" w:type="dxa"/>
      <w:tblCellMar>
        <w:top w:w="0" w:type="dxa"/>
        <w:left w:w="0" w:type="dxa"/>
        <w:bottom w:w="0" w:type="dxa"/>
        <w:right w:w="0" w:type="dxa"/>
      </w:tblCellMar>
    </w:tblPr>
  </w:style>
  <w:style w:type="paragraph" w:styleId="GvdeMetni">
    <w:name w:val="Body Text"/>
    <w:basedOn w:val="Normal"/>
    <w:uiPriority w:val="1"/>
    <w:qFormat/>
    <w:rsid w:val="005F13E4"/>
  </w:style>
  <w:style w:type="paragraph" w:styleId="KonuBal">
    <w:name w:val="Title"/>
    <w:basedOn w:val="Normal"/>
    <w:uiPriority w:val="1"/>
    <w:qFormat/>
    <w:rsid w:val="005F13E4"/>
    <w:pPr>
      <w:ind w:left="817" w:right="824"/>
      <w:jc w:val="center"/>
    </w:pPr>
    <w:rPr>
      <w:b/>
      <w:bCs/>
      <w:sz w:val="24"/>
      <w:szCs w:val="24"/>
    </w:rPr>
  </w:style>
  <w:style w:type="paragraph" w:styleId="ListeParagraf">
    <w:name w:val="List Paragraph"/>
    <w:basedOn w:val="Normal"/>
    <w:uiPriority w:val="1"/>
    <w:qFormat/>
    <w:rsid w:val="005F13E4"/>
    <w:pPr>
      <w:ind w:left="456" w:right="454"/>
    </w:pPr>
  </w:style>
  <w:style w:type="paragraph" w:customStyle="1" w:styleId="TableParagraph">
    <w:name w:val="Table Paragraph"/>
    <w:basedOn w:val="Normal"/>
    <w:uiPriority w:val="1"/>
    <w:qFormat/>
    <w:rsid w:val="005F13E4"/>
  </w:style>
  <w:style w:type="paragraph" w:customStyle="1" w:styleId="Default">
    <w:name w:val="Default"/>
    <w:rsid w:val="00115927"/>
    <w:pPr>
      <w:widowControl/>
      <w:adjustRightInd w:val="0"/>
    </w:pPr>
    <w:rPr>
      <w:rFonts w:ascii="Arial" w:hAnsi="Arial" w:cs="Arial"/>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1145</Words>
  <Characters>6529</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YÜKSEK LİSANS PROGRAMI AÇMAK İÇİN BAŞVURU FORMATI</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YÜKSEK LİSANS PROGRAMI AÇMAK İÇİN BAŞVURU FORMATI</dc:title>
  <dc:creator>MURAT ERTUĞRUL PALA(J.BNB.)(JGNK)</dc:creator>
  <cp:lastModifiedBy>HALİL İBRAHİM ÇALIŞKAN</cp:lastModifiedBy>
  <cp:revision>54</cp:revision>
  <dcterms:created xsi:type="dcterms:W3CDTF">2022-01-11T18:59:00Z</dcterms:created>
  <dcterms:modified xsi:type="dcterms:W3CDTF">2025-01-14T06:23:00Z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 2010</vt:lpwstr>
  </property>
  <property fmtid="{D5CDD505-2E9C-101B-9397-08002B2CF9AE}" pid="4" name="LastSaved">
    <vt:filetime>2020-01-28T00:00:00Z</vt:filetime>
  </property>
</Properties>
</file>