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4E7D3" w14:textId="77777777" w:rsidR="00C64A21" w:rsidRPr="006D031A" w:rsidRDefault="00C64A21">
      <w:pPr>
        <w:rPr>
          <w:rFonts w:ascii="Times New Roman" w:hAnsi="Times New Roman"/>
          <w:b/>
          <w:sz w:val="24"/>
          <w:szCs w:val="24"/>
        </w:rPr>
      </w:pPr>
    </w:p>
    <w:p w14:paraId="0F9C78AC" w14:textId="55BC998F" w:rsidR="00E13CCE" w:rsidRPr="006D031A" w:rsidRDefault="00E13CCE">
      <w:pPr>
        <w:rPr>
          <w:rFonts w:ascii="Times New Roman" w:hAnsi="Times New Roman"/>
          <w:b/>
          <w:sz w:val="24"/>
          <w:szCs w:val="24"/>
        </w:rPr>
      </w:pPr>
      <w:r w:rsidRPr="006D031A">
        <w:rPr>
          <w:rFonts w:ascii="Times New Roman" w:hAnsi="Times New Roman"/>
          <w:b/>
          <w:sz w:val="24"/>
          <w:szCs w:val="24"/>
        </w:rPr>
        <w:t xml:space="preserve">Dersin </w:t>
      </w:r>
      <w:r w:rsidR="002E2572">
        <w:rPr>
          <w:rFonts w:ascii="Times New Roman" w:hAnsi="Times New Roman"/>
          <w:b/>
          <w:sz w:val="24"/>
          <w:szCs w:val="24"/>
        </w:rPr>
        <w:t xml:space="preserve">Kodu ve </w:t>
      </w:r>
      <w:r w:rsidRPr="006D031A">
        <w:rPr>
          <w:rFonts w:ascii="Times New Roman" w:hAnsi="Times New Roman"/>
          <w:b/>
          <w:sz w:val="24"/>
          <w:szCs w:val="24"/>
        </w:rPr>
        <w:t>Adı</w:t>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t>:</w:t>
      </w:r>
      <w:r w:rsidR="00913EB9" w:rsidRPr="006D031A">
        <w:rPr>
          <w:rFonts w:ascii="Times New Roman" w:hAnsi="Times New Roman"/>
          <w:b/>
          <w:sz w:val="24"/>
          <w:szCs w:val="24"/>
        </w:rPr>
        <w:t xml:space="preserve"> </w:t>
      </w:r>
      <w:r w:rsidR="00171C6D" w:rsidRPr="00F61FE6">
        <w:rPr>
          <w:rFonts w:ascii="Times New Roman" w:hAnsi="Times New Roman"/>
          <w:sz w:val="24"/>
          <w:szCs w:val="24"/>
        </w:rPr>
        <w:t>ADB227</w:t>
      </w:r>
      <w:r w:rsidR="003A56EB">
        <w:rPr>
          <w:rFonts w:ascii="Times New Roman" w:hAnsi="Times New Roman"/>
          <w:sz w:val="24"/>
          <w:szCs w:val="24"/>
        </w:rPr>
        <w:t xml:space="preserve"> </w:t>
      </w:r>
      <w:r w:rsidR="00F61FE6">
        <w:rPr>
          <w:rFonts w:ascii="Times New Roman" w:hAnsi="Times New Roman"/>
          <w:b/>
          <w:sz w:val="24"/>
          <w:szCs w:val="24"/>
        </w:rPr>
        <w:t>-</w:t>
      </w:r>
      <w:r w:rsidR="003A56EB">
        <w:rPr>
          <w:rFonts w:ascii="Times New Roman" w:hAnsi="Times New Roman"/>
          <w:b/>
          <w:sz w:val="24"/>
          <w:szCs w:val="24"/>
        </w:rPr>
        <w:t xml:space="preserve"> </w:t>
      </w:r>
      <w:r w:rsidR="00312175" w:rsidRPr="00312175">
        <w:rPr>
          <w:rFonts w:ascii="Times New Roman" w:hAnsi="Times New Roman"/>
          <w:bCs/>
          <w:sz w:val="24"/>
          <w:szCs w:val="24"/>
        </w:rPr>
        <w:t xml:space="preserve">Adli </w:t>
      </w:r>
      <w:r w:rsidR="00E14690">
        <w:rPr>
          <w:rFonts w:ascii="Times New Roman" w:hAnsi="Times New Roman"/>
          <w:bCs/>
          <w:sz w:val="24"/>
          <w:szCs w:val="24"/>
        </w:rPr>
        <w:t>KBRN</w:t>
      </w:r>
    </w:p>
    <w:p w14:paraId="1E1B6FD4" w14:textId="40ED1340" w:rsidR="00E13CCE" w:rsidRPr="006D031A" w:rsidRDefault="00E13CCE" w:rsidP="001844CE">
      <w:pPr>
        <w:rPr>
          <w:rFonts w:ascii="Times New Roman" w:hAnsi="Times New Roman"/>
          <w:b/>
          <w:sz w:val="24"/>
          <w:szCs w:val="24"/>
        </w:rPr>
      </w:pPr>
      <w:r w:rsidRPr="006D031A">
        <w:rPr>
          <w:rFonts w:ascii="Times New Roman" w:hAnsi="Times New Roman"/>
          <w:b/>
          <w:sz w:val="24"/>
          <w:szCs w:val="24"/>
        </w:rPr>
        <w:t>Dersin Dili</w:t>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t>:</w:t>
      </w:r>
      <w:r w:rsidR="00913EB9" w:rsidRPr="006D031A">
        <w:rPr>
          <w:rFonts w:ascii="Times New Roman" w:hAnsi="Times New Roman"/>
          <w:b/>
          <w:sz w:val="24"/>
          <w:szCs w:val="24"/>
        </w:rPr>
        <w:t xml:space="preserve"> </w:t>
      </w:r>
      <w:r w:rsidR="00F34BBA" w:rsidRPr="006D031A">
        <w:rPr>
          <w:rFonts w:ascii="Times New Roman" w:hAnsi="Times New Roman"/>
          <w:bCs/>
          <w:sz w:val="24"/>
          <w:szCs w:val="24"/>
        </w:rPr>
        <w:t>Türkçe</w:t>
      </w:r>
    </w:p>
    <w:p w14:paraId="34EC6DF1" w14:textId="019A50A9" w:rsidR="00BB0275" w:rsidRPr="00417B3E" w:rsidRDefault="00E13CCE" w:rsidP="00417B3E">
      <w:pPr>
        <w:rPr>
          <w:rFonts w:ascii="Times New Roman" w:hAnsi="Times New Roman"/>
          <w:sz w:val="24"/>
          <w:szCs w:val="24"/>
        </w:rPr>
      </w:pPr>
      <w:r w:rsidRPr="006D031A">
        <w:rPr>
          <w:rFonts w:ascii="Times New Roman" w:hAnsi="Times New Roman"/>
          <w:b/>
          <w:sz w:val="24"/>
          <w:szCs w:val="24"/>
        </w:rPr>
        <w:t>Dersin Amacı</w:t>
      </w:r>
      <w:r w:rsidRPr="006D031A">
        <w:rPr>
          <w:rFonts w:ascii="Times New Roman" w:hAnsi="Times New Roman"/>
          <w:b/>
          <w:sz w:val="24"/>
          <w:szCs w:val="24"/>
        </w:rPr>
        <w:tab/>
      </w:r>
      <w:r w:rsidR="00B757FD">
        <w:rPr>
          <w:rFonts w:ascii="Times New Roman" w:hAnsi="Times New Roman"/>
          <w:b/>
          <w:sz w:val="24"/>
          <w:szCs w:val="24"/>
        </w:rPr>
        <w:tab/>
      </w:r>
      <w:r w:rsidR="006327CB" w:rsidRPr="006D031A">
        <w:rPr>
          <w:rFonts w:ascii="Times New Roman" w:hAnsi="Times New Roman"/>
          <w:b/>
          <w:sz w:val="24"/>
          <w:szCs w:val="24"/>
        </w:rPr>
        <w:t>:</w:t>
      </w:r>
      <w:r w:rsidR="00B757FD">
        <w:rPr>
          <w:rFonts w:ascii="Times New Roman" w:hAnsi="Times New Roman"/>
          <w:b/>
          <w:sz w:val="24"/>
          <w:szCs w:val="24"/>
        </w:rPr>
        <w:t xml:space="preserve"> </w:t>
      </w:r>
      <w:r w:rsidR="00417B3E" w:rsidRPr="00417B3E">
        <w:rPr>
          <w:rFonts w:ascii="Times New Roman" w:hAnsi="Times New Roman"/>
          <w:sz w:val="24"/>
          <w:szCs w:val="24"/>
        </w:rPr>
        <w:t>Dersin amacı, öğrencilere Kimyasal, Biyolojik, Radyoaktif ve Nükleer (KBRN) tehditlerin tanımlanması ve söz konusu tehditlerin el yapımı patlayıcı madde düzenekleri aracılığıyla etkinliklerinin arttırıldığı kirli bomba (KBRN-P) olaylarının genel özellikleri, risk ve nitelikleri hakkında, kendisine has özellikleri itibariyle KBRN-P olaylarının yapısı, KBRN tespit ve teşhis yöntemlerini, kişisel koruyucu ekipmanları ve dekontaminasyon yöntemlerini, katılımcıların KBRN olaylarında doğru ve güvenli bir şekilde olay yeri incelemesini ve yönetimi, bulguların tespit edilmesi ve dekontaminasyonları konusunda temel bilgi vermeyi hedeflemektedir.</w:t>
      </w:r>
    </w:p>
    <w:p w14:paraId="28263B09" w14:textId="331AA6BE" w:rsidR="00E13CCE" w:rsidRPr="006D031A" w:rsidRDefault="00BB0275" w:rsidP="00BB0275">
      <w:pPr>
        <w:ind w:left="3686" w:hanging="3686"/>
        <w:rPr>
          <w:rFonts w:ascii="Times New Roman" w:hAnsi="Times New Roman"/>
          <w:b/>
          <w:sz w:val="24"/>
          <w:szCs w:val="24"/>
        </w:rPr>
      </w:pPr>
      <w:r>
        <w:rPr>
          <w:rFonts w:ascii="Times New Roman" w:hAnsi="Times New Roman"/>
          <w:b/>
          <w:sz w:val="24"/>
          <w:szCs w:val="24"/>
        </w:rPr>
        <w:t>Dersin Seviyesi</w:t>
      </w:r>
      <w:r>
        <w:rPr>
          <w:rFonts w:ascii="Times New Roman" w:hAnsi="Times New Roman"/>
          <w:b/>
          <w:sz w:val="24"/>
          <w:szCs w:val="24"/>
        </w:rPr>
        <w:tab/>
      </w:r>
      <w:r>
        <w:rPr>
          <w:rFonts w:ascii="Times New Roman" w:hAnsi="Times New Roman"/>
          <w:b/>
          <w:sz w:val="24"/>
          <w:szCs w:val="24"/>
        </w:rPr>
        <w:tab/>
      </w:r>
      <w:r w:rsidR="00E13CCE" w:rsidRPr="006D031A">
        <w:rPr>
          <w:rFonts w:ascii="Times New Roman" w:hAnsi="Times New Roman"/>
          <w:b/>
          <w:sz w:val="24"/>
          <w:szCs w:val="24"/>
        </w:rPr>
        <w:t>:</w:t>
      </w:r>
      <w:r w:rsidR="00913EB9" w:rsidRPr="006D031A">
        <w:rPr>
          <w:rFonts w:ascii="Times New Roman" w:hAnsi="Times New Roman"/>
          <w:b/>
          <w:sz w:val="24"/>
          <w:szCs w:val="24"/>
        </w:rPr>
        <w:t xml:space="preserve"> </w:t>
      </w:r>
      <w:r w:rsidR="00551C7E">
        <w:rPr>
          <w:rFonts w:ascii="Times New Roman" w:hAnsi="Times New Roman"/>
          <w:bCs/>
          <w:sz w:val="24"/>
          <w:szCs w:val="24"/>
        </w:rPr>
        <w:t>Yüksek L</w:t>
      </w:r>
      <w:r w:rsidR="00D20004">
        <w:rPr>
          <w:rFonts w:ascii="Times New Roman" w:hAnsi="Times New Roman"/>
          <w:bCs/>
          <w:sz w:val="24"/>
          <w:szCs w:val="24"/>
        </w:rPr>
        <w:t>isans</w:t>
      </w:r>
    </w:p>
    <w:p w14:paraId="230ED79E" w14:textId="3C360BB9" w:rsidR="00E13CCE" w:rsidRPr="00B757FD" w:rsidRDefault="00E13CCE" w:rsidP="00EE0D5E">
      <w:pPr>
        <w:rPr>
          <w:rFonts w:ascii="Times New Roman" w:hAnsi="Times New Roman"/>
          <w:bCs/>
          <w:sz w:val="24"/>
          <w:szCs w:val="24"/>
        </w:rPr>
      </w:pPr>
      <w:r w:rsidRPr="006D031A">
        <w:rPr>
          <w:rFonts w:ascii="Times New Roman" w:hAnsi="Times New Roman"/>
          <w:b/>
          <w:sz w:val="24"/>
          <w:szCs w:val="24"/>
        </w:rPr>
        <w:t>Dersin Türü</w:t>
      </w:r>
      <w:r w:rsidR="00FA0D40" w:rsidRPr="006D031A">
        <w:rPr>
          <w:rFonts w:ascii="Times New Roman" w:hAnsi="Times New Roman"/>
          <w:b/>
          <w:sz w:val="24"/>
          <w:szCs w:val="24"/>
        </w:rPr>
        <w:t xml:space="preserve"> / İçeriği</w:t>
      </w:r>
      <w:r w:rsidRPr="006D031A">
        <w:rPr>
          <w:rFonts w:ascii="Times New Roman" w:hAnsi="Times New Roman"/>
          <w:b/>
          <w:sz w:val="24"/>
          <w:szCs w:val="24"/>
        </w:rPr>
        <w:tab/>
      </w:r>
      <w:r w:rsidRPr="006D031A">
        <w:rPr>
          <w:rFonts w:ascii="Times New Roman" w:hAnsi="Times New Roman"/>
          <w:b/>
          <w:sz w:val="24"/>
          <w:szCs w:val="24"/>
        </w:rPr>
        <w:tab/>
      </w:r>
      <w:r w:rsidR="005E4AB3">
        <w:rPr>
          <w:rFonts w:ascii="Times New Roman" w:hAnsi="Times New Roman"/>
          <w:b/>
          <w:sz w:val="24"/>
          <w:szCs w:val="24"/>
        </w:rPr>
        <w:tab/>
      </w:r>
      <w:r w:rsidR="005E4AB3">
        <w:rPr>
          <w:rFonts w:ascii="Times New Roman" w:hAnsi="Times New Roman"/>
          <w:b/>
          <w:sz w:val="24"/>
          <w:szCs w:val="24"/>
        </w:rPr>
        <w:tab/>
      </w:r>
      <w:r w:rsidR="005E4AB3">
        <w:rPr>
          <w:rFonts w:ascii="Times New Roman" w:hAnsi="Times New Roman"/>
          <w:b/>
          <w:sz w:val="24"/>
          <w:szCs w:val="24"/>
        </w:rPr>
        <w:tab/>
      </w:r>
      <w:r w:rsidR="005E4AB3">
        <w:rPr>
          <w:rFonts w:ascii="Times New Roman" w:hAnsi="Times New Roman"/>
          <w:b/>
          <w:sz w:val="24"/>
          <w:szCs w:val="24"/>
        </w:rPr>
        <w:tab/>
      </w:r>
      <w:r w:rsidRPr="006D031A">
        <w:rPr>
          <w:rFonts w:ascii="Times New Roman" w:hAnsi="Times New Roman"/>
          <w:b/>
          <w:sz w:val="24"/>
          <w:szCs w:val="24"/>
        </w:rPr>
        <w:t>:</w:t>
      </w:r>
      <w:r w:rsidR="00913EB9" w:rsidRPr="006D031A">
        <w:rPr>
          <w:rFonts w:ascii="Times New Roman" w:hAnsi="Times New Roman"/>
          <w:b/>
          <w:sz w:val="24"/>
          <w:szCs w:val="24"/>
        </w:rPr>
        <w:t xml:space="preserve"> </w:t>
      </w:r>
      <w:r w:rsidR="00D20004" w:rsidRPr="00D20004">
        <w:rPr>
          <w:rFonts w:ascii="Times New Roman" w:hAnsi="Times New Roman"/>
          <w:bCs/>
          <w:sz w:val="24"/>
          <w:szCs w:val="24"/>
        </w:rPr>
        <w:t>Seçmeli</w:t>
      </w:r>
      <w:r w:rsidR="0032720D">
        <w:rPr>
          <w:rFonts w:ascii="Times New Roman" w:hAnsi="Times New Roman"/>
          <w:bCs/>
          <w:sz w:val="24"/>
          <w:szCs w:val="24"/>
        </w:rPr>
        <w:t>/</w:t>
      </w:r>
      <w:r w:rsidR="0032720D" w:rsidRPr="0032720D">
        <w:t xml:space="preserve"> </w:t>
      </w:r>
      <w:r w:rsidR="0032720D" w:rsidRPr="0032720D">
        <w:rPr>
          <w:rFonts w:ascii="Times New Roman" w:hAnsi="Times New Roman"/>
          <w:bCs/>
          <w:sz w:val="24"/>
          <w:szCs w:val="24"/>
        </w:rPr>
        <w:t>Kimyasal, Biyolojik, Radyoaktif ve Nükleer (KBRN) tehditleri ve kirli bomba (KBRN-P) olaylarının genel özellikleri, risk ve nitelikleri, KBRN-P olaylarının yapısı, KBRN tespit ve teşhis yöntemlerini, kişisel koruyucu ekipmanları ve dekontaminasyon yöntemleri, KBRN olaylarında doğru ve güvenli bir şekilde olay yeri incelemesini ve yönetimi, bulguların tespit edilmesi ve dekontaminasyonları, bu olaylara önleyici müdahale yöntemleri bu dersin içeriğini oluşturmaktadır.</w:t>
      </w:r>
    </w:p>
    <w:p w14:paraId="5A4356B9" w14:textId="5635BA27" w:rsidR="00E13CCE" w:rsidRPr="006D031A" w:rsidRDefault="00E13CCE">
      <w:pPr>
        <w:rPr>
          <w:rFonts w:ascii="Times New Roman" w:hAnsi="Times New Roman"/>
          <w:b/>
          <w:sz w:val="24"/>
          <w:szCs w:val="24"/>
        </w:rPr>
      </w:pPr>
      <w:r w:rsidRPr="006D031A">
        <w:rPr>
          <w:rFonts w:ascii="Times New Roman" w:hAnsi="Times New Roman"/>
          <w:b/>
          <w:sz w:val="24"/>
          <w:szCs w:val="24"/>
        </w:rPr>
        <w:t>Dersin Kredisi</w:t>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t>:</w:t>
      </w:r>
      <w:r w:rsidR="00913EB9" w:rsidRPr="006D031A">
        <w:rPr>
          <w:rFonts w:ascii="Times New Roman" w:hAnsi="Times New Roman"/>
          <w:b/>
          <w:sz w:val="24"/>
          <w:szCs w:val="24"/>
        </w:rPr>
        <w:t xml:space="preserve"> </w:t>
      </w:r>
      <w:r w:rsidR="008F132F">
        <w:rPr>
          <w:rFonts w:ascii="Times New Roman" w:hAnsi="Times New Roman"/>
          <w:bCs/>
          <w:sz w:val="24"/>
          <w:szCs w:val="24"/>
        </w:rPr>
        <w:t>3</w:t>
      </w:r>
    </w:p>
    <w:p w14:paraId="6B9ADA3A" w14:textId="2D79B469" w:rsidR="00E13CCE" w:rsidRPr="006D031A" w:rsidRDefault="00E13CCE">
      <w:pPr>
        <w:rPr>
          <w:rFonts w:ascii="Times New Roman" w:hAnsi="Times New Roman"/>
          <w:b/>
          <w:sz w:val="24"/>
          <w:szCs w:val="24"/>
        </w:rPr>
      </w:pPr>
      <w:r w:rsidRPr="006D031A">
        <w:rPr>
          <w:rFonts w:ascii="Times New Roman" w:hAnsi="Times New Roman"/>
          <w:b/>
          <w:sz w:val="24"/>
          <w:szCs w:val="24"/>
        </w:rPr>
        <w:t>Ders</w:t>
      </w:r>
      <w:r w:rsidRPr="006D031A">
        <w:rPr>
          <w:rFonts w:ascii="Times New Roman" w:hAnsi="Times New Roman"/>
          <w:b/>
          <w:sz w:val="24"/>
          <w:szCs w:val="24"/>
        </w:rPr>
        <w:tab/>
        <w:t>Dönemi</w:t>
      </w:r>
      <w:r w:rsidR="00D415A2">
        <w:rPr>
          <w:rFonts w:ascii="Times New Roman" w:hAnsi="Times New Roman"/>
          <w:b/>
          <w:sz w:val="24"/>
          <w:szCs w:val="24"/>
        </w:rPr>
        <w:t xml:space="preserve"> /Ders Saati</w:t>
      </w:r>
      <w:r w:rsidR="00D415A2">
        <w:rPr>
          <w:rFonts w:ascii="Times New Roman" w:hAnsi="Times New Roman"/>
          <w:b/>
          <w:sz w:val="24"/>
          <w:szCs w:val="24"/>
        </w:rPr>
        <w:tab/>
      </w:r>
      <w:r w:rsidR="00D415A2">
        <w:rPr>
          <w:rFonts w:ascii="Times New Roman" w:hAnsi="Times New Roman"/>
          <w:b/>
          <w:sz w:val="24"/>
          <w:szCs w:val="24"/>
        </w:rPr>
        <w:tab/>
      </w:r>
      <w:r w:rsidR="00D415A2">
        <w:rPr>
          <w:rFonts w:ascii="Times New Roman" w:hAnsi="Times New Roman"/>
          <w:b/>
          <w:sz w:val="24"/>
          <w:szCs w:val="24"/>
        </w:rPr>
        <w:tab/>
      </w:r>
      <w:r w:rsidR="00D415A2">
        <w:rPr>
          <w:rFonts w:ascii="Times New Roman" w:hAnsi="Times New Roman"/>
          <w:b/>
          <w:sz w:val="24"/>
          <w:szCs w:val="24"/>
        </w:rPr>
        <w:tab/>
      </w:r>
      <w:r w:rsidR="00D415A2">
        <w:rPr>
          <w:rFonts w:ascii="Times New Roman" w:hAnsi="Times New Roman"/>
          <w:b/>
          <w:sz w:val="24"/>
          <w:szCs w:val="24"/>
        </w:rPr>
        <w:tab/>
      </w:r>
      <w:r w:rsidRPr="006D031A">
        <w:rPr>
          <w:rFonts w:ascii="Times New Roman" w:hAnsi="Times New Roman"/>
          <w:b/>
          <w:sz w:val="24"/>
          <w:szCs w:val="24"/>
        </w:rPr>
        <w:t>:</w:t>
      </w:r>
      <w:r w:rsidR="00913EB9" w:rsidRPr="006D031A">
        <w:rPr>
          <w:rFonts w:ascii="Times New Roman" w:hAnsi="Times New Roman"/>
          <w:b/>
          <w:sz w:val="24"/>
          <w:szCs w:val="24"/>
        </w:rPr>
        <w:t xml:space="preserve"> </w:t>
      </w:r>
      <w:r w:rsidR="005C6AB9">
        <w:rPr>
          <w:rFonts w:ascii="Times New Roman" w:hAnsi="Times New Roman"/>
          <w:bCs/>
          <w:sz w:val="24"/>
          <w:szCs w:val="24"/>
        </w:rPr>
        <w:t>Güz</w:t>
      </w:r>
      <w:r w:rsidR="00D415A2">
        <w:rPr>
          <w:rFonts w:ascii="Times New Roman" w:hAnsi="Times New Roman"/>
          <w:bCs/>
          <w:sz w:val="24"/>
          <w:szCs w:val="24"/>
        </w:rPr>
        <w:t>/3</w:t>
      </w:r>
    </w:p>
    <w:p w14:paraId="460B7497" w14:textId="70353037" w:rsidR="00E13CCE" w:rsidRPr="006D031A" w:rsidRDefault="002E2572" w:rsidP="00F027C2">
      <w:pPr>
        <w:rPr>
          <w:rFonts w:ascii="Times New Roman" w:hAnsi="Times New Roman"/>
          <w:b/>
          <w:sz w:val="24"/>
          <w:szCs w:val="24"/>
        </w:rPr>
      </w:pPr>
      <w:r w:rsidRPr="002E2572">
        <w:rPr>
          <w:rFonts w:ascii="Times New Roman" w:hAnsi="Times New Roman"/>
          <w:b/>
          <w:sz w:val="24"/>
          <w:szCs w:val="24"/>
        </w:rPr>
        <w:t>Öğretim Elemanı Adı Soyadı</w:t>
      </w:r>
      <w:r w:rsidR="00E13CCE" w:rsidRPr="006D031A">
        <w:rPr>
          <w:rFonts w:ascii="Times New Roman" w:hAnsi="Times New Roman"/>
          <w:b/>
          <w:sz w:val="24"/>
          <w:szCs w:val="24"/>
        </w:rPr>
        <w:tab/>
      </w:r>
      <w:r w:rsidR="00E13CCE" w:rsidRPr="006D031A">
        <w:rPr>
          <w:rFonts w:ascii="Times New Roman" w:hAnsi="Times New Roman"/>
          <w:b/>
          <w:sz w:val="24"/>
          <w:szCs w:val="24"/>
        </w:rPr>
        <w:tab/>
      </w:r>
      <w:r w:rsidR="00E13CCE" w:rsidRPr="006D031A">
        <w:rPr>
          <w:rFonts w:ascii="Times New Roman" w:hAnsi="Times New Roman"/>
          <w:b/>
          <w:sz w:val="24"/>
          <w:szCs w:val="24"/>
        </w:rPr>
        <w:tab/>
        <w:t>:</w:t>
      </w:r>
      <w:r w:rsidR="00913EB9" w:rsidRPr="006D031A">
        <w:rPr>
          <w:rFonts w:ascii="Times New Roman" w:hAnsi="Times New Roman"/>
          <w:bCs/>
          <w:sz w:val="24"/>
          <w:szCs w:val="24"/>
        </w:rPr>
        <w:t xml:space="preserve"> </w:t>
      </w:r>
      <w:r w:rsidR="00F62960">
        <w:rPr>
          <w:rFonts w:ascii="Times New Roman" w:hAnsi="Times New Roman"/>
          <w:bCs/>
          <w:sz w:val="24"/>
          <w:szCs w:val="24"/>
        </w:rPr>
        <w:t xml:space="preserve">Dr. </w:t>
      </w:r>
      <w:r w:rsidR="004B2795">
        <w:rPr>
          <w:rFonts w:ascii="Times New Roman" w:hAnsi="Times New Roman"/>
          <w:bCs/>
          <w:sz w:val="24"/>
          <w:szCs w:val="24"/>
        </w:rPr>
        <w:t xml:space="preserve">Öğr. Üyesi </w:t>
      </w:r>
      <w:r w:rsidR="00F62960">
        <w:rPr>
          <w:rFonts w:ascii="Times New Roman" w:hAnsi="Times New Roman"/>
          <w:bCs/>
          <w:sz w:val="24"/>
          <w:szCs w:val="24"/>
        </w:rPr>
        <w:t>Neslihan</w:t>
      </w:r>
      <w:r w:rsidR="006A0958">
        <w:rPr>
          <w:rFonts w:ascii="Times New Roman" w:hAnsi="Times New Roman"/>
          <w:bCs/>
          <w:sz w:val="24"/>
          <w:szCs w:val="24"/>
        </w:rPr>
        <w:t xml:space="preserve"> </w:t>
      </w:r>
      <w:r w:rsidR="00F62960">
        <w:rPr>
          <w:rFonts w:ascii="Times New Roman" w:hAnsi="Times New Roman"/>
          <w:bCs/>
          <w:sz w:val="24"/>
          <w:szCs w:val="24"/>
        </w:rPr>
        <w:t>KÜLAHLIOĞLU</w:t>
      </w:r>
    </w:p>
    <w:p w14:paraId="27155E7C" w14:textId="556D35D5" w:rsidR="00B757FD" w:rsidRPr="006D031A" w:rsidRDefault="002E2572">
      <w:pPr>
        <w:rPr>
          <w:rFonts w:ascii="Times New Roman" w:hAnsi="Times New Roman"/>
          <w:b/>
          <w:sz w:val="24"/>
          <w:szCs w:val="24"/>
        </w:rPr>
      </w:pPr>
      <w:r w:rsidRPr="002E2572">
        <w:rPr>
          <w:rFonts w:ascii="Times New Roman" w:hAnsi="Times New Roman"/>
          <w:b/>
          <w:sz w:val="24"/>
          <w:szCs w:val="24"/>
        </w:rPr>
        <w:t>Öğretim Elemanı İletişim No</w:t>
      </w:r>
      <w:r w:rsidR="00E5371B" w:rsidRPr="006D031A">
        <w:rPr>
          <w:rFonts w:ascii="Times New Roman" w:hAnsi="Times New Roman"/>
          <w:b/>
          <w:sz w:val="24"/>
          <w:szCs w:val="24"/>
        </w:rPr>
        <w:t>.</w:t>
      </w:r>
      <w:r w:rsidR="00E13CCE" w:rsidRPr="006D031A">
        <w:rPr>
          <w:rFonts w:ascii="Times New Roman" w:hAnsi="Times New Roman"/>
          <w:b/>
          <w:sz w:val="24"/>
          <w:szCs w:val="24"/>
        </w:rPr>
        <w:tab/>
      </w:r>
      <w:r w:rsidR="00E13CCE" w:rsidRPr="006D031A">
        <w:rPr>
          <w:rFonts w:ascii="Times New Roman" w:hAnsi="Times New Roman"/>
          <w:b/>
          <w:sz w:val="24"/>
          <w:szCs w:val="24"/>
        </w:rPr>
        <w:tab/>
      </w:r>
      <w:r w:rsidR="00E13CCE" w:rsidRPr="006D031A">
        <w:rPr>
          <w:rFonts w:ascii="Times New Roman" w:hAnsi="Times New Roman"/>
          <w:b/>
          <w:sz w:val="24"/>
          <w:szCs w:val="24"/>
        </w:rPr>
        <w:tab/>
        <w:t>:</w:t>
      </w:r>
      <w:r w:rsidR="00913EB9" w:rsidRPr="006D031A">
        <w:rPr>
          <w:rFonts w:ascii="Times New Roman" w:hAnsi="Times New Roman"/>
          <w:b/>
          <w:sz w:val="24"/>
          <w:szCs w:val="24"/>
        </w:rPr>
        <w:t xml:space="preserve"> </w:t>
      </w:r>
      <w:bookmarkStart w:id="0" w:name="_Hlk170886744"/>
      <w:r w:rsidR="00F563BF" w:rsidRPr="00217ADA">
        <w:rPr>
          <w:rFonts w:ascii="Times New Roman" w:hAnsi="Times New Roman"/>
          <w:bCs/>
          <w:sz w:val="24"/>
          <w:szCs w:val="24"/>
        </w:rPr>
        <w:t>05416632768</w:t>
      </w:r>
      <w:bookmarkEnd w:id="0"/>
    </w:p>
    <w:p w14:paraId="380105BC" w14:textId="42730380" w:rsidR="000B05F7" w:rsidRPr="006D031A" w:rsidRDefault="00E13CCE">
      <w:pPr>
        <w:rPr>
          <w:rFonts w:ascii="Times New Roman" w:hAnsi="Times New Roman"/>
          <w:b/>
          <w:sz w:val="24"/>
          <w:szCs w:val="24"/>
        </w:rPr>
      </w:pPr>
      <w:r w:rsidRPr="006D031A">
        <w:rPr>
          <w:rFonts w:ascii="Times New Roman" w:hAnsi="Times New Roman"/>
          <w:b/>
          <w:sz w:val="24"/>
          <w:szCs w:val="24"/>
        </w:rPr>
        <w:t>Bölüm / Program Koordinatörü</w:t>
      </w:r>
      <w:r w:rsidRPr="006D031A">
        <w:rPr>
          <w:rFonts w:ascii="Times New Roman" w:hAnsi="Times New Roman"/>
          <w:b/>
          <w:sz w:val="24"/>
          <w:szCs w:val="24"/>
        </w:rPr>
        <w:tab/>
      </w:r>
      <w:r w:rsidRPr="006D031A">
        <w:rPr>
          <w:rFonts w:ascii="Times New Roman" w:hAnsi="Times New Roman"/>
          <w:b/>
          <w:sz w:val="24"/>
          <w:szCs w:val="24"/>
        </w:rPr>
        <w:tab/>
        <w:t xml:space="preserve">: </w:t>
      </w:r>
      <w:bookmarkStart w:id="1" w:name="_Hlk170886757"/>
      <w:r w:rsidR="00367E99" w:rsidRPr="005C2DBD">
        <w:rPr>
          <w:rFonts w:ascii="Times New Roman" w:eastAsia="Times New Roman" w:hAnsi="Times New Roman"/>
          <w:bCs/>
          <w:color w:val="000000" w:themeColor="text1"/>
          <w:sz w:val="24"/>
          <w:szCs w:val="24"/>
        </w:rPr>
        <w:t>Prof.</w:t>
      </w:r>
      <w:r w:rsidR="00367E99">
        <w:rPr>
          <w:rFonts w:ascii="Times New Roman" w:eastAsia="Times New Roman" w:hAnsi="Times New Roman"/>
          <w:bCs/>
          <w:color w:val="000000" w:themeColor="text1"/>
          <w:sz w:val="24"/>
          <w:szCs w:val="24"/>
        </w:rPr>
        <w:t xml:space="preserve"> </w:t>
      </w:r>
      <w:r w:rsidR="00367E99" w:rsidRPr="005C2DBD">
        <w:rPr>
          <w:rFonts w:ascii="Times New Roman" w:eastAsia="Times New Roman" w:hAnsi="Times New Roman"/>
          <w:bCs/>
          <w:color w:val="000000" w:themeColor="text1"/>
          <w:sz w:val="24"/>
          <w:szCs w:val="24"/>
        </w:rPr>
        <w:t>Dr. Gökhan İbrahim ÖĞÜNÇ</w:t>
      </w:r>
      <w:bookmarkEnd w:id="1"/>
    </w:p>
    <w:p w14:paraId="04DBC5F5" w14:textId="01484A5B" w:rsidR="00E13CCE" w:rsidRPr="006D031A" w:rsidRDefault="00E13CCE">
      <w:pPr>
        <w:rPr>
          <w:rFonts w:ascii="Times New Roman" w:hAnsi="Times New Roman"/>
          <w:b/>
          <w:sz w:val="24"/>
          <w:szCs w:val="24"/>
        </w:rPr>
      </w:pPr>
      <w:r w:rsidRPr="006D031A">
        <w:rPr>
          <w:rFonts w:ascii="Times New Roman" w:hAnsi="Times New Roman"/>
          <w:b/>
          <w:sz w:val="24"/>
          <w:szCs w:val="24"/>
        </w:rPr>
        <w:t>Ön Koşul</w:t>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r>
      <w:r w:rsidRPr="006D031A">
        <w:rPr>
          <w:rFonts w:ascii="Times New Roman" w:hAnsi="Times New Roman"/>
          <w:b/>
          <w:sz w:val="24"/>
          <w:szCs w:val="24"/>
        </w:rPr>
        <w:tab/>
        <w:t>:</w:t>
      </w:r>
      <w:r w:rsidR="00913EB9" w:rsidRPr="006D031A">
        <w:rPr>
          <w:rFonts w:ascii="Times New Roman" w:hAnsi="Times New Roman"/>
          <w:b/>
          <w:sz w:val="24"/>
          <w:szCs w:val="24"/>
        </w:rPr>
        <w:t xml:space="preserve"> </w:t>
      </w:r>
      <w:r w:rsidR="008F0134" w:rsidRPr="008F0134">
        <w:rPr>
          <w:rFonts w:ascii="Times New Roman" w:hAnsi="Times New Roman"/>
          <w:bCs/>
          <w:sz w:val="24"/>
          <w:szCs w:val="24"/>
        </w:rPr>
        <w:t>Yoktur.</w:t>
      </w:r>
    </w:p>
    <w:p w14:paraId="5616E674" w14:textId="181503FE" w:rsidR="00EE0D5E" w:rsidRPr="00B757FD" w:rsidRDefault="00E13CCE" w:rsidP="00417B3E">
      <w:pPr>
        <w:ind w:left="3686" w:hanging="3686"/>
        <w:rPr>
          <w:rFonts w:ascii="Times New Roman" w:hAnsi="Times New Roman"/>
          <w:bCs/>
          <w:sz w:val="24"/>
          <w:szCs w:val="24"/>
        </w:rPr>
      </w:pPr>
      <w:r w:rsidRPr="006D031A">
        <w:rPr>
          <w:rFonts w:ascii="Times New Roman" w:hAnsi="Times New Roman"/>
          <w:b/>
          <w:sz w:val="24"/>
          <w:szCs w:val="24"/>
        </w:rPr>
        <w:t>Öğretim Yöntemleri</w:t>
      </w:r>
      <w:r w:rsidRPr="006D031A">
        <w:rPr>
          <w:rFonts w:ascii="Times New Roman" w:hAnsi="Times New Roman"/>
          <w:b/>
          <w:sz w:val="24"/>
          <w:szCs w:val="24"/>
        </w:rPr>
        <w:tab/>
      </w:r>
      <w:r w:rsidRPr="006D031A">
        <w:rPr>
          <w:rFonts w:ascii="Times New Roman" w:hAnsi="Times New Roman"/>
          <w:b/>
          <w:sz w:val="24"/>
          <w:szCs w:val="24"/>
        </w:rPr>
        <w:tab/>
        <w:t>:</w:t>
      </w:r>
      <w:r w:rsidR="00913EB9" w:rsidRPr="006D031A">
        <w:rPr>
          <w:rFonts w:ascii="Times New Roman" w:hAnsi="Times New Roman"/>
          <w:b/>
          <w:sz w:val="24"/>
          <w:szCs w:val="24"/>
        </w:rPr>
        <w:t xml:space="preserve"> </w:t>
      </w:r>
      <w:r w:rsidR="00B757FD">
        <w:rPr>
          <w:rFonts w:ascii="Times New Roman" w:hAnsi="Times New Roman"/>
          <w:bCs/>
          <w:sz w:val="24"/>
          <w:szCs w:val="24"/>
        </w:rPr>
        <w:t>Teori</w:t>
      </w:r>
      <w:r w:rsidR="00B77205">
        <w:rPr>
          <w:rFonts w:ascii="Times New Roman" w:hAnsi="Times New Roman"/>
          <w:bCs/>
          <w:sz w:val="24"/>
          <w:szCs w:val="24"/>
        </w:rPr>
        <w:t>k</w:t>
      </w:r>
    </w:p>
    <w:p w14:paraId="36E4EAEF" w14:textId="77777777" w:rsidR="00CC3001" w:rsidRDefault="00E13CCE" w:rsidP="006327CB">
      <w:pPr>
        <w:ind w:left="3686" w:hanging="3686"/>
        <w:rPr>
          <w:rFonts w:ascii="Times New Roman" w:hAnsi="Times New Roman"/>
          <w:b/>
          <w:sz w:val="24"/>
          <w:szCs w:val="24"/>
        </w:rPr>
      </w:pPr>
      <w:r w:rsidRPr="006D031A">
        <w:rPr>
          <w:rFonts w:ascii="Times New Roman" w:hAnsi="Times New Roman"/>
          <w:b/>
          <w:sz w:val="24"/>
          <w:szCs w:val="24"/>
        </w:rPr>
        <w:t>Kaynaklar</w:t>
      </w:r>
      <w:r w:rsidRPr="006D031A">
        <w:rPr>
          <w:rFonts w:ascii="Times New Roman" w:hAnsi="Times New Roman"/>
          <w:b/>
          <w:sz w:val="24"/>
          <w:szCs w:val="24"/>
        </w:rPr>
        <w:tab/>
      </w:r>
      <w:r w:rsidRPr="006D031A">
        <w:rPr>
          <w:rFonts w:ascii="Times New Roman" w:hAnsi="Times New Roman"/>
          <w:b/>
          <w:sz w:val="24"/>
          <w:szCs w:val="24"/>
        </w:rPr>
        <w:tab/>
        <w:t>:</w:t>
      </w:r>
      <w:r w:rsidR="00913EB9" w:rsidRPr="006D031A">
        <w:rPr>
          <w:rFonts w:ascii="Times New Roman" w:hAnsi="Times New Roman"/>
          <w:b/>
          <w:sz w:val="24"/>
          <w:szCs w:val="24"/>
        </w:rPr>
        <w:t xml:space="preserve"> </w:t>
      </w:r>
    </w:p>
    <w:p w14:paraId="3802D177" w14:textId="77777777" w:rsidR="008F132F" w:rsidRDefault="004933C8" w:rsidP="008F132F">
      <w:pPr>
        <w:pStyle w:val="ListeParagraf"/>
        <w:numPr>
          <w:ilvl w:val="0"/>
          <w:numId w:val="24"/>
        </w:numPr>
        <w:rPr>
          <w:rFonts w:ascii="Times New Roman" w:hAnsi="Times New Roman"/>
          <w:bCs/>
          <w:sz w:val="24"/>
          <w:szCs w:val="24"/>
        </w:rPr>
      </w:pPr>
      <w:bookmarkStart w:id="2" w:name="_Hlk170886803"/>
      <w:r w:rsidRPr="008F132F">
        <w:rPr>
          <w:rFonts w:ascii="Times New Roman" w:hAnsi="Times New Roman"/>
          <w:bCs/>
          <w:sz w:val="24"/>
          <w:szCs w:val="24"/>
        </w:rPr>
        <w:t>Kimyasal, Biyolojik, Radyolojik, Nükleer Tehdit ve Tehlikelere Dair Görev Yönetmeliği</w:t>
      </w:r>
    </w:p>
    <w:p w14:paraId="6980B4C1" w14:textId="77777777" w:rsidR="008F132F" w:rsidRDefault="004933C8" w:rsidP="008F132F">
      <w:pPr>
        <w:pStyle w:val="ListeParagraf"/>
        <w:numPr>
          <w:ilvl w:val="0"/>
          <w:numId w:val="24"/>
        </w:numPr>
        <w:rPr>
          <w:rFonts w:ascii="Times New Roman" w:hAnsi="Times New Roman"/>
          <w:bCs/>
          <w:sz w:val="24"/>
          <w:szCs w:val="24"/>
        </w:rPr>
      </w:pPr>
      <w:r w:rsidRPr="008F132F">
        <w:rPr>
          <w:rFonts w:ascii="Times New Roman" w:hAnsi="Times New Roman"/>
          <w:bCs/>
          <w:sz w:val="24"/>
          <w:szCs w:val="24"/>
        </w:rPr>
        <w:t>Kimyasal Silahların Geliştirilmesi, Üretimi, Stoklanması ve Kullanımının Yasaklanması Hakkında Kanunun Uygulanmasına İlişkin Usul ve Esaslar ile Kanun Kapsamındaki Toksik Kimyasal Maddeler ve Prekürsörleri ile Farklı Kimyasal Maddelerin Bildirimlerinin Yapılması Hakkında Yönetmelik</w:t>
      </w:r>
    </w:p>
    <w:p w14:paraId="25AA88E8" w14:textId="77777777" w:rsidR="008F132F" w:rsidRDefault="004933C8" w:rsidP="008F132F">
      <w:pPr>
        <w:pStyle w:val="ListeParagraf"/>
        <w:numPr>
          <w:ilvl w:val="0"/>
          <w:numId w:val="24"/>
        </w:numPr>
        <w:rPr>
          <w:rFonts w:ascii="Times New Roman" w:hAnsi="Times New Roman"/>
          <w:bCs/>
          <w:sz w:val="24"/>
          <w:szCs w:val="24"/>
        </w:rPr>
      </w:pPr>
      <w:r w:rsidRPr="008F132F">
        <w:rPr>
          <w:rFonts w:ascii="Times New Roman" w:hAnsi="Times New Roman"/>
          <w:bCs/>
          <w:sz w:val="24"/>
          <w:szCs w:val="24"/>
        </w:rPr>
        <w:lastRenderedPageBreak/>
        <w:t>Tehlikeli Maddelerin Karayoluyla Taşınması Hakkında Yönetmelik</w:t>
      </w:r>
    </w:p>
    <w:p w14:paraId="4877C47E" w14:textId="77777777" w:rsidR="008F132F" w:rsidRDefault="004933C8" w:rsidP="008F132F">
      <w:pPr>
        <w:pStyle w:val="ListeParagraf"/>
        <w:numPr>
          <w:ilvl w:val="0"/>
          <w:numId w:val="24"/>
        </w:numPr>
        <w:rPr>
          <w:rFonts w:ascii="Times New Roman" w:hAnsi="Times New Roman"/>
          <w:bCs/>
          <w:sz w:val="24"/>
          <w:szCs w:val="24"/>
        </w:rPr>
      </w:pPr>
      <w:r w:rsidRPr="008F132F">
        <w:rPr>
          <w:rFonts w:ascii="Times New Roman" w:hAnsi="Times New Roman"/>
          <w:bCs/>
          <w:sz w:val="24"/>
          <w:szCs w:val="24"/>
        </w:rPr>
        <w:t>Nükleer Tesislerin ve Nükleer Maddelerin Emniyetine İlişkin Yönetmelik</w:t>
      </w:r>
    </w:p>
    <w:p w14:paraId="753C1820" w14:textId="77777777" w:rsidR="008F132F" w:rsidRDefault="004933C8" w:rsidP="008F132F">
      <w:pPr>
        <w:pStyle w:val="ListeParagraf"/>
        <w:numPr>
          <w:ilvl w:val="0"/>
          <w:numId w:val="24"/>
        </w:numPr>
        <w:rPr>
          <w:rFonts w:ascii="Times New Roman" w:hAnsi="Times New Roman"/>
          <w:bCs/>
          <w:sz w:val="24"/>
          <w:szCs w:val="24"/>
        </w:rPr>
      </w:pPr>
      <w:r w:rsidRPr="008F132F">
        <w:rPr>
          <w:rFonts w:ascii="Times New Roman" w:hAnsi="Times New Roman"/>
          <w:bCs/>
          <w:sz w:val="24"/>
          <w:szCs w:val="24"/>
        </w:rPr>
        <w:t>Radyoaktif Maddenin Güvenli Taşınması Yönetmeliği</w:t>
      </w:r>
    </w:p>
    <w:p w14:paraId="08466B02" w14:textId="77777777" w:rsidR="008F132F" w:rsidRDefault="004933C8" w:rsidP="008F132F">
      <w:pPr>
        <w:pStyle w:val="ListeParagraf"/>
        <w:numPr>
          <w:ilvl w:val="0"/>
          <w:numId w:val="24"/>
        </w:numPr>
        <w:rPr>
          <w:rFonts w:ascii="Times New Roman" w:hAnsi="Times New Roman"/>
          <w:bCs/>
          <w:sz w:val="24"/>
          <w:szCs w:val="24"/>
        </w:rPr>
      </w:pPr>
      <w:r w:rsidRPr="008F132F">
        <w:rPr>
          <w:rFonts w:ascii="Times New Roman" w:hAnsi="Times New Roman"/>
          <w:bCs/>
          <w:sz w:val="24"/>
          <w:szCs w:val="24"/>
        </w:rPr>
        <w:t>Radyasyon Acil Durumlarının Yönetimine Dair Yönetmelik</w:t>
      </w:r>
    </w:p>
    <w:p w14:paraId="67CDEE3C" w14:textId="77777777" w:rsidR="008F132F" w:rsidRDefault="00CC3001" w:rsidP="008F132F">
      <w:pPr>
        <w:pStyle w:val="ListeParagraf"/>
        <w:numPr>
          <w:ilvl w:val="0"/>
          <w:numId w:val="24"/>
        </w:numPr>
        <w:rPr>
          <w:rFonts w:ascii="Times New Roman" w:hAnsi="Times New Roman"/>
          <w:bCs/>
          <w:sz w:val="24"/>
          <w:szCs w:val="24"/>
        </w:rPr>
      </w:pPr>
      <w:r w:rsidRPr="008F132F">
        <w:rPr>
          <w:rFonts w:ascii="Times New Roman" w:hAnsi="Times New Roman"/>
          <w:bCs/>
          <w:sz w:val="24"/>
          <w:szCs w:val="24"/>
        </w:rPr>
        <w:t xml:space="preserve">CBRN </w:t>
      </w:r>
      <w:proofErr w:type="spellStart"/>
      <w:r w:rsidRPr="008F132F">
        <w:rPr>
          <w:rFonts w:ascii="Times New Roman" w:hAnsi="Times New Roman"/>
          <w:bCs/>
          <w:sz w:val="24"/>
          <w:szCs w:val="24"/>
        </w:rPr>
        <w:t>Crime</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Scene</w:t>
      </w:r>
      <w:proofErr w:type="spellEnd"/>
      <w:r w:rsidRPr="008F132F">
        <w:rPr>
          <w:rFonts w:ascii="Times New Roman" w:hAnsi="Times New Roman"/>
          <w:bCs/>
          <w:sz w:val="24"/>
          <w:szCs w:val="24"/>
        </w:rPr>
        <w:t xml:space="preserve"> Management: A Guide </w:t>
      </w:r>
      <w:proofErr w:type="spellStart"/>
      <w:r w:rsidRPr="008F132F">
        <w:rPr>
          <w:rFonts w:ascii="Times New Roman" w:hAnsi="Times New Roman"/>
          <w:bCs/>
          <w:sz w:val="24"/>
          <w:szCs w:val="24"/>
        </w:rPr>
        <w:t>by</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the</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Organisation</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for</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the</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Prohibition</w:t>
      </w:r>
      <w:proofErr w:type="spellEnd"/>
      <w:r w:rsidRPr="008F132F">
        <w:rPr>
          <w:rFonts w:ascii="Times New Roman" w:hAnsi="Times New Roman"/>
          <w:bCs/>
          <w:sz w:val="24"/>
          <w:szCs w:val="24"/>
        </w:rPr>
        <w:t xml:space="preserve"> of </w:t>
      </w:r>
      <w:proofErr w:type="spellStart"/>
      <w:r w:rsidRPr="008F132F">
        <w:rPr>
          <w:rFonts w:ascii="Times New Roman" w:hAnsi="Times New Roman"/>
          <w:bCs/>
          <w:sz w:val="24"/>
          <w:szCs w:val="24"/>
        </w:rPr>
        <w:t>Chemical</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Weapons</w:t>
      </w:r>
      <w:proofErr w:type="spellEnd"/>
      <w:r w:rsidRPr="008F132F">
        <w:rPr>
          <w:rFonts w:ascii="Times New Roman" w:hAnsi="Times New Roman"/>
          <w:bCs/>
          <w:sz w:val="24"/>
          <w:szCs w:val="24"/>
        </w:rPr>
        <w:t xml:space="preserve"> (OPCW)</w:t>
      </w:r>
    </w:p>
    <w:p w14:paraId="6753B06E" w14:textId="77777777" w:rsidR="008F132F" w:rsidRDefault="00CC3001" w:rsidP="008F132F">
      <w:pPr>
        <w:pStyle w:val="ListeParagraf"/>
        <w:numPr>
          <w:ilvl w:val="0"/>
          <w:numId w:val="24"/>
        </w:numPr>
        <w:rPr>
          <w:rFonts w:ascii="Times New Roman" w:hAnsi="Times New Roman"/>
          <w:bCs/>
          <w:sz w:val="24"/>
          <w:szCs w:val="24"/>
        </w:rPr>
      </w:pPr>
      <w:proofErr w:type="spellStart"/>
      <w:r w:rsidRPr="008F132F">
        <w:rPr>
          <w:rFonts w:ascii="Times New Roman" w:hAnsi="Times New Roman"/>
          <w:bCs/>
          <w:sz w:val="24"/>
          <w:szCs w:val="24"/>
        </w:rPr>
        <w:t>Practical</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Crime</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Scene</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Investigations</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for</w:t>
      </w:r>
      <w:proofErr w:type="spellEnd"/>
      <w:r w:rsidRPr="008F132F">
        <w:rPr>
          <w:rFonts w:ascii="Times New Roman" w:hAnsi="Times New Roman"/>
          <w:bCs/>
          <w:sz w:val="24"/>
          <w:szCs w:val="24"/>
        </w:rPr>
        <w:t xml:space="preserve"> Hot </w:t>
      </w:r>
      <w:proofErr w:type="spellStart"/>
      <w:r w:rsidRPr="008F132F">
        <w:rPr>
          <w:rFonts w:ascii="Times New Roman" w:hAnsi="Times New Roman"/>
          <w:bCs/>
          <w:sz w:val="24"/>
          <w:szCs w:val="24"/>
        </w:rPr>
        <w:t>Zones</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By</w:t>
      </w:r>
      <w:proofErr w:type="spellEnd"/>
      <w:r w:rsidRPr="008F132F">
        <w:rPr>
          <w:rFonts w:ascii="Times New Roman" w:hAnsi="Times New Roman"/>
          <w:bCs/>
          <w:sz w:val="24"/>
          <w:szCs w:val="24"/>
        </w:rPr>
        <w:t xml:space="preserve"> Jacqueline T. </w:t>
      </w:r>
      <w:proofErr w:type="spellStart"/>
      <w:r w:rsidRPr="008F132F">
        <w:rPr>
          <w:rFonts w:ascii="Times New Roman" w:hAnsi="Times New Roman"/>
          <w:bCs/>
          <w:sz w:val="24"/>
          <w:szCs w:val="24"/>
        </w:rPr>
        <w:t>Fish</w:t>
      </w:r>
      <w:proofErr w:type="spellEnd"/>
      <w:r w:rsidRPr="008F132F">
        <w:rPr>
          <w:rFonts w:ascii="Times New Roman" w:hAnsi="Times New Roman"/>
          <w:bCs/>
          <w:sz w:val="24"/>
          <w:szCs w:val="24"/>
        </w:rPr>
        <w:t xml:space="preserve">, Robert N. </w:t>
      </w:r>
      <w:proofErr w:type="spellStart"/>
      <w:r w:rsidRPr="008F132F">
        <w:rPr>
          <w:rFonts w:ascii="Times New Roman" w:hAnsi="Times New Roman"/>
          <w:bCs/>
          <w:sz w:val="24"/>
          <w:szCs w:val="24"/>
        </w:rPr>
        <w:t>Stout</w:t>
      </w:r>
      <w:proofErr w:type="spellEnd"/>
      <w:r w:rsidRPr="008F132F">
        <w:rPr>
          <w:rFonts w:ascii="Times New Roman" w:hAnsi="Times New Roman"/>
          <w:bCs/>
          <w:sz w:val="24"/>
          <w:szCs w:val="24"/>
        </w:rPr>
        <w:t>, Edward Wallace</w:t>
      </w:r>
    </w:p>
    <w:p w14:paraId="48480C46" w14:textId="77777777" w:rsidR="008F132F" w:rsidRDefault="00CC3001" w:rsidP="008F132F">
      <w:pPr>
        <w:pStyle w:val="ListeParagraf"/>
        <w:numPr>
          <w:ilvl w:val="0"/>
          <w:numId w:val="24"/>
        </w:numPr>
        <w:rPr>
          <w:rFonts w:ascii="Times New Roman" w:hAnsi="Times New Roman"/>
          <w:bCs/>
          <w:sz w:val="24"/>
          <w:szCs w:val="24"/>
        </w:rPr>
      </w:pPr>
      <w:proofErr w:type="spellStart"/>
      <w:r w:rsidRPr="008F132F">
        <w:rPr>
          <w:rFonts w:ascii="Times New Roman" w:hAnsi="Times New Roman"/>
          <w:bCs/>
          <w:sz w:val="24"/>
          <w:szCs w:val="24"/>
        </w:rPr>
        <w:t>Field</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Confirmation</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Testing</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for</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Suspicious</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Substances</w:t>
      </w:r>
      <w:proofErr w:type="spellEnd"/>
      <w:r w:rsidRPr="008F132F">
        <w:rPr>
          <w:rFonts w:ascii="Times New Roman" w:hAnsi="Times New Roman"/>
          <w:bCs/>
          <w:sz w:val="24"/>
          <w:szCs w:val="24"/>
        </w:rPr>
        <w:t xml:space="preserve"> </w:t>
      </w:r>
      <w:proofErr w:type="spellStart"/>
      <w:r w:rsidR="004933C8" w:rsidRPr="008F132F">
        <w:rPr>
          <w:rFonts w:ascii="Times New Roman" w:hAnsi="Times New Roman"/>
          <w:bCs/>
          <w:sz w:val="24"/>
          <w:szCs w:val="24"/>
        </w:rPr>
        <w:t>by</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Rick</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Houghton</w:t>
      </w:r>
      <w:proofErr w:type="spellEnd"/>
    </w:p>
    <w:p w14:paraId="47292D8D" w14:textId="77777777" w:rsidR="008F132F" w:rsidRDefault="00CC3001" w:rsidP="008F132F">
      <w:pPr>
        <w:pStyle w:val="ListeParagraf"/>
        <w:numPr>
          <w:ilvl w:val="0"/>
          <w:numId w:val="24"/>
        </w:numPr>
        <w:rPr>
          <w:rFonts w:ascii="Times New Roman" w:hAnsi="Times New Roman"/>
          <w:bCs/>
          <w:sz w:val="24"/>
          <w:szCs w:val="24"/>
        </w:rPr>
      </w:pPr>
      <w:proofErr w:type="spellStart"/>
      <w:r w:rsidRPr="008F132F">
        <w:rPr>
          <w:rFonts w:ascii="Times New Roman" w:hAnsi="Times New Roman"/>
          <w:bCs/>
          <w:sz w:val="24"/>
          <w:szCs w:val="24"/>
        </w:rPr>
        <w:t>Strengthening</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Crime</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Scene</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Forensics</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Capabilities</w:t>
      </w:r>
      <w:proofErr w:type="spellEnd"/>
      <w:r w:rsidRPr="008F132F">
        <w:rPr>
          <w:rFonts w:ascii="Times New Roman" w:hAnsi="Times New Roman"/>
          <w:bCs/>
          <w:sz w:val="24"/>
          <w:szCs w:val="24"/>
        </w:rPr>
        <w:t xml:space="preserve"> in </w:t>
      </w:r>
      <w:proofErr w:type="spellStart"/>
      <w:r w:rsidRPr="008F132F">
        <w:rPr>
          <w:rFonts w:ascii="Times New Roman" w:hAnsi="Times New Roman"/>
          <w:bCs/>
          <w:sz w:val="24"/>
          <w:szCs w:val="24"/>
        </w:rPr>
        <w:t>Investigating</w:t>
      </w:r>
      <w:proofErr w:type="spellEnd"/>
      <w:r w:rsidRPr="008F132F">
        <w:rPr>
          <w:rFonts w:ascii="Times New Roman" w:hAnsi="Times New Roman"/>
          <w:bCs/>
          <w:sz w:val="24"/>
          <w:szCs w:val="24"/>
        </w:rPr>
        <w:t xml:space="preserve"> CBRN </w:t>
      </w:r>
      <w:proofErr w:type="spellStart"/>
      <w:r w:rsidRPr="008F132F">
        <w:rPr>
          <w:rFonts w:ascii="Times New Roman" w:hAnsi="Times New Roman"/>
          <w:bCs/>
          <w:sz w:val="24"/>
          <w:szCs w:val="24"/>
        </w:rPr>
        <w:t>Incidents</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Dutch</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National</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Institute</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for</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Public</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Health</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and</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the</w:t>
      </w:r>
      <w:proofErr w:type="spellEnd"/>
      <w:r w:rsidRPr="008F132F">
        <w:rPr>
          <w:rFonts w:ascii="Times New Roman" w:hAnsi="Times New Roman"/>
          <w:bCs/>
          <w:sz w:val="24"/>
          <w:szCs w:val="24"/>
        </w:rPr>
        <w:t xml:space="preserve"> Environment (RIVM)</w:t>
      </w:r>
    </w:p>
    <w:p w14:paraId="155DAFAC" w14:textId="34C365E7" w:rsidR="004933C8" w:rsidRPr="008F132F" w:rsidRDefault="004933C8" w:rsidP="008F132F">
      <w:pPr>
        <w:pStyle w:val="ListeParagraf"/>
        <w:numPr>
          <w:ilvl w:val="0"/>
          <w:numId w:val="24"/>
        </w:numPr>
        <w:rPr>
          <w:rFonts w:ascii="Times New Roman" w:hAnsi="Times New Roman"/>
          <w:bCs/>
          <w:sz w:val="24"/>
          <w:szCs w:val="24"/>
        </w:rPr>
      </w:pPr>
      <w:proofErr w:type="spellStart"/>
      <w:r w:rsidRPr="008F132F">
        <w:rPr>
          <w:rFonts w:ascii="Times New Roman" w:hAnsi="Times New Roman"/>
          <w:bCs/>
          <w:sz w:val="24"/>
          <w:szCs w:val="24"/>
        </w:rPr>
        <w:t>The</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Science</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and</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Technology</w:t>
      </w:r>
      <w:proofErr w:type="spellEnd"/>
      <w:r w:rsidRPr="008F132F">
        <w:rPr>
          <w:rFonts w:ascii="Times New Roman" w:hAnsi="Times New Roman"/>
          <w:bCs/>
          <w:sz w:val="24"/>
          <w:szCs w:val="24"/>
        </w:rPr>
        <w:t xml:space="preserve"> of </w:t>
      </w:r>
      <w:proofErr w:type="spellStart"/>
      <w:r w:rsidRPr="008F132F">
        <w:rPr>
          <w:rFonts w:ascii="Times New Roman" w:hAnsi="Times New Roman"/>
          <w:bCs/>
          <w:sz w:val="24"/>
          <w:szCs w:val="24"/>
        </w:rPr>
        <w:t>Counterterrorism</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Measuring</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Physical</w:t>
      </w:r>
      <w:proofErr w:type="spellEnd"/>
      <w:r w:rsidRPr="008F132F">
        <w:rPr>
          <w:rFonts w:ascii="Times New Roman" w:hAnsi="Times New Roman"/>
          <w:bCs/>
          <w:sz w:val="24"/>
          <w:szCs w:val="24"/>
        </w:rPr>
        <w:t xml:space="preserve"> </w:t>
      </w:r>
      <w:proofErr w:type="spellStart"/>
      <w:r w:rsidRPr="008F132F">
        <w:rPr>
          <w:rFonts w:ascii="Times New Roman" w:hAnsi="Times New Roman"/>
          <w:bCs/>
          <w:sz w:val="24"/>
          <w:szCs w:val="24"/>
        </w:rPr>
        <w:t>and</w:t>
      </w:r>
      <w:proofErr w:type="spellEnd"/>
      <w:r w:rsidRPr="008F132F">
        <w:rPr>
          <w:rFonts w:ascii="Times New Roman" w:hAnsi="Times New Roman"/>
          <w:bCs/>
          <w:sz w:val="24"/>
          <w:szCs w:val="24"/>
        </w:rPr>
        <w:t xml:space="preserve"> Electronic Security Risk, Carl S. </w:t>
      </w:r>
      <w:proofErr w:type="spellStart"/>
      <w:r w:rsidRPr="008F132F">
        <w:rPr>
          <w:rFonts w:ascii="Times New Roman" w:hAnsi="Times New Roman"/>
          <w:bCs/>
          <w:sz w:val="24"/>
          <w:szCs w:val="24"/>
        </w:rPr>
        <w:t>Roper</w:t>
      </w:r>
      <w:proofErr w:type="spellEnd"/>
    </w:p>
    <w:p w14:paraId="30EEB358" w14:textId="77777777" w:rsidR="005B482D" w:rsidRPr="006D031A" w:rsidRDefault="005B482D" w:rsidP="00EB7B85">
      <w:pPr>
        <w:tabs>
          <w:tab w:val="left" w:pos="4470"/>
        </w:tabs>
        <w:jc w:val="center"/>
        <w:rPr>
          <w:rFonts w:ascii="Times New Roman" w:hAnsi="Times New Roman"/>
          <w:b/>
          <w:sz w:val="24"/>
          <w:szCs w:val="24"/>
        </w:rPr>
      </w:pPr>
    </w:p>
    <w:bookmarkEnd w:id="2"/>
    <w:p w14:paraId="3320254B" w14:textId="1B734A1B" w:rsidR="00EB7B85" w:rsidRPr="006D031A" w:rsidRDefault="00EB7B85" w:rsidP="00EB7B85">
      <w:pPr>
        <w:tabs>
          <w:tab w:val="left" w:pos="4470"/>
        </w:tabs>
        <w:jc w:val="center"/>
        <w:rPr>
          <w:rFonts w:ascii="Times New Roman" w:hAnsi="Times New Roman"/>
          <w:b/>
          <w:sz w:val="24"/>
          <w:szCs w:val="24"/>
        </w:rPr>
      </w:pPr>
      <w:r w:rsidRPr="006D031A">
        <w:rPr>
          <w:rFonts w:ascii="Times New Roman" w:hAnsi="Times New Roman"/>
          <w:b/>
          <w:sz w:val="24"/>
          <w:szCs w:val="24"/>
        </w:rPr>
        <w:t>HAFTALIK DERS KONULARI</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B757FD" w14:paraId="2964A0F2" w14:textId="77777777" w:rsidTr="008F132F">
        <w:trPr>
          <w:trHeight w:val="585"/>
        </w:trPr>
        <w:tc>
          <w:tcPr>
            <w:tcW w:w="1201" w:type="dxa"/>
            <w:shd w:val="clear" w:color="auto" w:fill="auto"/>
            <w:vAlign w:val="center"/>
          </w:tcPr>
          <w:p w14:paraId="2BF137F3" w14:textId="10E24E52" w:rsidR="00EB7B85" w:rsidRPr="00D91C89" w:rsidRDefault="00EB7B85" w:rsidP="00B757FD">
            <w:pPr>
              <w:jc w:val="center"/>
              <w:rPr>
                <w:rFonts w:ascii="Times New Roman" w:hAnsi="Times New Roman"/>
                <w:b/>
                <w:sz w:val="24"/>
                <w:szCs w:val="24"/>
              </w:rPr>
            </w:pPr>
            <w:r w:rsidRPr="00D91C89">
              <w:rPr>
                <w:rFonts w:ascii="Times New Roman" w:hAnsi="Times New Roman"/>
                <w:b/>
                <w:sz w:val="24"/>
                <w:szCs w:val="24"/>
              </w:rPr>
              <w:t>Haftalar</w:t>
            </w:r>
          </w:p>
        </w:tc>
        <w:tc>
          <w:tcPr>
            <w:tcW w:w="9005" w:type="dxa"/>
            <w:shd w:val="clear" w:color="auto" w:fill="auto"/>
            <w:vAlign w:val="center"/>
          </w:tcPr>
          <w:p w14:paraId="6696270A" w14:textId="43A0F4F6" w:rsidR="00EB7B85" w:rsidRPr="00D91C89" w:rsidRDefault="00EB7B85" w:rsidP="00B757FD">
            <w:pPr>
              <w:jc w:val="center"/>
              <w:rPr>
                <w:rFonts w:ascii="Times New Roman" w:hAnsi="Times New Roman"/>
                <w:b/>
                <w:sz w:val="24"/>
                <w:szCs w:val="24"/>
              </w:rPr>
            </w:pPr>
            <w:r w:rsidRPr="00D91C89">
              <w:rPr>
                <w:rFonts w:ascii="Times New Roman" w:hAnsi="Times New Roman"/>
                <w:b/>
                <w:sz w:val="24"/>
                <w:szCs w:val="24"/>
              </w:rPr>
              <w:t>Konular</w:t>
            </w:r>
          </w:p>
        </w:tc>
      </w:tr>
      <w:tr w:rsidR="00F02C2A" w:rsidRPr="00B757FD" w14:paraId="50B237C8" w14:textId="77777777" w:rsidTr="008F132F">
        <w:trPr>
          <w:trHeight w:val="1361"/>
        </w:trPr>
        <w:tc>
          <w:tcPr>
            <w:tcW w:w="1201" w:type="dxa"/>
            <w:shd w:val="clear" w:color="auto" w:fill="auto"/>
            <w:vAlign w:val="center"/>
          </w:tcPr>
          <w:p w14:paraId="53F362A0" w14:textId="3E4D012C" w:rsidR="00F02C2A" w:rsidRPr="00D91C89" w:rsidRDefault="00F02C2A" w:rsidP="00F02C2A">
            <w:pPr>
              <w:jc w:val="center"/>
              <w:rPr>
                <w:rFonts w:ascii="Times New Roman" w:hAnsi="Times New Roman"/>
                <w:b/>
                <w:sz w:val="24"/>
                <w:szCs w:val="24"/>
              </w:rPr>
            </w:pPr>
            <w:r w:rsidRPr="00D91C89">
              <w:rPr>
                <w:rFonts w:ascii="Times New Roman" w:hAnsi="Times New Roman"/>
                <w:b/>
                <w:sz w:val="24"/>
                <w:szCs w:val="24"/>
              </w:rPr>
              <w:t>1</w:t>
            </w:r>
          </w:p>
        </w:tc>
        <w:tc>
          <w:tcPr>
            <w:tcW w:w="9005" w:type="dxa"/>
            <w:vAlign w:val="center"/>
          </w:tcPr>
          <w:p w14:paraId="7D5CCA3B" w14:textId="61BB4732" w:rsidR="00F02C2A" w:rsidRDefault="00EB000D" w:rsidP="008F132F">
            <w:pPr>
              <w:spacing w:line="240" w:lineRule="auto"/>
              <w:rPr>
                <w:rFonts w:asciiTheme="majorBidi" w:hAnsiTheme="majorBidi" w:cstheme="majorBidi"/>
                <w:b/>
                <w:bCs/>
                <w:sz w:val="24"/>
                <w:szCs w:val="24"/>
              </w:rPr>
            </w:pPr>
            <w:r w:rsidRPr="004F2FE3">
              <w:rPr>
                <w:rFonts w:asciiTheme="majorBidi" w:hAnsiTheme="majorBidi" w:cstheme="majorBidi"/>
                <w:b/>
                <w:bCs/>
                <w:sz w:val="24"/>
                <w:szCs w:val="24"/>
              </w:rPr>
              <w:t>Adli KBRN</w:t>
            </w:r>
            <w:r w:rsidR="004F2FE3" w:rsidRPr="004F2FE3">
              <w:rPr>
                <w:rFonts w:asciiTheme="majorBidi" w:hAnsiTheme="majorBidi" w:cstheme="majorBidi"/>
                <w:b/>
                <w:bCs/>
                <w:sz w:val="24"/>
                <w:szCs w:val="24"/>
              </w:rPr>
              <w:t xml:space="preserve"> Bilimine Giriş ve Kavramsal Çerçevesi</w:t>
            </w:r>
          </w:p>
          <w:p w14:paraId="45C5FE8E" w14:textId="77777777" w:rsidR="00217ADA" w:rsidRDefault="00AE5C0A" w:rsidP="008F132F">
            <w:pPr>
              <w:pStyle w:val="ListeParagraf"/>
              <w:numPr>
                <w:ilvl w:val="0"/>
                <w:numId w:val="1"/>
              </w:numPr>
              <w:spacing w:line="240" w:lineRule="auto"/>
              <w:rPr>
                <w:rFonts w:asciiTheme="majorBidi" w:hAnsiTheme="majorBidi" w:cstheme="majorBidi"/>
                <w:sz w:val="24"/>
                <w:szCs w:val="24"/>
              </w:rPr>
            </w:pPr>
            <w:r>
              <w:rPr>
                <w:rFonts w:asciiTheme="majorBidi" w:hAnsiTheme="majorBidi" w:cstheme="majorBidi"/>
                <w:sz w:val="24"/>
                <w:szCs w:val="24"/>
              </w:rPr>
              <w:t>KBRN</w:t>
            </w:r>
            <w:r w:rsidR="005F7E8F">
              <w:rPr>
                <w:rFonts w:asciiTheme="majorBidi" w:hAnsiTheme="majorBidi" w:cstheme="majorBidi"/>
                <w:sz w:val="24"/>
                <w:szCs w:val="24"/>
              </w:rPr>
              <w:t xml:space="preserve"> </w:t>
            </w:r>
            <w:r>
              <w:rPr>
                <w:rFonts w:asciiTheme="majorBidi" w:hAnsiTheme="majorBidi" w:cstheme="majorBidi"/>
                <w:sz w:val="24"/>
                <w:szCs w:val="24"/>
              </w:rPr>
              <w:t>Tehditleri</w:t>
            </w:r>
          </w:p>
          <w:p w14:paraId="2E5D9766" w14:textId="77777777" w:rsidR="003237C5" w:rsidRDefault="00AE5C0A" w:rsidP="008F132F">
            <w:pPr>
              <w:pStyle w:val="ListeParagraf"/>
              <w:numPr>
                <w:ilvl w:val="0"/>
                <w:numId w:val="1"/>
              </w:numPr>
              <w:spacing w:line="240" w:lineRule="auto"/>
              <w:rPr>
                <w:rFonts w:asciiTheme="majorBidi" w:hAnsiTheme="majorBidi" w:cstheme="majorBidi"/>
                <w:sz w:val="24"/>
                <w:szCs w:val="24"/>
              </w:rPr>
            </w:pPr>
            <w:r w:rsidRPr="00217ADA">
              <w:rPr>
                <w:rFonts w:asciiTheme="majorBidi" w:hAnsiTheme="majorBidi" w:cstheme="majorBidi"/>
                <w:sz w:val="24"/>
                <w:szCs w:val="24"/>
              </w:rPr>
              <w:t xml:space="preserve">Kimyasal, </w:t>
            </w:r>
            <w:r w:rsidR="00254F7A" w:rsidRPr="00217ADA">
              <w:rPr>
                <w:rFonts w:asciiTheme="majorBidi" w:hAnsiTheme="majorBidi" w:cstheme="majorBidi"/>
                <w:sz w:val="24"/>
                <w:szCs w:val="24"/>
              </w:rPr>
              <w:t>B</w:t>
            </w:r>
            <w:r w:rsidRPr="00217ADA">
              <w:rPr>
                <w:rFonts w:asciiTheme="majorBidi" w:hAnsiTheme="majorBidi" w:cstheme="majorBidi"/>
                <w:sz w:val="24"/>
                <w:szCs w:val="24"/>
              </w:rPr>
              <w:t xml:space="preserve">iyolojik, </w:t>
            </w:r>
            <w:r w:rsidR="00254F7A" w:rsidRPr="00217ADA">
              <w:rPr>
                <w:rFonts w:asciiTheme="majorBidi" w:hAnsiTheme="majorBidi" w:cstheme="majorBidi"/>
                <w:sz w:val="24"/>
                <w:szCs w:val="24"/>
              </w:rPr>
              <w:t>R</w:t>
            </w:r>
            <w:r w:rsidRPr="00217ADA">
              <w:rPr>
                <w:rFonts w:asciiTheme="majorBidi" w:hAnsiTheme="majorBidi" w:cstheme="majorBidi"/>
                <w:sz w:val="24"/>
                <w:szCs w:val="24"/>
              </w:rPr>
              <w:t xml:space="preserve">adyolojik, </w:t>
            </w:r>
            <w:r w:rsidR="00254F7A" w:rsidRPr="00217ADA">
              <w:rPr>
                <w:rFonts w:asciiTheme="majorBidi" w:hAnsiTheme="majorBidi" w:cstheme="majorBidi"/>
                <w:sz w:val="24"/>
                <w:szCs w:val="24"/>
              </w:rPr>
              <w:t>N</w:t>
            </w:r>
            <w:r w:rsidRPr="00217ADA">
              <w:rPr>
                <w:rFonts w:asciiTheme="majorBidi" w:hAnsiTheme="majorBidi" w:cstheme="majorBidi"/>
                <w:sz w:val="24"/>
                <w:szCs w:val="24"/>
              </w:rPr>
              <w:t>ükleer</w:t>
            </w:r>
            <w:r w:rsidR="00DF3F81" w:rsidRPr="00217ADA">
              <w:rPr>
                <w:rFonts w:asciiTheme="majorBidi" w:hAnsiTheme="majorBidi" w:cstheme="majorBidi"/>
                <w:sz w:val="24"/>
                <w:szCs w:val="24"/>
              </w:rPr>
              <w:t xml:space="preserve"> Olaylar</w:t>
            </w:r>
          </w:p>
          <w:p w14:paraId="557FE9CD" w14:textId="77777777" w:rsidR="003237C5" w:rsidRDefault="00AE5C0A" w:rsidP="008F132F">
            <w:pPr>
              <w:pStyle w:val="ListeParagraf"/>
              <w:numPr>
                <w:ilvl w:val="0"/>
                <w:numId w:val="1"/>
              </w:numPr>
              <w:spacing w:line="240" w:lineRule="auto"/>
              <w:rPr>
                <w:rFonts w:asciiTheme="majorBidi" w:hAnsiTheme="majorBidi" w:cstheme="majorBidi"/>
                <w:sz w:val="24"/>
                <w:szCs w:val="24"/>
              </w:rPr>
            </w:pPr>
            <w:r w:rsidRPr="003237C5">
              <w:rPr>
                <w:rFonts w:asciiTheme="majorBidi" w:hAnsiTheme="majorBidi" w:cstheme="majorBidi"/>
                <w:sz w:val="24"/>
                <w:szCs w:val="24"/>
              </w:rPr>
              <w:t xml:space="preserve">Adli </w:t>
            </w:r>
            <w:r w:rsidR="00254F7A" w:rsidRPr="003237C5">
              <w:rPr>
                <w:rFonts w:asciiTheme="majorBidi" w:hAnsiTheme="majorBidi" w:cstheme="majorBidi"/>
                <w:sz w:val="24"/>
                <w:szCs w:val="24"/>
              </w:rPr>
              <w:t>B</w:t>
            </w:r>
            <w:r w:rsidRPr="003237C5">
              <w:rPr>
                <w:rFonts w:asciiTheme="majorBidi" w:hAnsiTheme="majorBidi" w:cstheme="majorBidi"/>
                <w:sz w:val="24"/>
                <w:szCs w:val="24"/>
              </w:rPr>
              <w:t>ilimler ve KBRN</w:t>
            </w:r>
            <w:r w:rsidR="005F7E8F" w:rsidRPr="003237C5">
              <w:rPr>
                <w:rFonts w:asciiTheme="majorBidi" w:hAnsiTheme="majorBidi" w:cstheme="majorBidi"/>
                <w:sz w:val="24"/>
                <w:szCs w:val="24"/>
              </w:rPr>
              <w:t xml:space="preserve"> </w:t>
            </w:r>
            <w:r w:rsidR="00254F7A" w:rsidRPr="003237C5">
              <w:rPr>
                <w:rFonts w:asciiTheme="majorBidi" w:hAnsiTheme="majorBidi" w:cstheme="majorBidi"/>
                <w:sz w:val="24"/>
                <w:szCs w:val="24"/>
              </w:rPr>
              <w:t>O</w:t>
            </w:r>
            <w:r w:rsidRPr="003237C5">
              <w:rPr>
                <w:rFonts w:asciiTheme="majorBidi" w:hAnsiTheme="majorBidi" w:cstheme="majorBidi"/>
                <w:sz w:val="24"/>
                <w:szCs w:val="24"/>
              </w:rPr>
              <w:t xml:space="preserve">laylarının </w:t>
            </w:r>
            <w:r w:rsidR="00254F7A" w:rsidRPr="003237C5">
              <w:rPr>
                <w:rFonts w:asciiTheme="majorBidi" w:hAnsiTheme="majorBidi" w:cstheme="majorBidi"/>
                <w:sz w:val="24"/>
                <w:szCs w:val="24"/>
              </w:rPr>
              <w:t>K</w:t>
            </w:r>
            <w:r w:rsidRPr="003237C5">
              <w:rPr>
                <w:rFonts w:asciiTheme="majorBidi" w:hAnsiTheme="majorBidi" w:cstheme="majorBidi"/>
                <w:sz w:val="24"/>
                <w:szCs w:val="24"/>
              </w:rPr>
              <w:t xml:space="preserve">esişimi </w:t>
            </w:r>
          </w:p>
          <w:p w14:paraId="284A97E7" w14:textId="30B38D9E" w:rsidR="004F2FE3" w:rsidRPr="008F132F" w:rsidRDefault="00254F7A" w:rsidP="008F132F">
            <w:pPr>
              <w:pStyle w:val="ListeParagraf"/>
              <w:numPr>
                <w:ilvl w:val="0"/>
                <w:numId w:val="1"/>
              </w:numPr>
              <w:spacing w:line="240" w:lineRule="auto"/>
              <w:rPr>
                <w:rFonts w:asciiTheme="majorBidi" w:hAnsiTheme="majorBidi" w:cstheme="majorBidi"/>
                <w:sz w:val="24"/>
                <w:szCs w:val="24"/>
              </w:rPr>
            </w:pPr>
            <w:r w:rsidRPr="003237C5">
              <w:rPr>
                <w:rFonts w:asciiTheme="majorBidi" w:hAnsiTheme="majorBidi" w:cstheme="majorBidi"/>
                <w:sz w:val="24"/>
                <w:szCs w:val="24"/>
              </w:rPr>
              <w:t>Geçmişteki KBRN O</w:t>
            </w:r>
            <w:r w:rsidR="00AE5C0A" w:rsidRPr="003237C5">
              <w:rPr>
                <w:rFonts w:asciiTheme="majorBidi" w:hAnsiTheme="majorBidi" w:cstheme="majorBidi"/>
                <w:sz w:val="24"/>
                <w:szCs w:val="24"/>
              </w:rPr>
              <w:t>layların</w:t>
            </w:r>
            <w:r w:rsidRPr="003237C5">
              <w:rPr>
                <w:rFonts w:asciiTheme="majorBidi" w:hAnsiTheme="majorBidi" w:cstheme="majorBidi"/>
                <w:sz w:val="24"/>
                <w:szCs w:val="24"/>
              </w:rPr>
              <w:t>ın Adli KBRN</w:t>
            </w:r>
            <w:r w:rsidR="005F7E8F" w:rsidRPr="003237C5">
              <w:rPr>
                <w:rFonts w:asciiTheme="majorBidi" w:hAnsiTheme="majorBidi" w:cstheme="majorBidi"/>
                <w:sz w:val="24"/>
                <w:szCs w:val="24"/>
              </w:rPr>
              <w:t xml:space="preserve"> </w:t>
            </w:r>
            <w:r w:rsidRPr="003237C5">
              <w:rPr>
                <w:rFonts w:asciiTheme="majorBidi" w:hAnsiTheme="majorBidi" w:cstheme="majorBidi"/>
                <w:sz w:val="24"/>
                <w:szCs w:val="24"/>
              </w:rPr>
              <w:t>Açısından İ</w:t>
            </w:r>
            <w:r w:rsidR="00AE5C0A" w:rsidRPr="003237C5">
              <w:rPr>
                <w:rFonts w:asciiTheme="majorBidi" w:hAnsiTheme="majorBidi" w:cstheme="majorBidi"/>
                <w:sz w:val="24"/>
                <w:szCs w:val="24"/>
              </w:rPr>
              <w:t>ncelenmesi</w:t>
            </w:r>
          </w:p>
        </w:tc>
      </w:tr>
      <w:tr w:rsidR="00F02C2A" w:rsidRPr="00B757FD" w14:paraId="5847103E" w14:textId="77777777" w:rsidTr="008F132F">
        <w:trPr>
          <w:trHeight w:val="1949"/>
        </w:trPr>
        <w:tc>
          <w:tcPr>
            <w:tcW w:w="1201" w:type="dxa"/>
            <w:shd w:val="clear" w:color="auto" w:fill="auto"/>
            <w:vAlign w:val="center"/>
          </w:tcPr>
          <w:p w14:paraId="6012DCB4" w14:textId="2B32D4BF" w:rsidR="00F02C2A" w:rsidRPr="00D91C89" w:rsidRDefault="00F02C2A" w:rsidP="00F02C2A">
            <w:pPr>
              <w:jc w:val="center"/>
              <w:rPr>
                <w:rFonts w:ascii="Times New Roman" w:hAnsi="Times New Roman"/>
                <w:b/>
                <w:sz w:val="24"/>
                <w:szCs w:val="24"/>
              </w:rPr>
            </w:pPr>
            <w:r w:rsidRPr="00D91C89">
              <w:rPr>
                <w:rFonts w:ascii="Times New Roman" w:hAnsi="Times New Roman"/>
                <w:b/>
                <w:sz w:val="24"/>
                <w:szCs w:val="24"/>
              </w:rPr>
              <w:t>2</w:t>
            </w:r>
          </w:p>
        </w:tc>
        <w:tc>
          <w:tcPr>
            <w:tcW w:w="9005" w:type="dxa"/>
            <w:vAlign w:val="center"/>
          </w:tcPr>
          <w:p w14:paraId="2DD52922" w14:textId="1E3051B3" w:rsidR="00DF3F81" w:rsidRPr="00363CF4" w:rsidRDefault="00DF3F81" w:rsidP="008F132F">
            <w:pPr>
              <w:spacing w:line="240" w:lineRule="auto"/>
              <w:rPr>
                <w:rFonts w:asciiTheme="majorBidi" w:hAnsiTheme="majorBidi" w:cstheme="majorBidi"/>
                <w:b/>
                <w:bCs/>
                <w:sz w:val="24"/>
                <w:szCs w:val="24"/>
              </w:rPr>
            </w:pPr>
            <w:r w:rsidRPr="00DF3F81">
              <w:rPr>
                <w:rFonts w:asciiTheme="majorBidi" w:hAnsiTheme="majorBidi" w:cstheme="majorBidi"/>
                <w:b/>
                <w:bCs/>
                <w:sz w:val="24"/>
                <w:szCs w:val="24"/>
              </w:rPr>
              <w:t xml:space="preserve">Kimyasal </w:t>
            </w:r>
            <w:r>
              <w:rPr>
                <w:rFonts w:asciiTheme="majorBidi" w:hAnsiTheme="majorBidi" w:cstheme="majorBidi"/>
                <w:b/>
                <w:bCs/>
                <w:sz w:val="24"/>
                <w:szCs w:val="24"/>
              </w:rPr>
              <w:t>Olaylar</w:t>
            </w:r>
            <w:r w:rsidR="008F132F">
              <w:rPr>
                <w:rFonts w:asciiTheme="majorBidi" w:hAnsiTheme="majorBidi" w:cstheme="majorBidi"/>
                <w:b/>
                <w:bCs/>
                <w:sz w:val="24"/>
                <w:szCs w:val="24"/>
              </w:rPr>
              <w:t>-I</w:t>
            </w:r>
          </w:p>
          <w:p w14:paraId="01459A80" w14:textId="6C2A3877" w:rsidR="00DF3F81" w:rsidRPr="002E2572" w:rsidRDefault="00DF3F81" w:rsidP="008F132F">
            <w:pPr>
              <w:spacing w:line="240" w:lineRule="auto"/>
              <w:rPr>
                <w:rFonts w:asciiTheme="majorBidi" w:hAnsiTheme="majorBidi" w:cstheme="majorBidi"/>
                <w:sz w:val="24"/>
                <w:szCs w:val="24"/>
              </w:rPr>
            </w:pPr>
            <w:r w:rsidRPr="002E2572">
              <w:rPr>
                <w:rFonts w:asciiTheme="majorBidi" w:hAnsiTheme="majorBidi" w:cstheme="majorBidi"/>
                <w:sz w:val="24"/>
                <w:szCs w:val="24"/>
              </w:rPr>
              <w:t>Kimyasal Savaş Ajanları, Sınıflandırılması, Fizikokimyasal Özellikleri</w:t>
            </w:r>
            <w:r w:rsidR="00363CF4" w:rsidRPr="002E2572">
              <w:rPr>
                <w:rFonts w:asciiTheme="majorBidi" w:hAnsiTheme="majorBidi" w:cstheme="majorBidi"/>
                <w:sz w:val="24"/>
                <w:szCs w:val="24"/>
              </w:rPr>
              <w:t>, Fizyolojik Etkileri</w:t>
            </w:r>
            <w:r w:rsidRPr="002E2572">
              <w:rPr>
                <w:rFonts w:asciiTheme="majorBidi" w:hAnsiTheme="majorBidi" w:cstheme="majorBidi"/>
                <w:sz w:val="24"/>
                <w:szCs w:val="24"/>
              </w:rPr>
              <w:t xml:space="preserve"> ve Taktiksel Yaklaşım</w:t>
            </w:r>
          </w:p>
          <w:p w14:paraId="4E53387B" w14:textId="77777777" w:rsidR="00DF3F81" w:rsidRPr="002E2572" w:rsidRDefault="00DF3F81" w:rsidP="008F132F">
            <w:pPr>
              <w:pStyle w:val="ListeParagraf"/>
              <w:numPr>
                <w:ilvl w:val="0"/>
                <w:numId w:val="11"/>
              </w:numPr>
              <w:spacing w:line="240" w:lineRule="auto"/>
              <w:jc w:val="left"/>
              <w:rPr>
                <w:rFonts w:asciiTheme="majorBidi" w:hAnsiTheme="majorBidi" w:cstheme="majorBidi"/>
                <w:sz w:val="24"/>
                <w:szCs w:val="24"/>
              </w:rPr>
            </w:pPr>
            <w:r w:rsidRPr="002E2572">
              <w:rPr>
                <w:rFonts w:asciiTheme="majorBidi" w:hAnsiTheme="majorBidi" w:cstheme="majorBidi"/>
                <w:sz w:val="24"/>
                <w:szCs w:val="24"/>
              </w:rPr>
              <w:t>Sinir Ajanları</w:t>
            </w:r>
          </w:p>
          <w:p w14:paraId="7C24A583" w14:textId="76873513" w:rsidR="00DF3F81" w:rsidRPr="002E2572" w:rsidRDefault="00DF3F81" w:rsidP="008F132F">
            <w:pPr>
              <w:pStyle w:val="ListeParagraf"/>
              <w:numPr>
                <w:ilvl w:val="0"/>
                <w:numId w:val="11"/>
              </w:numPr>
              <w:spacing w:line="240" w:lineRule="auto"/>
              <w:rPr>
                <w:rFonts w:asciiTheme="majorBidi" w:hAnsiTheme="majorBidi" w:cstheme="majorBidi"/>
                <w:sz w:val="24"/>
                <w:szCs w:val="24"/>
              </w:rPr>
            </w:pPr>
            <w:r w:rsidRPr="002E2572">
              <w:rPr>
                <w:rFonts w:asciiTheme="majorBidi" w:hAnsiTheme="majorBidi" w:cstheme="majorBidi"/>
                <w:sz w:val="24"/>
                <w:szCs w:val="24"/>
              </w:rPr>
              <w:t>Yakıcı Ajanlar</w:t>
            </w:r>
          </w:p>
          <w:p w14:paraId="732B301B" w14:textId="77777777" w:rsidR="00DF3F81" w:rsidRPr="002E2572" w:rsidRDefault="00DF3F81" w:rsidP="008F132F">
            <w:pPr>
              <w:pStyle w:val="ListeParagraf"/>
              <w:numPr>
                <w:ilvl w:val="0"/>
                <w:numId w:val="11"/>
              </w:numPr>
              <w:spacing w:line="240" w:lineRule="auto"/>
              <w:rPr>
                <w:rFonts w:asciiTheme="majorBidi" w:hAnsiTheme="majorBidi" w:cstheme="majorBidi"/>
                <w:sz w:val="24"/>
                <w:szCs w:val="24"/>
              </w:rPr>
            </w:pPr>
            <w:r w:rsidRPr="002E2572">
              <w:rPr>
                <w:rFonts w:asciiTheme="majorBidi" w:hAnsiTheme="majorBidi" w:cstheme="majorBidi"/>
                <w:sz w:val="24"/>
                <w:szCs w:val="24"/>
              </w:rPr>
              <w:t>Boğucu Ajanlar</w:t>
            </w:r>
          </w:p>
          <w:p w14:paraId="64E5A064" w14:textId="6AB2E111" w:rsidR="00283369" w:rsidRPr="008F132F" w:rsidRDefault="00DF3F81" w:rsidP="008F132F">
            <w:pPr>
              <w:pStyle w:val="ListeParagraf"/>
              <w:numPr>
                <w:ilvl w:val="0"/>
                <w:numId w:val="11"/>
              </w:numPr>
              <w:spacing w:line="240" w:lineRule="auto"/>
              <w:rPr>
                <w:rFonts w:asciiTheme="majorBidi" w:hAnsiTheme="majorBidi" w:cstheme="majorBidi"/>
                <w:sz w:val="24"/>
                <w:szCs w:val="24"/>
              </w:rPr>
            </w:pPr>
            <w:r w:rsidRPr="002E2572">
              <w:rPr>
                <w:rFonts w:asciiTheme="majorBidi" w:hAnsiTheme="majorBidi" w:cstheme="majorBidi"/>
                <w:sz w:val="24"/>
                <w:szCs w:val="24"/>
              </w:rPr>
              <w:t>Kan Zehirleyici Ajanlar</w:t>
            </w:r>
          </w:p>
        </w:tc>
      </w:tr>
      <w:tr w:rsidR="008F132F" w:rsidRPr="00B757FD" w14:paraId="07D1E29F" w14:textId="77777777" w:rsidTr="008F132F">
        <w:trPr>
          <w:trHeight w:val="454"/>
        </w:trPr>
        <w:tc>
          <w:tcPr>
            <w:tcW w:w="1201" w:type="dxa"/>
            <w:shd w:val="clear" w:color="auto" w:fill="auto"/>
            <w:vAlign w:val="center"/>
          </w:tcPr>
          <w:p w14:paraId="64CCA45D" w14:textId="19EFAD14" w:rsidR="008F132F" w:rsidRPr="00D91C89" w:rsidRDefault="008F132F" w:rsidP="00F02C2A">
            <w:pPr>
              <w:jc w:val="center"/>
              <w:rPr>
                <w:rFonts w:ascii="Times New Roman" w:hAnsi="Times New Roman"/>
                <w:b/>
                <w:sz w:val="24"/>
                <w:szCs w:val="24"/>
              </w:rPr>
            </w:pPr>
            <w:r>
              <w:rPr>
                <w:rFonts w:ascii="Times New Roman" w:hAnsi="Times New Roman"/>
                <w:b/>
                <w:sz w:val="24"/>
                <w:szCs w:val="24"/>
              </w:rPr>
              <w:t>3</w:t>
            </w:r>
          </w:p>
        </w:tc>
        <w:tc>
          <w:tcPr>
            <w:tcW w:w="9005" w:type="dxa"/>
            <w:vAlign w:val="center"/>
          </w:tcPr>
          <w:p w14:paraId="5D79C672" w14:textId="55A79D5F" w:rsidR="008F132F" w:rsidRPr="008F132F" w:rsidRDefault="008F132F" w:rsidP="008F132F">
            <w:pPr>
              <w:spacing w:line="240" w:lineRule="auto"/>
              <w:rPr>
                <w:rFonts w:asciiTheme="majorBidi" w:hAnsiTheme="majorBidi" w:cstheme="majorBidi"/>
                <w:b/>
                <w:bCs/>
                <w:sz w:val="24"/>
                <w:szCs w:val="24"/>
              </w:rPr>
            </w:pPr>
            <w:r w:rsidRPr="00DF3F81">
              <w:rPr>
                <w:rFonts w:asciiTheme="majorBidi" w:hAnsiTheme="majorBidi" w:cstheme="majorBidi"/>
                <w:b/>
                <w:bCs/>
                <w:sz w:val="24"/>
                <w:szCs w:val="24"/>
              </w:rPr>
              <w:t xml:space="preserve">Kimyasal </w:t>
            </w:r>
            <w:r>
              <w:rPr>
                <w:rFonts w:asciiTheme="majorBidi" w:hAnsiTheme="majorBidi" w:cstheme="majorBidi"/>
                <w:b/>
                <w:bCs/>
                <w:sz w:val="24"/>
                <w:szCs w:val="24"/>
              </w:rPr>
              <w:t>Olaylar-II</w:t>
            </w:r>
          </w:p>
          <w:p w14:paraId="5AC195BA" w14:textId="2AAA2C7F" w:rsidR="008F132F" w:rsidRPr="008F132F" w:rsidRDefault="008F132F" w:rsidP="008F132F">
            <w:pPr>
              <w:pStyle w:val="ListeParagraf"/>
              <w:numPr>
                <w:ilvl w:val="0"/>
                <w:numId w:val="25"/>
              </w:numPr>
              <w:spacing w:line="240" w:lineRule="auto"/>
              <w:rPr>
                <w:rFonts w:asciiTheme="majorBidi" w:hAnsiTheme="majorBidi" w:cstheme="majorBidi"/>
                <w:sz w:val="24"/>
                <w:szCs w:val="24"/>
              </w:rPr>
            </w:pPr>
            <w:r w:rsidRPr="008F132F">
              <w:rPr>
                <w:rFonts w:asciiTheme="majorBidi" w:hAnsiTheme="majorBidi" w:cstheme="majorBidi"/>
                <w:sz w:val="24"/>
                <w:szCs w:val="24"/>
              </w:rPr>
              <w:t>Kargaşa Kontrol ve Kapasite Bozucu Ajanları</w:t>
            </w:r>
          </w:p>
          <w:p w14:paraId="4F99E6FF" w14:textId="77777777" w:rsidR="008F132F" w:rsidRPr="002E2572" w:rsidRDefault="008F132F" w:rsidP="008F132F">
            <w:pPr>
              <w:spacing w:line="240" w:lineRule="auto"/>
              <w:rPr>
                <w:rFonts w:asciiTheme="majorBidi" w:hAnsiTheme="majorBidi" w:cstheme="majorBidi"/>
                <w:sz w:val="24"/>
                <w:szCs w:val="24"/>
              </w:rPr>
            </w:pPr>
            <w:r w:rsidRPr="002E2572">
              <w:rPr>
                <w:rFonts w:asciiTheme="majorBidi" w:hAnsiTheme="majorBidi" w:cstheme="majorBidi"/>
                <w:sz w:val="24"/>
                <w:szCs w:val="24"/>
              </w:rPr>
              <w:t>Kimyasal Savaş Ajanlarının Çevresel ve Biyolojik Kalıntıları</w:t>
            </w:r>
          </w:p>
          <w:p w14:paraId="5E3FAA17" w14:textId="77777777" w:rsidR="008F132F" w:rsidRDefault="008F132F" w:rsidP="008F132F">
            <w:pPr>
              <w:pStyle w:val="ListeParagraf"/>
              <w:numPr>
                <w:ilvl w:val="1"/>
                <w:numId w:val="3"/>
              </w:numPr>
              <w:spacing w:line="240" w:lineRule="auto"/>
              <w:rPr>
                <w:rFonts w:asciiTheme="majorBidi" w:hAnsiTheme="majorBidi" w:cstheme="majorBidi"/>
                <w:sz w:val="24"/>
                <w:szCs w:val="24"/>
              </w:rPr>
            </w:pPr>
            <w:r>
              <w:rPr>
                <w:rFonts w:asciiTheme="majorBidi" w:hAnsiTheme="majorBidi" w:cstheme="majorBidi"/>
                <w:sz w:val="24"/>
                <w:szCs w:val="24"/>
              </w:rPr>
              <w:t>Kimyasal Savaş Ajanlarının Çevresel Kalıntıları</w:t>
            </w:r>
          </w:p>
          <w:p w14:paraId="19CA7AB3" w14:textId="4B6D0BF2" w:rsidR="008F132F" w:rsidRPr="00DF3F81" w:rsidRDefault="008F132F" w:rsidP="008F132F">
            <w:pPr>
              <w:spacing w:line="240" w:lineRule="auto"/>
              <w:rPr>
                <w:rFonts w:asciiTheme="majorBidi" w:hAnsiTheme="majorBidi" w:cstheme="majorBidi"/>
                <w:b/>
                <w:bCs/>
                <w:sz w:val="24"/>
                <w:szCs w:val="24"/>
              </w:rPr>
            </w:pPr>
            <w:r>
              <w:rPr>
                <w:rFonts w:asciiTheme="majorBidi" w:hAnsiTheme="majorBidi" w:cstheme="majorBidi"/>
                <w:sz w:val="24"/>
                <w:szCs w:val="24"/>
              </w:rPr>
              <w:t>Kimyasal Savaş Ajanlarının Biyolojik Sıvılarda Kalıntıları</w:t>
            </w:r>
          </w:p>
        </w:tc>
      </w:tr>
      <w:tr w:rsidR="00F02C2A" w:rsidRPr="00B757FD" w14:paraId="24D35937" w14:textId="77777777" w:rsidTr="008F132F">
        <w:trPr>
          <w:trHeight w:val="454"/>
        </w:trPr>
        <w:tc>
          <w:tcPr>
            <w:tcW w:w="1201" w:type="dxa"/>
            <w:shd w:val="clear" w:color="auto" w:fill="auto"/>
            <w:vAlign w:val="center"/>
          </w:tcPr>
          <w:p w14:paraId="3946F44A" w14:textId="553D8125" w:rsidR="00F02C2A" w:rsidRPr="00D91C89" w:rsidRDefault="008F132F" w:rsidP="00F02C2A">
            <w:pPr>
              <w:jc w:val="center"/>
              <w:rPr>
                <w:rFonts w:ascii="Times New Roman" w:hAnsi="Times New Roman"/>
                <w:b/>
                <w:sz w:val="24"/>
                <w:szCs w:val="24"/>
              </w:rPr>
            </w:pPr>
            <w:r>
              <w:rPr>
                <w:rFonts w:ascii="Times New Roman" w:hAnsi="Times New Roman"/>
                <w:b/>
                <w:sz w:val="24"/>
                <w:szCs w:val="24"/>
              </w:rPr>
              <w:t>4</w:t>
            </w:r>
          </w:p>
        </w:tc>
        <w:tc>
          <w:tcPr>
            <w:tcW w:w="9005" w:type="dxa"/>
            <w:vAlign w:val="center"/>
          </w:tcPr>
          <w:p w14:paraId="5D77EC12" w14:textId="77777777" w:rsidR="008C7CF9" w:rsidRDefault="008C7CF9" w:rsidP="008F132F">
            <w:pPr>
              <w:spacing w:line="240" w:lineRule="auto"/>
              <w:rPr>
                <w:rFonts w:asciiTheme="majorBidi" w:hAnsiTheme="majorBidi" w:cstheme="majorBidi"/>
                <w:b/>
                <w:bCs/>
                <w:sz w:val="24"/>
                <w:szCs w:val="24"/>
              </w:rPr>
            </w:pPr>
            <w:r w:rsidRPr="008C7CF9">
              <w:rPr>
                <w:rFonts w:asciiTheme="majorBidi" w:hAnsiTheme="majorBidi" w:cstheme="majorBidi"/>
                <w:b/>
                <w:bCs/>
                <w:sz w:val="24"/>
                <w:szCs w:val="24"/>
              </w:rPr>
              <w:t>Toksik Endüstriyel Kimyasal</w:t>
            </w:r>
            <w:r>
              <w:rPr>
                <w:rFonts w:asciiTheme="majorBidi" w:hAnsiTheme="majorBidi" w:cstheme="majorBidi"/>
                <w:b/>
                <w:bCs/>
                <w:sz w:val="24"/>
                <w:szCs w:val="24"/>
              </w:rPr>
              <w:t>lar ve Tehlikeli Madde Taşımacılığı Kaynaklı Olaylar</w:t>
            </w:r>
          </w:p>
          <w:p w14:paraId="37EB1C4D" w14:textId="77777777" w:rsidR="008C7CF9" w:rsidRPr="002E2572" w:rsidRDefault="008C7CF9" w:rsidP="008F132F">
            <w:pPr>
              <w:spacing w:line="240" w:lineRule="auto"/>
              <w:rPr>
                <w:rFonts w:asciiTheme="majorBidi" w:hAnsiTheme="majorBidi" w:cstheme="majorBidi"/>
                <w:sz w:val="24"/>
                <w:szCs w:val="24"/>
              </w:rPr>
            </w:pPr>
            <w:r w:rsidRPr="002E2572">
              <w:rPr>
                <w:rFonts w:asciiTheme="majorBidi" w:hAnsiTheme="majorBidi" w:cstheme="majorBidi"/>
                <w:sz w:val="24"/>
                <w:szCs w:val="24"/>
              </w:rPr>
              <w:t xml:space="preserve">Toksik Endüstriyel Kimyasallar </w:t>
            </w:r>
          </w:p>
          <w:p w14:paraId="632CD6FB" w14:textId="77777777" w:rsidR="00FE43FE" w:rsidRPr="00FE43FE" w:rsidRDefault="00FE43FE" w:rsidP="008F132F">
            <w:pPr>
              <w:pStyle w:val="ListeParagraf"/>
              <w:numPr>
                <w:ilvl w:val="1"/>
                <w:numId w:val="4"/>
              </w:numPr>
              <w:spacing w:line="240" w:lineRule="auto"/>
              <w:rPr>
                <w:rFonts w:asciiTheme="majorBidi" w:hAnsiTheme="majorBidi" w:cstheme="majorBidi"/>
                <w:sz w:val="24"/>
                <w:szCs w:val="24"/>
              </w:rPr>
            </w:pPr>
            <w:r w:rsidRPr="00FE43FE">
              <w:rPr>
                <w:rFonts w:asciiTheme="majorBidi" w:hAnsiTheme="majorBidi" w:cstheme="majorBidi"/>
                <w:sz w:val="24"/>
                <w:szCs w:val="24"/>
              </w:rPr>
              <w:t>Toksik Endüstriyel Kimyasalların Sınıflandırılması ve ERG</w:t>
            </w:r>
          </w:p>
          <w:p w14:paraId="3B8F0FC2" w14:textId="7C58D03C" w:rsidR="008C7CF9" w:rsidRPr="00FE43FE" w:rsidRDefault="008C7CF9" w:rsidP="008F132F">
            <w:pPr>
              <w:pStyle w:val="ListeParagraf"/>
              <w:numPr>
                <w:ilvl w:val="1"/>
                <w:numId w:val="4"/>
              </w:numPr>
              <w:spacing w:line="240" w:lineRule="auto"/>
              <w:rPr>
                <w:rFonts w:asciiTheme="majorBidi" w:hAnsiTheme="majorBidi" w:cstheme="majorBidi"/>
                <w:sz w:val="24"/>
                <w:szCs w:val="24"/>
              </w:rPr>
            </w:pPr>
            <w:r w:rsidRPr="00FE43FE">
              <w:rPr>
                <w:rFonts w:asciiTheme="majorBidi" w:hAnsiTheme="majorBidi" w:cstheme="majorBidi"/>
                <w:sz w:val="24"/>
                <w:szCs w:val="24"/>
              </w:rPr>
              <w:t>Toksik Endüstriyel Kimyasal Olaylarına Adli Yaklaşım</w:t>
            </w:r>
            <w:r w:rsidR="00FE43FE" w:rsidRPr="00FE43FE">
              <w:rPr>
                <w:rFonts w:asciiTheme="majorBidi" w:hAnsiTheme="majorBidi" w:cstheme="majorBidi"/>
                <w:sz w:val="24"/>
                <w:szCs w:val="24"/>
              </w:rPr>
              <w:t xml:space="preserve"> </w:t>
            </w:r>
          </w:p>
          <w:p w14:paraId="1B1E585B" w14:textId="2C86E1F1" w:rsidR="008C7CF9" w:rsidRPr="002E2572" w:rsidRDefault="008C7CF9" w:rsidP="008F132F">
            <w:pPr>
              <w:spacing w:line="240" w:lineRule="auto"/>
              <w:rPr>
                <w:rFonts w:asciiTheme="majorBidi" w:hAnsiTheme="majorBidi" w:cstheme="majorBidi"/>
                <w:sz w:val="24"/>
                <w:szCs w:val="24"/>
              </w:rPr>
            </w:pPr>
            <w:r w:rsidRPr="002E2572">
              <w:rPr>
                <w:rFonts w:asciiTheme="majorBidi" w:hAnsiTheme="majorBidi" w:cstheme="majorBidi"/>
                <w:sz w:val="24"/>
                <w:szCs w:val="24"/>
              </w:rPr>
              <w:lastRenderedPageBreak/>
              <w:t>Tehlikeli madde</w:t>
            </w:r>
          </w:p>
          <w:p w14:paraId="17890E94" w14:textId="77777777" w:rsidR="008C7CF9" w:rsidRPr="002E2572" w:rsidRDefault="008C7CF9" w:rsidP="008F132F">
            <w:pPr>
              <w:pStyle w:val="ListeParagraf"/>
              <w:numPr>
                <w:ilvl w:val="0"/>
                <w:numId w:val="12"/>
              </w:numPr>
              <w:spacing w:line="240" w:lineRule="auto"/>
              <w:rPr>
                <w:rFonts w:asciiTheme="majorBidi" w:hAnsiTheme="majorBidi" w:cstheme="majorBidi"/>
                <w:sz w:val="24"/>
                <w:szCs w:val="24"/>
              </w:rPr>
            </w:pPr>
            <w:r w:rsidRPr="002E2572">
              <w:rPr>
                <w:rFonts w:asciiTheme="majorBidi" w:hAnsiTheme="majorBidi" w:cstheme="majorBidi"/>
                <w:sz w:val="24"/>
                <w:szCs w:val="24"/>
              </w:rPr>
              <w:t>Tehlike Madde Taşımacılığındaki Kimyasal Riskler</w:t>
            </w:r>
          </w:p>
          <w:p w14:paraId="77E73E65" w14:textId="07043B96" w:rsidR="008C7CF9" w:rsidRPr="002E2572" w:rsidRDefault="008C7CF9" w:rsidP="008F132F">
            <w:pPr>
              <w:pStyle w:val="ListeParagraf"/>
              <w:numPr>
                <w:ilvl w:val="0"/>
                <w:numId w:val="12"/>
              </w:numPr>
              <w:spacing w:line="240" w:lineRule="auto"/>
              <w:rPr>
                <w:rFonts w:asciiTheme="majorBidi" w:hAnsiTheme="majorBidi" w:cstheme="majorBidi"/>
                <w:sz w:val="24"/>
                <w:szCs w:val="24"/>
              </w:rPr>
            </w:pPr>
            <w:r w:rsidRPr="002E2572">
              <w:rPr>
                <w:rFonts w:asciiTheme="majorBidi" w:hAnsiTheme="majorBidi" w:cstheme="majorBidi"/>
                <w:sz w:val="24"/>
                <w:szCs w:val="24"/>
              </w:rPr>
              <w:t xml:space="preserve">Tehlikeli Madde Taşımacılığı Olaylarına Adli Yaklaşım </w:t>
            </w:r>
          </w:p>
          <w:p w14:paraId="6C5653DA" w14:textId="214BCB72" w:rsidR="00283369" w:rsidRPr="002E2572" w:rsidRDefault="00283369" w:rsidP="008F132F">
            <w:pPr>
              <w:pStyle w:val="ListeParagraf"/>
              <w:numPr>
                <w:ilvl w:val="0"/>
                <w:numId w:val="12"/>
              </w:numPr>
              <w:spacing w:line="240" w:lineRule="auto"/>
              <w:rPr>
                <w:rFonts w:asciiTheme="majorBidi" w:hAnsiTheme="majorBidi" w:cstheme="majorBidi"/>
                <w:sz w:val="24"/>
                <w:szCs w:val="24"/>
              </w:rPr>
            </w:pPr>
            <w:r w:rsidRPr="002E2572">
              <w:rPr>
                <w:rFonts w:asciiTheme="majorBidi" w:hAnsiTheme="majorBidi" w:cstheme="majorBidi"/>
                <w:sz w:val="24"/>
                <w:szCs w:val="24"/>
              </w:rPr>
              <w:t>Toksik Endüstriyel Kaza Senaryo Çalışması</w:t>
            </w:r>
          </w:p>
          <w:p w14:paraId="650FA900" w14:textId="3748A791" w:rsidR="00F76E54" w:rsidRPr="002E2572" w:rsidRDefault="00283369" w:rsidP="008F132F">
            <w:pPr>
              <w:pStyle w:val="ListeParagraf"/>
              <w:numPr>
                <w:ilvl w:val="0"/>
                <w:numId w:val="12"/>
              </w:numPr>
              <w:spacing w:line="240" w:lineRule="auto"/>
              <w:rPr>
                <w:rFonts w:asciiTheme="majorBidi" w:hAnsiTheme="majorBidi" w:cstheme="majorBidi"/>
                <w:sz w:val="24"/>
                <w:szCs w:val="24"/>
              </w:rPr>
            </w:pPr>
            <w:r w:rsidRPr="002E2572">
              <w:rPr>
                <w:rFonts w:asciiTheme="majorBidi" w:hAnsiTheme="majorBidi" w:cstheme="majorBidi"/>
                <w:sz w:val="24"/>
                <w:szCs w:val="24"/>
              </w:rPr>
              <w:t>Tehlikeli Madde Taşımacılığı Kazası Senaryo Çalışması</w:t>
            </w:r>
          </w:p>
        </w:tc>
      </w:tr>
      <w:tr w:rsidR="00F02C2A" w:rsidRPr="00B757FD" w14:paraId="3A9B3F1D" w14:textId="77777777" w:rsidTr="008F132F">
        <w:trPr>
          <w:trHeight w:val="454"/>
        </w:trPr>
        <w:tc>
          <w:tcPr>
            <w:tcW w:w="1201" w:type="dxa"/>
            <w:shd w:val="clear" w:color="auto" w:fill="auto"/>
            <w:vAlign w:val="center"/>
          </w:tcPr>
          <w:p w14:paraId="5B126241" w14:textId="0E8DEC25" w:rsidR="00F02C2A" w:rsidRPr="00D91C89" w:rsidRDefault="008F132F" w:rsidP="00F02C2A">
            <w:pPr>
              <w:jc w:val="center"/>
              <w:rPr>
                <w:rFonts w:ascii="Times New Roman" w:hAnsi="Times New Roman"/>
                <w:b/>
                <w:sz w:val="24"/>
                <w:szCs w:val="24"/>
              </w:rPr>
            </w:pPr>
            <w:r>
              <w:rPr>
                <w:rFonts w:ascii="Times New Roman" w:hAnsi="Times New Roman"/>
                <w:b/>
                <w:sz w:val="24"/>
                <w:szCs w:val="24"/>
              </w:rPr>
              <w:lastRenderedPageBreak/>
              <w:t>5</w:t>
            </w:r>
          </w:p>
        </w:tc>
        <w:tc>
          <w:tcPr>
            <w:tcW w:w="9005" w:type="dxa"/>
            <w:vAlign w:val="center"/>
          </w:tcPr>
          <w:p w14:paraId="514C9A28" w14:textId="77777777" w:rsidR="00FE43FE" w:rsidRDefault="00FE43FE" w:rsidP="008F132F">
            <w:pPr>
              <w:spacing w:line="240" w:lineRule="auto"/>
              <w:rPr>
                <w:rFonts w:asciiTheme="majorBidi" w:hAnsiTheme="majorBidi" w:cstheme="majorBidi"/>
                <w:b/>
                <w:bCs/>
                <w:sz w:val="24"/>
                <w:szCs w:val="24"/>
              </w:rPr>
            </w:pPr>
            <w:r w:rsidRPr="00FE43FE">
              <w:rPr>
                <w:rFonts w:asciiTheme="majorBidi" w:hAnsiTheme="majorBidi" w:cstheme="majorBidi"/>
                <w:b/>
                <w:bCs/>
                <w:sz w:val="24"/>
                <w:szCs w:val="24"/>
              </w:rPr>
              <w:t xml:space="preserve">Biyolojik </w:t>
            </w:r>
            <w:r>
              <w:rPr>
                <w:rFonts w:asciiTheme="majorBidi" w:hAnsiTheme="majorBidi" w:cstheme="majorBidi"/>
                <w:b/>
                <w:bCs/>
                <w:sz w:val="24"/>
                <w:szCs w:val="24"/>
              </w:rPr>
              <w:t>Olaylar</w:t>
            </w:r>
          </w:p>
          <w:p w14:paraId="24F2C52C" w14:textId="77777777" w:rsidR="00FE43FE" w:rsidRPr="002E2572" w:rsidRDefault="00FE43FE" w:rsidP="008F132F">
            <w:pPr>
              <w:pStyle w:val="ListeParagraf"/>
              <w:numPr>
                <w:ilvl w:val="0"/>
                <w:numId w:val="13"/>
              </w:numPr>
              <w:spacing w:line="240" w:lineRule="auto"/>
              <w:rPr>
                <w:rFonts w:asciiTheme="majorBidi" w:hAnsiTheme="majorBidi" w:cstheme="majorBidi"/>
                <w:sz w:val="24"/>
                <w:szCs w:val="24"/>
              </w:rPr>
            </w:pPr>
            <w:r w:rsidRPr="002E2572">
              <w:rPr>
                <w:rFonts w:asciiTheme="majorBidi" w:hAnsiTheme="majorBidi" w:cstheme="majorBidi"/>
                <w:sz w:val="24"/>
                <w:szCs w:val="24"/>
              </w:rPr>
              <w:t>Biyolojik Tehditler ve Tehlikeler</w:t>
            </w:r>
          </w:p>
          <w:p w14:paraId="70453AD5" w14:textId="6C416CAB" w:rsidR="00FE43FE" w:rsidRPr="002E2572" w:rsidRDefault="00FE43FE" w:rsidP="008F132F">
            <w:pPr>
              <w:pStyle w:val="ListeParagraf"/>
              <w:numPr>
                <w:ilvl w:val="0"/>
                <w:numId w:val="13"/>
              </w:numPr>
              <w:spacing w:line="240" w:lineRule="auto"/>
              <w:rPr>
                <w:rFonts w:asciiTheme="majorBidi" w:hAnsiTheme="majorBidi" w:cstheme="majorBidi"/>
                <w:sz w:val="24"/>
                <w:szCs w:val="24"/>
              </w:rPr>
            </w:pPr>
            <w:proofErr w:type="spellStart"/>
            <w:r w:rsidRPr="002E2572">
              <w:rPr>
                <w:rFonts w:asciiTheme="majorBidi" w:hAnsiTheme="majorBidi" w:cstheme="majorBidi"/>
                <w:sz w:val="24"/>
                <w:szCs w:val="24"/>
              </w:rPr>
              <w:t>Biyoterörizm</w:t>
            </w:r>
            <w:proofErr w:type="spellEnd"/>
          </w:p>
          <w:p w14:paraId="0B21C092" w14:textId="04C22DE7" w:rsidR="00FE43FE" w:rsidRPr="002E2572" w:rsidRDefault="00FE43FE" w:rsidP="008F132F">
            <w:pPr>
              <w:pStyle w:val="ListeParagraf"/>
              <w:numPr>
                <w:ilvl w:val="0"/>
                <w:numId w:val="13"/>
              </w:numPr>
              <w:spacing w:line="240" w:lineRule="auto"/>
              <w:rPr>
                <w:rFonts w:asciiTheme="majorBidi" w:hAnsiTheme="majorBidi" w:cstheme="majorBidi"/>
                <w:sz w:val="24"/>
                <w:szCs w:val="24"/>
              </w:rPr>
            </w:pPr>
            <w:proofErr w:type="spellStart"/>
            <w:r w:rsidRPr="002E2572">
              <w:rPr>
                <w:rFonts w:asciiTheme="majorBidi" w:hAnsiTheme="majorBidi" w:cstheme="majorBidi"/>
                <w:sz w:val="24"/>
                <w:szCs w:val="24"/>
              </w:rPr>
              <w:t>Biyosuç</w:t>
            </w:r>
            <w:proofErr w:type="spellEnd"/>
          </w:p>
          <w:p w14:paraId="29D5EF53" w14:textId="717FAD20" w:rsidR="00FE43FE" w:rsidRPr="002E2572" w:rsidRDefault="00FE43FE" w:rsidP="008F132F">
            <w:pPr>
              <w:pStyle w:val="ListeParagraf"/>
              <w:numPr>
                <w:ilvl w:val="0"/>
                <w:numId w:val="13"/>
              </w:numPr>
              <w:spacing w:line="240" w:lineRule="auto"/>
              <w:rPr>
                <w:rFonts w:asciiTheme="majorBidi" w:hAnsiTheme="majorBidi" w:cstheme="majorBidi"/>
                <w:sz w:val="24"/>
                <w:szCs w:val="24"/>
              </w:rPr>
            </w:pPr>
            <w:r w:rsidRPr="002E2572">
              <w:rPr>
                <w:rFonts w:asciiTheme="majorBidi" w:hAnsiTheme="majorBidi" w:cstheme="majorBidi"/>
                <w:sz w:val="24"/>
                <w:szCs w:val="24"/>
              </w:rPr>
              <w:t>Biyolojik Savaş Ajanları ve Sınıflandırılması</w:t>
            </w:r>
          </w:p>
          <w:p w14:paraId="7F88B52B" w14:textId="27BB90F8" w:rsidR="004B2795" w:rsidRPr="002E2572" w:rsidRDefault="004B2795" w:rsidP="008F132F">
            <w:pPr>
              <w:pStyle w:val="ListeParagraf"/>
              <w:numPr>
                <w:ilvl w:val="0"/>
                <w:numId w:val="13"/>
              </w:numPr>
              <w:spacing w:line="240" w:lineRule="auto"/>
              <w:rPr>
                <w:rFonts w:asciiTheme="majorBidi" w:hAnsiTheme="majorBidi" w:cstheme="majorBidi"/>
                <w:b/>
                <w:bCs/>
                <w:sz w:val="24"/>
                <w:szCs w:val="24"/>
              </w:rPr>
            </w:pPr>
            <w:r w:rsidRPr="002E2572">
              <w:rPr>
                <w:rFonts w:asciiTheme="majorBidi" w:hAnsiTheme="majorBidi" w:cstheme="majorBidi"/>
                <w:sz w:val="24"/>
                <w:szCs w:val="24"/>
              </w:rPr>
              <w:t xml:space="preserve">Yaşanmış </w:t>
            </w:r>
            <w:r w:rsidR="00FE43FE" w:rsidRPr="002E2572">
              <w:rPr>
                <w:rFonts w:asciiTheme="majorBidi" w:hAnsiTheme="majorBidi" w:cstheme="majorBidi"/>
                <w:sz w:val="24"/>
                <w:szCs w:val="24"/>
              </w:rPr>
              <w:t>Biyolojik Olaylara Adli Yaklaşım</w:t>
            </w:r>
          </w:p>
        </w:tc>
      </w:tr>
      <w:tr w:rsidR="00F02C2A" w:rsidRPr="00B757FD" w14:paraId="38B1FAAE" w14:textId="77777777" w:rsidTr="008F132F">
        <w:trPr>
          <w:trHeight w:val="454"/>
        </w:trPr>
        <w:tc>
          <w:tcPr>
            <w:tcW w:w="1201" w:type="dxa"/>
            <w:shd w:val="clear" w:color="auto" w:fill="auto"/>
            <w:vAlign w:val="center"/>
          </w:tcPr>
          <w:p w14:paraId="70D10530" w14:textId="3AB9CE65" w:rsidR="00F02C2A" w:rsidRPr="00D91C89" w:rsidRDefault="008F132F" w:rsidP="00F02C2A">
            <w:pPr>
              <w:jc w:val="center"/>
              <w:rPr>
                <w:rFonts w:ascii="Times New Roman" w:hAnsi="Times New Roman"/>
                <w:b/>
                <w:sz w:val="24"/>
                <w:szCs w:val="24"/>
              </w:rPr>
            </w:pPr>
            <w:r>
              <w:rPr>
                <w:rFonts w:ascii="Times New Roman" w:hAnsi="Times New Roman"/>
                <w:b/>
                <w:sz w:val="24"/>
                <w:szCs w:val="24"/>
              </w:rPr>
              <w:t>6</w:t>
            </w:r>
          </w:p>
        </w:tc>
        <w:tc>
          <w:tcPr>
            <w:tcW w:w="9005" w:type="dxa"/>
            <w:vAlign w:val="center"/>
          </w:tcPr>
          <w:p w14:paraId="17B56C38" w14:textId="77777777" w:rsidR="006E1769" w:rsidRDefault="006E1769" w:rsidP="008F132F">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Nükleer Adli Bilim Perspektifinde </w:t>
            </w:r>
            <w:r w:rsidR="00FE43FE" w:rsidRPr="00FE43FE">
              <w:rPr>
                <w:rFonts w:asciiTheme="majorBidi" w:hAnsiTheme="majorBidi" w:cstheme="majorBidi"/>
                <w:b/>
                <w:bCs/>
                <w:sz w:val="24"/>
                <w:szCs w:val="24"/>
              </w:rPr>
              <w:t xml:space="preserve">Radyolojik ve Nükleer </w:t>
            </w:r>
            <w:r w:rsidR="00FE43FE">
              <w:rPr>
                <w:rFonts w:asciiTheme="majorBidi" w:hAnsiTheme="majorBidi" w:cstheme="majorBidi"/>
                <w:b/>
                <w:bCs/>
                <w:sz w:val="24"/>
                <w:szCs w:val="24"/>
              </w:rPr>
              <w:t>Olaylar</w:t>
            </w:r>
            <w:r>
              <w:rPr>
                <w:rFonts w:asciiTheme="majorBidi" w:hAnsiTheme="majorBidi" w:cstheme="majorBidi"/>
                <w:b/>
                <w:bCs/>
                <w:sz w:val="24"/>
                <w:szCs w:val="24"/>
              </w:rPr>
              <w:t xml:space="preserve">: </w:t>
            </w:r>
          </w:p>
          <w:p w14:paraId="5E7FA984" w14:textId="3B6AC078" w:rsidR="00CA0193" w:rsidRPr="00CA0193" w:rsidRDefault="006E1769" w:rsidP="008F132F">
            <w:pPr>
              <w:spacing w:line="240" w:lineRule="auto"/>
              <w:rPr>
                <w:rFonts w:asciiTheme="majorBidi" w:hAnsiTheme="majorBidi" w:cstheme="majorBidi"/>
                <w:sz w:val="24"/>
                <w:szCs w:val="24"/>
              </w:rPr>
            </w:pPr>
            <w:r>
              <w:rPr>
                <w:rFonts w:asciiTheme="majorBidi" w:hAnsiTheme="majorBidi" w:cstheme="majorBidi"/>
                <w:sz w:val="24"/>
                <w:szCs w:val="24"/>
              </w:rPr>
              <w:t xml:space="preserve">Nükleer Adli Bilim </w:t>
            </w:r>
            <w:r w:rsidR="00FE43FE" w:rsidRPr="00CA0193">
              <w:rPr>
                <w:rFonts w:asciiTheme="majorBidi" w:hAnsiTheme="majorBidi" w:cstheme="majorBidi"/>
                <w:sz w:val="24"/>
                <w:szCs w:val="24"/>
              </w:rPr>
              <w:t>Rady</w:t>
            </w:r>
            <w:r w:rsidR="00CA0193" w:rsidRPr="00CA0193">
              <w:rPr>
                <w:rFonts w:asciiTheme="majorBidi" w:hAnsiTheme="majorBidi" w:cstheme="majorBidi"/>
                <w:sz w:val="24"/>
                <w:szCs w:val="24"/>
              </w:rPr>
              <w:t>olojik ve Nükleer Olaylar</w:t>
            </w:r>
          </w:p>
          <w:p w14:paraId="75A9A249" w14:textId="77777777" w:rsidR="00CA0193" w:rsidRPr="00CA0193" w:rsidRDefault="00CA0193" w:rsidP="008F132F">
            <w:pPr>
              <w:pStyle w:val="ListeParagraf"/>
              <w:numPr>
                <w:ilvl w:val="0"/>
                <w:numId w:val="5"/>
              </w:numPr>
              <w:spacing w:line="240" w:lineRule="auto"/>
              <w:rPr>
                <w:rFonts w:asciiTheme="majorBidi" w:hAnsiTheme="majorBidi" w:cstheme="majorBidi"/>
                <w:sz w:val="24"/>
                <w:szCs w:val="24"/>
              </w:rPr>
            </w:pPr>
            <w:r w:rsidRPr="00CA0193">
              <w:rPr>
                <w:rFonts w:asciiTheme="majorBidi" w:hAnsiTheme="majorBidi" w:cstheme="majorBidi"/>
                <w:sz w:val="24"/>
                <w:szCs w:val="24"/>
              </w:rPr>
              <w:t>Radyasyon Türleri</w:t>
            </w:r>
          </w:p>
          <w:p w14:paraId="256927FC" w14:textId="42411BF5" w:rsidR="00CA0193" w:rsidRPr="00CA0193" w:rsidRDefault="00FE43FE" w:rsidP="008F132F">
            <w:pPr>
              <w:pStyle w:val="ListeParagraf"/>
              <w:numPr>
                <w:ilvl w:val="1"/>
                <w:numId w:val="14"/>
              </w:numPr>
              <w:spacing w:line="240" w:lineRule="auto"/>
              <w:rPr>
                <w:rFonts w:asciiTheme="majorBidi" w:hAnsiTheme="majorBidi" w:cstheme="majorBidi"/>
                <w:sz w:val="24"/>
                <w:szCs w:val="24"/>
              </w:rPr>
            </w:pPr>
            <w:r w:rsidRPr="00CA0193">
              <w:rPr>
                <w:rFonts w:asciiTheme="majorBidi" w:hAnsiTheme="majorBidi" w:cstheme="majorBidi"/>
                <w:sz w:val="24"/>
                <w:szCs w:val="24"/>
              </w:rPr>
              <w:t xml:space="preserve">İyonlaştırıcı Radyasyonun </w:t>
            </w:r>
            <w:r w:rsidR="00CA0193" w:rsidRPr="00CA0193">
              <w:rPr>
                <w:rFonts w:asciiTheme="majorBidi" w:hAnsiTheme="majorBidi" w:cstheme="majorBidi"/>
                <w:sz w:val="24"/>
                <w:szCs w:val="24"/>
              </w:rPr>
              <w:t>Özellikleri ve Sağlık Üzerine Etkileri</w:t>
            </w:r>
          </w:p>
          <w:p w14:paraId="692CCF4E" w14:textId="47C110A8" w:rsidR="00CA0193" w:rsidRPr="002E2572" w:rsidRDefault="00CA0193" w:rsidP="008F132F">
            <w:pPr>
              <w:pStyle w:val="ListeParagraf"/>
              <w:numPr>
                <w:ilvl w:val="1"/>
                <w:numId w:val="14"/>
              </w:numPr>
              <w:spacing w:line="240" w:lineRule="auto"/>
              <w:rPr>
                <w:rFonts w:asciiTheme="majorBidi" w:hAnsiTheme="majorBidi" w:cstheme="majorBidi"/>
                <w:sz w:val="24"/>
                <w:szCs w:val="24"/>
              </w:rPr>
            </w:pPr>
            <w:r w:rsidRPr="002E2572">
              <w:rPr>
                <w:rFonts w:asciiTheme="majorBidi" w:hAnsiTheme="majorBidi" w:cstheme="majorBidi"/>
                <w:sz w:val="24"/>
                <w:szCs w:val="24"/>
              </w:rPr>
              <w:t>Radyasyon Doz Ölçüm Birimleri ve Dozimetreler</w:t>
            </w:r>
          </w:p>
          <w:p w14:paraId="2BF4845D" w14:textId="4565B064" w:rsidR="00CA0193" w:rsidRPr="00CA0193" w:rsidRDefault="00CA0193" w:rsidP="008F132F">
            <w:pPr>
              <w:pStyle w:val="ListeParagraf"/>
              <w:numPr>
                <w:ilvl w:val="1"/>
                <w:numId w:val="14"/>
              </w:numPr>
              <w:spacing w:line="240" w:lineRule="auto"/>
              <w:rPr>
                <w:rFonts w:asciiTheme="majorBidi" w:hAnsiTheme="majorBidi" w:cstheme="majorBidi"/>
                <w:sz w:val="24"/>
                <w:szCs w:val="24"/>
              </w:rPr>
            </w:pPr>
            <w:r w:rsidRPr="00CA0193">
              <w:rPr>
                <w:rFonts w:asciiTheme="majorBidi" w:hAnsiTheme="majorBidi" w:cstheme="majorBidi"/>
                <w:sz w:val="24"/>
                <w:szCs w:val="24"/>
              </w:rPr>
              <w:t>Radyasyon Tespit Sistemleri</w:t>
            </w:r>
          </w:p>
          <w:p w14:paraId="326FD34A" w14:textId="1B9814E7" w:rsidR="00CA0193" w:rsidRPr="00CA0193" w:rsidRDefault="00CA0193" w:rsidP="008F132F">
            <w:pPr>
              <w:pStyle w:val="ListeParagraf"/>
              <w:numPr>
                <w:ilvl w:val="1"/>
                <w:numId w:val="14"/>
              </w:numPr>
              <w:spacing w:line="240" w:lineRule="auto"/>
              <w:rPr>
                <w:rFonts w:asciiTheme="majorBidi" w:hAnsiTheme="majorBidi" w:cstheme="majorBidi"/>
                <w:sz w:val="24"/>
                <w:szCs w:val="24"/>
              </w:rPr>
            </w:pPr>
            <w:r w:rsidRPr="00CA0193">
              <w:rPr>
                <w:rFonts w:asciiTheme="majorBidi" w:hAnsiTheme="majorBidi" w:cstheme="majorBidi"/>
                <w:sz w:val="24"/>
                <w:szCs w:val="24"/>
              </w:rPr>
              <w:t>Radyasyona Karşı Korunma Prensipleri</w:t>
            </w:r>
          </w:p>
          <w:p w14:paraId="37E0FA7E" w14:textId="4F2558AF" w:rsidR="00CA0193" w:rsidRPr="00CA0193" w:rsidRDefault="00CA0193" w:rsidP="008F132F">
            <w:pPr>
              <w:pStyle w:val="ListeParagraf"/>
              <w:numPr>
                <w:ilvl w:val="1"/>
                <w:numId w:val="14"/>
              </w:numPr>
              <w:spacing w:line="240" w:lineRule="auto"/>
              <w:rPr>
                <w:rFonts w:asciiTheme="majorBidi" w:hAnsiTheme="majorBidi" w:cstheme="majorBidi"/>
                <w:sz w:val="24"/>
                <w:szCs w:val="24"/>
              </w:rPr>
            </w:pPr>
            <w:r w:rsidRPr="00CA0193">
              <w:rPr>
                <w:rFonts w:asciiTheme="majorBidi" w:hAnsiTheme="majorBidi" w:cstheme="majorBidi"/>
                <w:sz w:val="24"/>
                <w:szCs w:val="24"/>
              </w:rPr>
              <w:t>Radyoaktif Atıkların Depolanması ve Bertarafı</w:t>
            </w:r>
          </w:p>
          <w:p w14:paraId="32548F43" w14:textId="15FCDF9F" w:rsidR="00FE43FE" w:rsidRPr="00CA0193" w:rsidRDefault="00FE43FE" w:rsidP="008F132F">
            <w:pPr>
              <w:pStyle w:val="ListeParagraf"/>
              <w:numPr>
                <w:ilvl w:val="0"/>
                <w:numId w:val="5"/>
              </w:numPr>
              <w:spacing w:line="240" w:lineRule="auto"/>
              <w:rPr>
                <w:rFonts w:asciiTheme="majorBidi" w:hAnsiTheme="majorBidi" w:cstheme="majorBidi"/>
                <w:sz w:val="24"/>
                <w:szCs w:val="24"/>
              </w:rPr>
            </w:pPr>
            <w:r w:rsidRPr="00CA0193">
              <w:rPr>
                <w:rFonts w:asciiTheme="majorBidi" w:hAnsiTheme="majorBidi" w:cstheme="majorBidi"/>
                <w:sz w:val="24"/>
                <w:szCs w:val="24"/>
              </w:rPr>
              <w:t xml:space="preserve">Nükleer </w:t>
            </w:r>
            <w:r w:rsidR="00CA0193" w:rsidRPr="00CA0193">
              <w:rPr>
                <w:rFonts w:asciiTheme="majorBidi" w:hAnsiTheme="majorBidi" w:cstheme="majorBidi"/>
                <w:sz w:val="24"/>
                <w:szCs w:val="24"/>
              </w:rPr>
              <w:t>S</w:t>
            </w:r>
            <w:r w:rsidRPr="00CA0193">
              <w:rPr>
                <w:rFonts w:asciiTheme="majorBidi" w:hAnsiTheme="majorBidi" w:cstheme="majorBidi"/>
                <w:sz w:val="24"/>
                <w:szCs w:val="24"/>
              </w:rPr>
              <w:t>ilah/Kirli Bomba: Farklılıkları, Özellikleri, Etkileri</w:t>
            </w:r>
          </w:p>
          <w:p w14:paraId="0E84B47A" w14:textId="5DA9B328" w:rsidR="00CA0193" w:rsidRPr="002E2572" w:rsidRDefault="002E2572" w:rsidP="008F132F">
            <w:pPr>
              <w:spacing w:line="240" w:lineRule="auto"/>
              <w:rPr>
                <w:rFonts w:asciiTheme="majorBidi" w:hAnsiTheme="majorBidi" w:cstheme="majorBidi"/>
                <w:sz w:val="24"/>
                <w:szCs w:val="24"/>
              </w:rPr>
            </w:pPr>
            <w:r>
              <w:rPr>
                <w:rFonts w:asciiTheme="majorBidi" w:hAnsiTheme="majorBidi" w:cstheme="majorBidi"/>
                <w:sz w:val="24"/>
                <w:szCs w:val="24"/>
              </w:rPr>
              <w:t xml:space="preserve">c) </w:t>
            </w:r>
            <w:r w:rsidR="00CA0193" w:rsidRPr="002E2572">
              <w:rPr>
                <w:rFonts w:asciiTheme="majorBidi" w:hAnsiTheme="majorBidi" w:cstheme="majorBidi"/>
                <w:sz w:val="24"/>
                <w:szCs w:val="24"/>
              </w:rPr>
              <w:t>Nükleer Santral Kazaları ve Nükleer Güvenlik</w:t>
            </w:r>
          </w:p>
          <w:p w14:paraId="0DFCDCDE" w14:textId="5BCF3B57" w:rsidR="00FC37F9" w:rsidRPr="002E2572" w:rsidRDefault="002E2572" w:rsidP="008F132F">
            <w:pPr>
              <w:spacing w:line="240" w:lineRule="auto"/>
              <w:rPr>
                <w:rFonts w:asciiTheme="majorBidi" w:hAnsiTheme="majorBidi" w:cstheme="majorBidi"/>
                <w:sz w:val="24"/>
                <w:szCs w:val="24"/>
              </w:rPr>
            </w:pPr>
            <w:r>
              <w:rPr>
                <w:rFonts w:asciiTheme="majorBidi" w:hAnsiTheme="majorBidi" w:cstheme="majorBidi"/>
                <w:sz w:val="24"/>
                <w:szCs w:val="24"/>
              </w:rPr>
              <w:t xml:space="preserve">ç) </w:t>
            </w:r>
            <w:r w:rsidR="00CA0193" w:rsidRPr="002E2572">
              <w:rPr>
                <w:rFonts w:asciiTheme="majorBidi" w:hAnsiTheme="majorBidi" w:cstheme="majorBidi"/>
                <w:sz w:val="24"/>
                <w:szCs w:val="24"/>
              </w:rPr>
              <w:t>Ulusal Radyasyon Acil Durum Planı (URAP)</w:t>
            </w:r>
          </w:p>
        </w:tc>
      </w:tr>
      <w:tr w:rsidR="008F132F" w:rsidRPr="00B757FD" w14:paraId="2F9923D0" w14:textId="77777777" w:rsidTr="008F132F">
        <w:trPr>
          <w:trHeight w:val="454"/>
        </w:trPr>
        <w:tc>
          <w:tcPr>
            <w:tcW w:w="1201" w:type="dxa"/>
            <w:shd w:val="clear" w:color="auto" w:fill="auto"/>
            <w:vAlign w:val="center"/>
          </w:tcPr>
          <w:p w14:paraId="51376DED" w14:textId="1379A4D7" w:rsidR="008F132F" w:rsidRDefault="008F132F" w:rsidP="00F02C2A">
            <w:pPr>
              <w:jc w:val="center"/>
              <w:rPr>
                <w:rFonts w:ascii="Times New Roman" w:hAnsi="Times New Roman"/>
                <w:b/>
                <w:sz w:val="24"/>
                <w:szCs w:val="24"/>
              </w:rPr>
            </w:pPr>
            <w:r>
              <w:rPr>
                <w:rFonts w:ascii="Times New Roman" w:hAnsi="Times New Roman"/>
                <w:b/>
                <w:sz w:val="24"/>
                <w:szCs w:val="24"/>
              </w:rPr>
              <w:t>7</w:t>
            </w:r>
          </w:p>
        </w:tc>
        <w:tc>
          <w:tcPr>
            <w:tcW w:w="9005" w:type="dxa"/>
            <w:vAlign w:val="center"/>
          </w:tcPr>
          <w:p w14:paraId="56810B3E" w14:textId="7D3C75A1" w:rsidR="008F132F" w:rsidRPr="008F132F" w:rsidRDefault="008F132F" w:rsidP="008F132F">
            <w:pPr>
              <w:spacing w:line="240" w:lineRule="auto"/>
              <w:rPr>
                <w:rFonts w:asciiTheme="majorBidi" w:hAnsiTheme="majorBidi" w:cstheme="majorBidi"/>
                <w:b/>
                <w:bCs/>
                <w:i/>
                <w:sz w:val="24"/>
                <w:szCs w:val="24"/>
              </w:rPr>
            </w:pPr>
            <w:r w:rsidRPr="008F132F">
              <w:rPr>
                <w:rFonts w:ascii="Times New Roman" w:hAnsi="Times New Roman"/>
                <w:b/>
                <w:bCs/>
                <w:i/>
                <w:sz w:val="24"/>
                <w:szCs w:val="24"/>
              </w:rPr>
              <w:t>Ara Sınav</w:t>
            </w:r>
          </w:p>
        </w:tc>
      </w:tr>
      <w:tr w:rsidR="00F02C2A" w:rsidRPr="00B757FD" w14:paraId="5B75A6E4" w14:textId="77777777" w:rsidTr="008F132F">
        <w:trPr>
          <w:trHeight w:val="454"/>
        </w:trPr>
        <w:tc>
          <w:tcPr>
            <w:tcW w:w="1201" w:type="dxa"/>
            <w:shd w:val="clear" w:color="auto" w:fill="auto"/>
            <w:vAlign w:val="center"/>
          </w:tcPr>
          <w:p w14:paraId="1EEAAA5F" w14:textId="478E3E77" w:rsidR="00F02C2A" w:rsidRPr="00D91C89" w:rsidRDefault="008F132F" w:rsidP="00F02C2A">
            <w:pPr>
              <w:jc w:val="center"/>
              <w:rPr>
                <w:rFonts w:ascii="Times New Roman" w:hAnsi="Times New Roman"/>
                <w:b/>
                <w:sz w:val="24"/>
                <w:szCs w:val="24"/>
              </w:rPr>
            </w:pPr>
            <w:r>
              <w:rPr>
                <w:rFonts w:ascii="Times New Roman" w:hAnsi="Times New Roman"/>
                <w:b/>
                <w:sz w:val="24"/>
                <w:szCs w:val="24"/>
              </w:rPr>
              <w:t>8</w:t>
            </w:r>
          </w:p>
        </w:tc>
        <w:tc>
          <w:tcPr>
            <w:tcW w:w="9005" w:type="dxa"/>
            <w:vAlign w:val="center"/>
          </w:tcPr>
          <w:p w14:paraId="27DD3C94" w14:textId="77777777" w:rsidR="00283369" w:rsidRDefault="00283369" w:rsidP="008F132F">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KBRN Korunma Sistemleri: </w:t>
            </w:r>
            <w:r w:rsidRPr="00097109">
              <w:rPr>
                <w:rFonts w:asciiTheme="majorBidi" w:hAnsiTheme="majorBidi" w:cstheme="majorBidi"/>
                <w:b/>
                <w:bCs/>
                <w:sz w:val="24"/>
                <w:szCs w:val="24"/>
              </w:rPr>
              <w:t>Kişisel Koruyucu Ekipmanlar</w:t>
            </w:r>
          </w:p>
          <w:p w14:paraId="0D49F11E" w14:textId="77777777" w:rsidR="00283369" w:rsidRPr="00440403" w:rsidRDefault="00283369" w:rsidP="008F132F">
            <w:pPr>
              <w:pStyle w:val="ListeParagraf"/>
              <w:numPr>
                <w:ilvl w:val="0"/>
                <w:numId w:val="6"/>
              </w:numPr>
              <w:spacing w:line="240" w:lineRule="auto"/>
              <w:rPr>
                <w:rFonts w:asciiTheme="majorBidi" w:hAnsiTheme="majorBidi" w:cstheme="majorBidi"/>
                <w:sz w:val="24"/>
                <w:szCs w:val="24"/>
              </w:rPr>
            </w:pPr>
            <w:r w:rsidRPr="00440403">
              <w:rPr>
                <w:rFonts w:asciiTheme="majorBidi" w:hAnsiTheme="majorBidi" w:cstheme="majorBidi"/>
                <w:sz w:val="24"/>
                <w:szCs w:val="24"/>
              </w:rPr>
              <w:t>Kişisel Koruyucu Ekipmanlar</w:t>
            </w:r>
            <w:r>
              <w:rPr>
                <w:rFonts w:asciiTheme="majorBidi" w:hAnsiTheme="majorBidi" w:cstheme="majorBidi"/>
                <w:sz w:val="24"/>
                <w:szCs w:val="24"/>
              </w:rPr>
              <w:t xml:space="preserve"> (KKE)</w:t>
            </w:r>
          </w:p>
          <w:p w14:paraId="68B3C01F" w14:textId="77777777" w:rsidR="00283369" w:rsidRPr="00F61CED" w:rsidRDefault="00283369" w:rsidP="008F132F">
            <w:pPr>
              <w:pStyle w:val="ListeParagraf"/>
              <w:numPr>
                <w:ilvl w:val="1"/>
                <w:numId w:val="6"/>
              </w:numPr>
              <w:spacing w:line="240" w:lineRule="auto"/>
              <w:rPr>
                <w:rFonts w:asciiTheme="majorBidi" w:hAnsiTheme="majorBidi" w:cstheme="majorBidi"/>
                <w:sz w:val="24"/>
                <w:szCs w:val="24"/>
              </w:rPr>
            </w:pPr>
            <w:r w:rsidRPr="00F61CED">
              <w:rPr>
                <w:rFonts w:asciiTheme="majorBidi" w:hAnsiTheme="majorBidi" w:cstheme="majorBidi"/>
                <w:sz w:val="24"/>
                <w:szCs w:val="24"/>
              </w:rPr>
              <w:t>Solunum Koruması</w:t>
            </w:r>
          </w:p>
          <w:p w14:paraId="52DE5641" w14:textId="77777777" w:rsidR="00283369" w:rsidRDefault="00283369" w:rsidP="008F132F">
            <w:pPr>
              <w:pStyle w:val="ListeParagraf"/>
              <w:numPr>
                <w:ilvl w:val="2"/>
                <w:numId w:val="6"/>
              </w:numPr>
              <w:spacing w:line="240" w:lineRule="auto"/>
              <w:rPr>
                <w:rFonts w:asciiTheme="majorBidi" w:hAnsiTheme="majorBidi" w:cstheme="majorBidi"/>
                <w:sz w:val="24"/>
                <w:szCs w:val="24"/>
              </w:rPr>
            </w:pPr>
            <w:r w:rsidRPr="000E73FE">
              <w:rPr>
                <w:rFonts w:asciiTheme="majorBidi" w:hAnsiTheme="majorBidi" w:cstheme="majorBidi"/>
                <w:sz w:val="24"/>
                <w:szCs w:val="24"/>
              </w:rPr>
              <w:t xml:space="preserve">Hava Temizleyici Solunum </w:t>
            </w:r>
            <w:r>
              <w:rPr>
                <w:rFonts w:asciiTheme="majorBidi" w:hAnsiTheme="majorBidi" w:cstheme="majorBidi"/>
                <w:sz w:val="24"/>
                <w:szCs w:val="24"/>
              </w:rPr>
              <w:t xml:space="preserve">Cihazları </w:t>
            </w:r>
            <w:r w:rsidRPr="000E73FE">
              <w:rPr>
                <w:rFonts w:asciiTheme="majorBidi" w:hAnsiTheme="majorBidi" w:cstheme="majorBidi"/>
                <w:sz w:val="24"/>
                <w:szCs w:val="24"/>
              </w:rPr>
              <w:t>(APR)</w:t>
            </w:r>
          </w:p>
          <w:p w14:paraId="369FD228" w14:textId="77777777" w:rsidR="00283369" w:rsidRDefault="00283369" w:rsidP="008F132F">
            <w:pPr>
              <w:pStyle w:val="ListeParagraf"/>
              <w:numPr>
                <w:ilvl w:val="3"/>
                <w:numId w:val="6"/>
              </w:numPr>
              <w:spacing w:line="240" w:lineRule="auto"/>
              <w:rPr>
                <w:rFonts w:asciiTheme="majorBidi" w:hAnsiTheme="majorBidi" w:cstheme="majorBidi"/>
                <w:sz w:val="24"/>
                <w:szCs w:val="24"/>
              </w:rPr>
            </w:pPr>
            <w:r w:rsidRPr="000E73FE">
              <w:rPr>
                <w:rFonts w:asciiTheme="majorBidi" w:hAnsiTheme="majorBidi" w:cstheme="majorBidi"/>
                <w:sz w:val="24"/>
                <w:szCs w:val="24"/>
              </w:rPr>
              <w:t>Negatif Basınçlı APR</w:t>
            </w:r>
          </w:p>
          <w:p w14:paraId="2C4E1A81" w14:textId="77777777" w:rsidR="00283369" w:rsidRDefault="00283369" w:rsidP="008F132F">
            <w:pPr>
              <w:pStyle w:val="ListeParagraf"/>
              <w:numPr>
                <w:ilvl w:val="3"/>
                <w:numId w:val="6"/>
              </w:numPr>
              <w:spacing w:line="240" w:lineRule="auto"/>
              <w:rPr>
                <w:rFonts w:asciiTheme="majorBidi" w:hAnsiTheme="majorBidi" w:cstheme="majorBidi"/>
                <w:sz w:val="24"/>
                <w:szCs w:val="24"/>
              </w:rPr>
            </w:pPr>
            <w:r w:rsidRPr="000E73FE">
              <w:rPr>
                <w:rFonts w:asciiTheme="majorBidi" w:hAnsiTheme="majorBidi" w:cstheme="majorBidi"/>
                <w:sz w:val="24"/>
                <w:szCs w:val="24"/>
              </w:rPr>
              <w:t>Pozitif Basınçlı Hava Temizleyici Solunum Cihazları (PAPR)</w:t>
            </w:r>
          </w:p>
          <w:p w14:paraId="4B5B95C3" w14:textId="77777777" w:rsidR="00283369" w:rsidRDefault="00283369" w:rsidP="008F132F">
            <w:pPr>
              <w:pStyle w:val="ListeParagraf"/>
              <w:numPr>
                <w:ilvl w:val="2"/>
                <w:numId w:val="6"/>
              </w:numPr>
              <w:spacing w:line="240" w:lineRule="auto"/>
              <w:rPr>
                <w:rFonts w:asciiTheme="majorBidi" w:hAnsiTheme="majorBidi" w:cstheme="majorBidi"/>
                <w:sz w:val="24"/>
                <w:szCs w:val="24"/>
              </w:rPr>
            </w:pPr>
            <w:r>
              <w:rPr>
                <w:rFonts w:asciiTheme="majorBidi" w:hAnsiTheme="majorBidi" w:cstheme="majorBidi"/>
                <w:sz w:val="24"/>
                <w:szCs w:val="24"/>
              </w:rPr>
              <w:t>Bağımsız Solunum Cihazları (SCBA)</w:t>
            </w:r>
          </w:p>
          <w:p w14:paraId="138D3DF2" w14:textId="77777777" w:rsidR="00283369" w:rsidRDefault="00283369" w:rsidP="008F132F">
            <w:pPr>
              <w:pStyle w:val="ListeParagraf"/>
              <w:numPr>
                <w:ilvl w:val="2"/>
                <w:numId w:val="6"/>
              </w:numPr>
              <w:spacing w:line="240" w:lineRule="auto"/>
              <w:rPr>
                <w:rFonts w:asciiTheme="majorBidi" w:hAnsiTheme="majorBidi" w:cstheme="majorBidi"/>
                <w:sz w:val="24"/>
                <w:szCs w:val="24"/>
              </w:rPr>
            </w:pPr>
            <w:r>
              <w:rPr>
                <w:rFonts w:asciiTheme="majorBidi" w:hAnsiTheme="majorBidi" w:cstheme="majorBidi"/>
                <w:sz w:val="24"/>
                <w:szCs w:val="24"/>
              </w:rPr>
              <w:t xml:space="preserve">Hava Beslemeli Solunum Cihazları </w:t>
            </w:r>
          </w:p>
          <w:p w14:paraId="2C8E3A2B" w14:textId="77777777" w:rsidR="00283369" w:rsidRDefault="00283369" w:rsidP="008F132F">
            <w:pPr>
              <w:pStyle w:val="ListeParagraf"/>
              <w:numPr>
                <w:ilvl w:val="1"/>
                <w:numId w:val="6"/>
              </w:numPr>
              <w:spacing w:line="240" w:lineRule="auto"/>
              <w:rPr>
                <w:rFonts w:asciiTheme="majorBidi" w:hAnsiTheme="majorBidi" w:cstheme="majorBidi"/>
                <w:sz w:val="24"/>
                <w:szCs w:val="24"/>
              </w:rPr>
            </w:pPr>
            <w:r>
              <w:rPr>
                <w:rFonts w:asciiTheme="majorBidi" w:hAnsiTheme="majorBidi" w:cstheme="majorBidi"/>
                <w:sz w:val="24"/>
                <w:szCs w:val="24"/>
              </w:rPr>
              <w:t>Cilt Koruması</w:t>
            </w:r>
          </w:p>
          <w:p w14:paraId="675A4183" w14:textId="77777777" w:rsidR="00283369" w:rsidRDefault="00283369" w:rsidP="008F132F">
            <w:pPr>
              <w:pStyle w:val="ListeParagraf"/>
              <w:numPr>
                <w:ilvl w:val="0"/>
                <w:numId w:val="6"/>
              </w:numPr>
              <w:spacing w:line="240" w:lineRule="auto"/>
              <w:rPr>
                <w:rFonts w:asciiTheme="majorBidi" w:hAnsiTheme="majorBidi" w:cstheme="majorBidi"/>
                <w:sz w:val="24"/>
                <w:szCs w:val="24"/>
              </w:rPr>
            </w:pPr>
            <w:r>
              <w:rPr>
                <w:rFonts w:asciiTheme="majorBidi" w:hAnsiTheme="majorBidi" w:cstheme="majorBidi"/>
                <w:sz w:val="24"/>
                <w:szCs w:val="24"/>
              </w:rPr>
              <w:t>Kişisel Koruyucu Ekipmanların Seviyeleri</w:t>
            </w:r>
          </w:p>
          <w:p w14:paraId="0C9019C8" w14:textId="77777777" w:rsidR="00283369" w:rsidRDefault="00283369" w:rsidP="008F132F">
            <w:pPr>
              <w:pStyle w:val="ListeParagraf"/>
              <w:numPr>
                <w:ilvl w:val="0"/>
                <w:numId w:val="23"/>
              </w:numPr>
              <w:spacing w:line="240" w:lineRule="auto"/>
              <w:rPr>
                <w:rFonts w:asciiTheme="majorBidi" w:hAnsiTheme="majorBidi" w:cstheme="majorBidi"/>
                <w:sz w:val="24"/>
                <w:szCs w:val="24"/>
              </w:rPr>
            </w:pPr>
            <w:r>
              <w:rPr>
                <w:rFonts w:asciiTheme="majorBidi" w:hAnsiTheme="majorBidi" w:cstheme="majorBidi"/>
                <w:sz w:val="24"/>
                <w:szCs w:val="24"/>
              </w:rPr>
              <w:t>Seviye A</w:t>
            </w:r>
          </w:p>
          <w:p w14:paraId="0F39C34F" w14:textId="77777777" w:rsidR="00283369" w:rsidRDefault="00283369" w:rsidP="008F132F">
            <w:pPr>
              <w:pStyle w:val="ListeParagraf"/>
              <w:numPr>
                <w:ilvl w:val="0"/>
                <w:numId w:val="23"/>
              </w:numPr>
              <w:spacing w:line="240" w:lineRule="auto"/>
              <w:rPr>
                <w:rFonts w:asciiTheme="majorBidi" w:hAnsiTheme="majorBidi" w:cstheme="majorBidi"/>
                <w:sz w:val="24"/>
                <w:szCs w:val="24"/>
              </w:rPr>
            </w:pPr>
            <w:r>
              <w:rPr>
                <w:rFonts w:asciiTheme="majorBidi" w:hAnsiTheme="majorBidi" w:cstheme="majorBidi"/>
                <w:sz w:val="24"/>
                <w:szCs w:val="24"/>
              </w:rPr>
              <w:t>Seviye B</w:t>
            </w:r>
          </w:p>
          <w:p w14:paraId="36066346" w14:textId="77777777" w:rsidR="00283369" w:rsidRDefault="00283369" w:rsidP="008F132F">
            <w:pPr>
              <w:pStyle w:val="ListeParagraf"/>
              <w:numPr>
                <w:ilvl w:val="0"/>
                <w:numId w:val="23"/>
              </w:numPr>
              <w:spacing w:line="240" w:lineRule="auto"/>
              <w:rPr>
                <w:rFonts w:asciiTheme="majorBidi" w:hAnsiTheme="majorBidi" w:cstheme="majorBidi"/>
                <w:sz w:val="24"/>
                <w:szCs w:val="24"/>
              </w:rPr>
            </w:pPr>
            <w:r>
              <w:rPr>
                <w:rFonts w:asciiTheme="majorBidi" w:hAnsiTheme="majorBidi" w:cstheme="majorBidi"/>
                <w:sz w:val="24"/>
                <w:szCs w:val="24"/>
              </w:rPr>
              <w:t>Seviye C</w:t>
            </w:r>
          </w:p>
          <w:p w14:paraId="2E1B4966" w14:textId="77777777" w:rsidR="00283369" w:rsidRDefault="00283369" w:rsidP="008F132F">
            <w:pPr>
              <w:pStyle w:val="ListeParagraf"/>
              <w:numPr>
                <w:ilvl w:val="0"/>
                <w:numId w:val="23"/>
              </w:numPr>
              <w:spacing w:line="240" w:lineRule="auto"/>
              <w:rPr>
                <w:rFonts w:asciiTheme="majorBidi" w:hAnsiTheme="majorBidi" w:cstheme="majorBidi"/>
                <w:sz w:val="24"/>
                <w:szCs w:val="24"/>
              </w:rPr>
            </w:pPr>
            <w:r>
              <w:rPr>
                <w:rFonts w:asciiTheme="majorBidi" w:hAnsiTheme="majorBidi" w:cstheme="majorBidi"/>
                <w:sz w:val="24"/>
                <w:szCs w:val="24"/>
              </w:rPr>
              <w:t>Seviye D</w:t>
            </w:r>
          </w:p>
          <w:p w14:paraId="1AFE715D" w14:textId="77777777" w:rsidR="00283369" w:rsidRDefault="00283369" w:rsidP="008F132F">
            <w:pPr>
              <w:pStyle w:val="ListeParagraf"/>
              <w:numPr>
                <w:ilvl w:val="0"/>
                <w:numId w:val="6"/>
              </w:numPr>
              <w:spacing w:line="240" w:lineRule="auto"/>
              <w:rPr>
                <w:rFonts w:asciiTheme="majorBidi" w:hAnsiTheme="majorBidi" w:cstheme="majorBidi"/>
                <w:sz w:val="24"/>
                <w:szCs w:val="24"/>
              </w:rPr>
            </w:pPr>
            <w:r>
              <w:rPr>
                <w:rFonts w:asciiTheme="majorBidi" w:hAnsiTheme="majorBidi" w:cstheme="majorBidi"/>
                <w:sz w:val="24"/>
                <w:szCs w:val="24"/>
              </w:rPr>
              <w:t>Kişisel Koruyucu Ekipmanların Uygun Giyme-Çıkarma Prosedürleri</w:t>
            </w:r>
          </w:p>
          <w:p w14:paraId="52F9FD42" w14:textId="65DAEE8D" w:rsidR="005F7E8F" w:rsidRPr="00283369" w:rsidRDefault="00283369" w:rsidP="008F132F">
            <w:pPr>
              <w:pStyle w:val="ListeParagraf"/>
              <w:numPr>
                <w:ilvl w:val="0"/>
                <w:numId w:val="6"/>
              </w:numPr>
              <w:spacing w:line="240" w:lineRule="auto"/>
              <w:rPr>
                <w:rFonts w:asciiTheme="majorBidi" w:hAnsiTheme="majorBidi" w:cstheme="majorBidi"/>
                <w:sz w:val="24"/>
                <w:szCs w:val="24"/>
              </w:rPr>
            </w:pPr>
            <w:r w:rsidRPr="00283369">
              <w:rPr>
                <w:rFonts w:asciiTheme="majorBidi" w:hAnsiTheme="majorBidi" w:cstheme="majorBidi"/>
                <w:sz w:val="24"/>
                <w:szCs w:val="24"/>
              </w:rPr>
              <w:t>KBRN Olay Yeri İncelemesinde Kişisel Koruyucu Ekipmanların Önemi</w:t>
            </w:r>
          </w:p>
        </w:tc>
      </w:tr>
      <w:tr w:rsidR="00F02C2A" w:rsidRPr="00B757FD" w14:paraId="758655EE" w14:textId="77777777" w:rsidTr="008F132F">
        <w:trPr>
          <w:trHeight w:val="454"/>
        </w:trPr>
        <w:tc>
          <w:tcPr>
            <w:tcW w:w="1201" w:type="dxa"/>
            <w:shd w:val="clear" w:color="auto" w:fill="auto"/>
            <w:vAlign w:val="center"/>
          </w:tcPr>
          <w:p w14:paraId="172160F9" w14:textId="6CD66BEC" w:rsidR="00F02C2A" w:rsidRPr="00D91C89" w:rsidRDefault="008F132F" w:rsidP="00F02C2A">
            <w:pPr>
              <w:jc w:val="center"/>
              <w:rPr>
                <w:rFonts w:ascii="Times New Roman" w:hAnsi="Times New Roman"/>
                <w:b/>
                <w:sz w:val="24"/>
                <w:szCs w:val="24"/>
              </w:rPr>
            </w:pPr>
            <w:r>
              <w:rPr>
                <w:rFonts w:ascii="Times New Roman" w:hAnsi="Times New Roman"/>
                <w:b/>
                <w:sz w:val="24"/>
                <w:szCs w:val="24"/>
              </w:rPr>
              <w:t>9</w:t>
            </w:r>
          </w:p>
        </w:tc>
        <w:tc>
          <w:tcPr>
            <w:tcW w:w="9005" w:type="dxa"/>
            <w:vAlign w:val="center"/>
          </w:tcPr>
          <w:p w14:paraId="18AE84CA" w14:textId="77777777" w:rsidR="00283369" w:rsidRDefault="00283369" w:rsidP="008F132F">
            <w:pPr>
              <w:spacing w:line="240" w:lineRule="auto"/>
              <w:rPr>
                <w:rFonts w:asciiTheme="majorBidi" w:hAnsiTheme="majorBidi" w:cstheme="majorBidi"/>
                <w:b/>
                <w:bCs/>
                <w:sz w:val="24"/>
                <w:szCs w:val="24"/>
              </w:rPr>
            </w:pPr>
            <w:r w:rsidRPr="004A393F">
              <w:rPr>
                <w:rFonts w:asciiTheme="majorBidi" w:hAnsiTheme="majorBidi" w:cstheme="majorBidi"/>
                <w:b/>
                <w:bCs/>
                <w:sz w:val="24"/>
                <w:szCs w:val="24"/>
              </w:rPr>
              <w:t>Dekontaminasyon</w:t>
            </w:r>
            <w:r>
              <w:rPr>
                <w:rFonts w:asciiTheme="majorBidi" w:hAnsiTheme="majorBidi" w:cstheme="majorBidi"/>
                <w:b/>
                <w:bCs/>
                <w:sz w:val="24"/>
                <w:szCs w:val="24"/>
              </w:rPr>
              <w:t xml:space="preserve"> </w:t>
            </w:r>
          </w:p>
          <w:p w14:paraId="7A28EBCE" w14:textId="66718745" w:rsidR="00283369" w:rsidRPr="00FC37F9" w:rsidRDefault="00283369" w:rsidP="008F132F">
            <w:pPr>
              <w:pStyle w:val="ListeParagraf"/>
              <w:numPr>
                <w:ilvl w:val="0"/>
                <w:numId w:val="8"/>
              </w:numPr>
              <w:spacing w:line="240" w:lineRule="auto"/>
              <w:rPr>
                <w:rFonts w:asciiTheme="majorBidi" w:hAnsiTheme="majorBidi" w:cstheme="majorBidi"/>
                <w:sz w:val="24"/>
                <w:szCs w:val="24"/>
              </w:rPr>
            </w:pPr>
            <w:r w:rsidRPr="00FC37F9">
              <w:rPr>
                <w:rFonts w:asciiTheme="majorBidi" w:hAnsiTheme="majorBidi" w:cstheme="majorBidi"/>
                <w:sz w:val="24"/>
                <w:szCs w:val="24"/>
              </w:rPr>
              <w:t>Dekontaminasyon</w:t>
            </w:r>
            <w:r w:rsidR="004B2795">
              <w:rPr>
                <w:rFonts w:asciiTheme="majorBidi" w:hAnsiTheme="majorBidi" w:cstheme="majorBidi"/>
                <w:sz w:val="24"/>
                <w:szCs w:val="24"/>
              </w:rPr>
              <w:t xml:space="preserve"> </w:t>
            </w:r>
          </w:p>
          <w:p w14:paraId="0EEB4768" w14:textId="4E8246B6" w:rsidR="00283369" w:rsidRPr="002E2572" w:rsidRDefault="00283369" w:rsidP="008F132F">
            <w:pPr>
              <w:pStyle w:val="ListeParagraf"/>
              <w:numPr>
                <w:ilvl w:val="0"/>
                <w:numId w:val="16"/>
              </w:numPr>
              <w:spacing w:line="240" w:lineRule="auto"/>
              <w:rPr>
                <w:rFonts w:asciiTheme="majorBidi" w:hAnsiTheme="majorBidi" w:cstheme="majorBidi"/>
                <w:sz w:val="24"/>
                <w:szCs w:val="24"/>
              </w:rPr>
            </w:pPr>
            <w:r w:rsidRPr="002E2572">
              <w:rPr>
                <w:rFonts w:asciiTheme="majorBidi" w:hAnsiTheme="majorBidi" w:cstheme="majorBidi"/>
                <w:sz w:val="24"/>
                <w:szCs w:val="24"/>
              </w:rPr>
              <w:t>Dekontaminasyon Yöntemleri</w:t>
            </w:r>
          </w:p>
          <w:p w14:paraId="731F2723" w14:textId="4EB6D202" w:rsidR="00283369" w:rsidRPr="002E2572" w:rsidRDefault="00283369" w:rsidP="008F132F">
            <w:pPr>
              <w:pStyle w:val="ListeParagraf"/>
              <w:numPr>
                <w:ilvl w:val="0"/>
                <w:numId w:val="16"/>
              </w:numPr>
              <w:spacing w:line="240" w:lineRule="auto"/>
              <w:rPr>
                <w:rFonts w:asciiTheme="majorBidi" w:hAnsiTheme="majorBidi" w:cstheme="majorBidi"/>
                <w:sz w:val="24"/>
                <w:szCs w:val="24"/>
              </w:rPr>
            </w:pPr>
            <w:proofErr w:type="spellStart"/>
            <w:r w:rsidRPr="002E2572">
              <w:rPr>
                <w:rFonts w:asciiTheme="majorBidi" w:hAnsiTheme="majorBidi" w:cstheme="majorBidi"/>
                <w:sz w:val="24"/>
                <w:szCs w:val="24"/>
              </w:rPr>
              <w:t>Dekontaminantlar</w:t>
            </w:r>
            <w:proofErr w:type="spellEnd"/>
          </w:p>
          <w:p w14:paraId="65181745" w14:textId="77777777" w:rsidR="002E2572" w:rsidRDefault="00283369" w:rsidP="008F132F">
            <w:pPr>
              <w:pStyle w:val="ListeParagraf"/>
              <w:numPr>
                <w:ilvl w:val="0"/>
                <w:numId w:val="8"/>
              </w:numPr>
              <w:spacing w:line="240" w:lineRule="auto"/>
              <w:rPr>
                <w:rFonts w:asciiTheme="majorBidi" w:hAnsiTheme="majorBidi" w:cstheme="majorBidi"/>
                <w:sz w:val="24"/>
                <w:szCs w:val="24"/>
              </w:rPr>
            </w:pPr>
            <w:r w:rsidRPr="00FC37F9">
              <w:rPr>
                <w:rFonts w:asciiTheme="majorBidi" w:hAnsiTheme="majorBidi" w:cstheme="majorBidi"/>
                <w:sz w:val="24"/>
                <w:szCs w:val="24"/>
              </w:rPr>
              <w:t>Dekontaminasyon Türleri</w:t>
            </w:r>
          </w:p>
          <w:p w14:paraId="1FBE6B4B" w14:textId="7A45DC0F" w:rsidR="00283369" w:rsidRPr="002E2572" w:rsidRDefault="00283369" w:rsidP="008F132F">
            <w:pPr>
              <w:pStyle w:val="ListeParagraf"/>
              <w:numPr>
                <w:ilvl w:val="0"/>
                <w:numId w:val="15"/>
              </w:numPr>
              <w:spacing w:line="240" w:lineRule="auto"/>
              <w:rPr>
                <w:rFonts w:asciiTheme="majorBidi" w:hAnsiTheme="majorBidi" w:cstheme="majorBidi"/>
                <w:sz w:val="24"/>
                <w:szCs w:val="24"/>
              </w:rPr>
            </w:pPr>
            <w:r w:rsidRPr="002E2572">
              <w:rPr>
                <w:rFonts w:asciiTheme="majorBidi" w:hAnsiTheme="majorBidi" w:cstheme="majorBidi"/>
                <w:sz w:val="24"/>
                <w:szCs w:val="24"/>
              </w:rPr>
              <w:t>Kişisel Dekontaminasyon</w:t>
            </w:r>
          </w:p>
          <w:p w14:paraId="6726E3BA" w14:textId="77777777" w:rsidR="00283369" w:rsidRPr="002E2572" w:rsidRDefault="00283369" w:rsidP="008F132F">
            <w:pPr>
              <w:pStyle w:val="ListeParagraf"/>
              <w:numPr>
                <w:ilvl w:val="0"/>
                <w:numId w:val="15"/>
              </w:numPr>
              <w:spacing w:line="240" w:lineRule="auto"/>
              <w:rPr>
                <w:rFonts w:asciiTheme="majorBidi" w:hAnsiTheme="majorBidi" w:cstheme="majorBidi"/>
                <w:sz w:val="24"/>
                <w:szCs w:val="24"/>
              </w:rPr>
            </w:pPr>
            <w:r w:rsidRPr="002E2572">
              <w:rPr>
                <w:rFonts w:asciiTheme="majorBidi" w:hAnsiTheme="majorBidi" w:cstheme="majorBidi"/>
                <w:sz w:val="24"/>
                <w:szCs w:val="24"/>
              </w:rPr>
              <w:lastRenderedPageBreak/>
              <w:t>Kitlesel Dekontaminasyon</w:t>
            </w:r>
          </w:p>
          <w:p w14:paraId="4363C853" w14:textId="77777777" w:rsidR="002E2572" w:rsidRDefault="00283369" w:rsidP="008F132F">
            <w:pPr>
              <w:pStyle w:val="ListeParagraf"/>
              <w:numPr>
                <w:ilvl w:val="0"/>
                <w:numId w:val="15"/>
              </w:numPr>
              <w:spacing w:line="240" w:lineRule="auto"/>
              <w:rPr>
                <w:rFonts w:asciiTheme="majorBidi" w:hAnsiTheme="majorBidi" w:cstheme="majorBidi"/>
                <w:sz w:val="24"/>
                <w:szCs w:val="24"/>
              </w:rPr>
            </w:pPr>
            <w:r w:rsidRPr="002E2572">
              <w:rPr>
                <w:rFonts w:asciiTheme="majorBidi" w:hAnsiTheme="majorBidi" w:cstheme="majorBidi"/>
                <w:sz w:val="24"/>
                <w:szCs w:val="24"/>
              </w:rPr>
              <w:t>Teknik Dekontaminasyon</w:t>
            </w:r>
          </w:p>
          <w:p w14:paraId="64A499DE" w14:textId="66541984" w:rsidR="00F02C2A" w:rsidRPr="002E2572" w:rsidRDefault="00283369" w:rsidP="008F132F">
            <w:pPr>
              <w:pStyle w:val="ListeParagraf"/>
              <w:numPr>
                <w:ilvl w:val="0"/>
                <w:numId w:val="15"/>
              </w:numPr>
              <w:spacing w:line="240" w:lineRule="auto"/>
              <w:rPr>
                <w:rFonts w:asciiTheme="majorBidi" w:hAnsiTheme="majorBidi" w:cstheme="majorBidi"/>
                <w:sz w:val="24"/>
                <w:szCs w:val="24"/>
              </w:rPr>
            </w:pPr>
            <w:r w:rsidRPr="002E2572">
              <w:rPr>
                <w:rFonts w:asciiTheme="majorBidi" w:hAnsiTheme="majorBidi" w:cstheme="majorBidi"/>
                <w:sz w:val="24"/>
                <w:szCs w:val="24"/>
              </w:rPr>
              <w:t>Delil ve Ekipman Dekontaminasyonu</w:t>
            </w:r>
          </w:p>
          <w:p w14:paraId="0D94B1A8" w14:textId="77777777" w:rsidR="00283369" w:rsidRDefault="004B2795" w:rsidP="008F132F">
            <w:pPr>
              <w:pStyle w:val="ListeParagraf"/>
              <w:numPr>
                <w:ilvl w:val="0"/>
                <w:numId w:val="8"/>
              </w:numPr>
              <w:spacing w:line="240" w:lineRule="auto"/>
              <w:rPr>
                <w:rFonts w:asciiTheme="majorBidi" w:hAnsiTheme="majorBidi" w:cstheme="majorBidi"/>
                <w:sz w:val="24"/>
                <w:szCs w:val="24"/>
              </w:rPr>
            </w:pPr>
            <w:r>
              <w:rPr>
                <w:rFonts w:asciiTheme="majorBidi" w:hAnsiTheme="majorBidi" w:cstheme="majorBidi"/>
                <w:sz w:val="24"/>
                <w:szCs w:val="24"/>
              </w:rPr>
              <w:t>KBRN Olaylarında Dekontaminasyonun Önemi</w:t>
            </w:r>
          </w:p>
          <w:p w14:paraId="565AD410" w14:textId="2E5FB78B" w:rsidR="00EC162C" w:rsidRPr="00EC162C" w:rsidRDefault="00EC162C" w:rsidP="008F132F">
            <w:pPr>
              <w:pStyle w:val="ListeParagraf"/>
              <w:spacing w:line="240" w:lineRule="auto"/>
              <w:rPr>
                <w:rFonts w:asciiTheme="majorBidi" w:hAnsiTheme="majorBidi" w:cstheme="majorBidi"/>
                <w:sz w:val="24"/>
                <w:szCs w:val="24"/>
              </w:rPr>
            </w:pPr>
          </w:p>
        </w:tc>
      </w:tr>
      <w:tr w:rsidR="00F02C2A" w:rsidRPr="00B757FD" w14:paraId="59D70112" w14:textId="77777777" w:rsidTr="008F132F">
        <w:trPr>
          <w:trHeight w:val="454"/>
        </w:trPr>
        <w:tc>
          <w:tcPr>
            <w:tcW w:w="1201" w:type="dxa"/>
            <w:shd w:val="clear" w:color="auto" w:fill="auto"/>
            <w:vAlign w:val="center"/>
          </w:tcPr>
          <w:p w14:paraId="3D9B8FC9" w14:textId="56AB4FEE" w:rsidR="00F02C2A" w:rsidRPr="00D91C89" w:rsidRDefault="008F132F" w:rsidP="00F02C2A">
            <w:pPr>
              <w:jc w:val="center"/>
              <w:rPr>
                <w:rFonts w:ascii="Times New Roman" w:hAnsi="Times New Roman"/>
                <w:b/>
                <w:sz w:val="24"/>
                <w:szCs w:val="24"/>
              </w:rPr>
            </w:pPr>
            <w:r>
              <w:rPr>
                <w:rFonts w:ascii="Times New Roman" w:hAnsi="Times New Roman"/>
                <w:b/>
                <w:sz w:val="24"/>
                <w:szCs w:val="24"/>
              </w:rPr>
              <w:lastRenderedPageBreak/>
              <w:t>10</w:t>
            </w:r>
          </w:p>
        </w:tc>
        <w:tc>
          <w:tcPr>
            <w:tcW w:w="9005" w:type="dxa"/>
            <w:vAlign w:val="center"/>
          </w:tcPr>
          <w:p w14:paraId="57128713" w14:textId="26BF1C6D" w:rsidR="00283369" w:rsidRDefault="00283369" w:rsidP="008F132F">
            <w:pPr>
              <w:spacing w:line="240" w:lineRule="auto"/>
              <w:rPr>
                <w:rFonts w:asciiTheme="majorBidi" w:hAnsiTheme="majorBidi" w:cstheme="majorBidi"/>
                <w:b/>
                <w:bCs/>
                <w:sz w:val="24"/>
                <w:szCs w:val="24"/>
              </w:rPr>
            </w:pPr>
            <w:r w:rsidRPr="00C31223">
              <w:rPr>
                <w:rFonts w:asciiTheme="majorBidi" w:hAnsiTheme="majorBidi" w:cstheme="majorBidi"/>
                <w:b/>
                <w:bCs/>
                <w:sz w:val="24"/>
                <w:szCs w:val="24"/>
              </w:rPr>
              <w:t xml:space="preserve">KBRN </w:t>
            </w:r>
            <w:r>
              <w:rPr>
                <w:rFonts w:asciiTheme="majorBidi" w:hAnsiTheme="majorBidi" w:cstheme="majorBidi"/>
                <w:b/>
                <w:bCs/>
                <w:sz w:val="24"/>
                <w:szCs w:val="24"/>
              </w:rPr>
              <w:t xml:space="preserve">Olaylarında </w:t>
            </w:r>
            <w:r w:rsidRPr="00C31223">
              <w:rPr>
                <w:rFonts w:asciiTheme="majorBidi" w:hAnsiTheme="majorBidi" w:cstheme="majorBidi"/>
                <w:b/>
                <w:bCs/>
                <w:sz w:val="24"/>
                <w:szCs w:val="24"/>
              </w:rPr>
              <w:t>Tespit ve Teşhis</w:t>
            </w:r>
          </w:p>
          <w:p w14:paraId="7CD4D172" w14:textId="77777777" w:rsidR="00283369" w:rsidRPr="00C31223" w:rsidRDefault="00283369" w:rsidP="008F132F">
            <w:pPr>
              <w:pStyle w:val="ListeParagraf"/>
              <w:numPr>
                <w:ilvl w:val="0"/>
                <w:numId w:val="7"/>
              </w:numPr>
              <w:spacing w:line="240" w:lineRule="auto"/>
              <w:rPr>
                <w:rFonts w:asciiTheme="majorBidi" w:hAnsiTheme="majorBidi" w:cstheme="majorBidi"/>
                <w:b/>
                <w:bCs/>
                <w:sz w:val="24"/>
                <w:szCs w:val="24"/>
              </w:rPr>
            </w:pPr>
            <w:r>
              <w:rPr>
                <w:rFonts w:asciiTheme="majorBidi" w:hAnsiTheme="majorBidi" w:cstheme="majorBidi"/>
                <w:sz w:val="24"/>
                <w:szCs w:val="24"/>
              </w:rPr>
              <w:t>KBRN Tespit Teknolojileri</w:t>
            </w:r>
          </w:p>
          <w:p w14:paraId="0B73F1B0" w14:textId="77777777" w:rsidR="00283369" w:rsidRPr="002E2572" w:rsidRDefault="00283369" w:rsidP="008F132F">
            <w:pPr>
              <w:pStyle w:val="ListeParagraf"/>
              <w:numPr>
                <w:ilvl w:val="0"/>
                <w:numId w:val="17"/>
              </w:numPr>
              <w:spacing w:line="240" w:lineRule="auto"/>
              <w:rPr>
                <w:rFonts w:asciiTheme="majorBidi" w:hAnsiTheme="majorBidi" w:cstheme="majorBidi"/>
                <w:sz w:val="24"/>
                <w:szCs w:val="24"/>
              </w:rPr>
            </w:pPr>
            <w:r w:rsidRPr="002E2572">
              <w:rPr>
                <w:rFonts w:asciiTheme="majorBidi" w:hAnsiTheme="majorBidi" w:cstheme="majorBidi"/>
                <w:sz w:val="24"/>
                <w:szCs w:val="24"/>
              </w:rPr>
              <w:t>Noktasal Tespit Sistemleri</w:t>
            </w:r>
          </w:p>
          <w:p w14:paraId="7A0B965F" w14:textId="77777777" w:rsidR="00283369" w:rsidRPr="002E2572" w:rsidRDefault="00283369" w:rsidP="008F132F">
            <w:pPr>
              <w:pStyle w:val="ListeParagraf"/>
              <w:numPr>
                <w:ilvl w:val="0"/>
                <w:numId w:val="17"/>
              </w:numPr>
              <w:spacing w:line="240" w:lineRule="auto"/>
              <w:rPr>
                <w:rFonts w:asciiTheme="majorBidi" w:hAnsiTheme="majorBidi" w:cstheme="majorBidi"/>
                <w:sz w:val="24"/>
                <w:szCs w:val="24"/>
              </w:rPr>
            </w:pPr>
            <w:r w:rsidRPr="002E2572">
              <w:rPr>
                <w:rFonts w:asciiTheme="majorBidi" w:hAnsiTheme="majorBidi" w:cstheme="majorBidi"/>
                <w:sz w:val="24"/>
                <w:szCs w:val="24"/>
              </w:rPr>
              <w:t>Uzaktan Tespit Sistemleri</w:t>
            </w:r>
          </w:p>
          <w:p w14:paraId="2994A583" w14:textId="1462E952" w:rsidR="00283369" w:rsidRPr="00F76E54" w:rsidRDefault="00283369" w:rsidP="008F132F">
            <w:pPr>
              <w:pStyle w:val="ListeParagraf"/>
              <w:numPr>
                <w:ilvl w:val="0"/>
                <w:numId w:val="7"/>
              </w:numPr>
              <w:spacing w:line="240" w:lineRule="auto"/>
              <w:rPr>
                <w:rFonts w:asciiTheme="majorBidi" w:hAnsiTheme="majorBidi" w:cstheme="majorBidi"/>
                <w:sz w:val="24"/>
                <w:szCs w:val="24"/>
              </w:rPr>
            </w:pPr>
            <w:r w:rsidRPr="00F76E54">
              <w:rPr>
                <w:rFonts w:asciiTheme="majorBidi" w:hAnsiTheme="majorBidi" w:cstheme="majorBidi"/>
                <w:sz w:val="24"/>
                <w:szCs w:val="24"/>
              </w:rPr>
              <w:t xml:space="preserve">KBRN </w:t>
            </w:r>
            <w:r>
              <w:rPr>
                <w:rFonts w:asciiTheme="majorBidi" w:hAnsiTheme="majorBidi" w:cstheme="majorBidi"/>
                <w:sz w:val="24"/>
                <w:szCs w:val="24"/>
              </w:rPr>
              <w:t xml:space="preserve">Olaylarındaki Ajanları </w:t>
            </w:r>
            <w:proofErr w:type="spellStart"/>
            <w:r w:rsidRPr="00F76E54">
              <w:rPr>
                <w:rFonts w:asciiTheme="majorBidi" w:hAnsiTheme="majorBidi" w:cstheme="majorBidi"/>
                <w:sz w:val="24"/>
                <w:szCs w:val="24"/>
              </w:rPr>
              <w:t>Teşhiş</w:t>
            </w:r>
            <w:proofErr w:type="spellEnd"/>
            <w:r w:rsidRPr="00F76E54">
              <w:rPr>
                <w:rFonts w:asciiTheme="majorBidi" w:hAnsiTheme="majorBidi" w:cstheme="majorBidi"/>
                <w:sz w:val="24"/>
                <w:szCs w:val="24"/>
              </w:rPr>
              <w:t xml:space="preserve"> </w:t>
            </w:r>
            <w:r>
              <w:rPr>
                <w:rFonts w:asciiTheme="majorBidi" w:hAnsiTheme="majorBidi" w:cstheme="majorBidi"/>
                <w:sz w:val="24"/>
                <w:szCs w:val="24"/>
              </w:rPr>
              <w:t>Yöntemleri</w:t>
            </w:r>
          </w:p>
          <w:p w14:paraId="469E54C0" w14:textId="77777777" w:rsidR="00283369" w:rsidRPr="002E2572" w:rsidRDefault="00283369" w:rsidP="008F132F">
            <w:pPr>
              <w:pStyle w:val="ListeParagraf"/>
              <w:numPr>
                <w:ilvl w:val="0"/>
                <w:numId w:val="18"/>
              </w:numPr>
              <w:spacing w:line="240" w:lineRule="auto"/>
              <w:rPr>
                <w:rFonts w:asciiTheme="majorBidi" w:hAnsiTheme="majorBidi" w:cstheme="majorBidi"/>
                <w:sz w:val="24"/>
                <w:szCs w:val="24"/>
              </w:rPr>
            </w:pPr>
            <w:r w:rsidRPr="002E2572">
              <w:rPr>
                <w:rFonts w:asciiTheme="majorBidi" w:hAnsiTheme="majorBidi" w:cstheme="majorBidi"/>
                <w:sz w:val="24"/>
                <w:szCs w:val="24"/>
              </w:rPr>
              <w:t>Laboratuvar Analiz Metotları</w:t>
            </w:r>
          </w:p>
          <w:p w14:paraId="37655137" w14:textId="77777777" w:rsidR="00283369" w:rsidRPr="002E2572" w:rsidRDefault="00283369" w:rsidP="008F132F">
            <w:pPr>
              <w:pStyle w:val="ListeParagraf"/>
              <w:numPr>
                <w:ilvl w:val="0"/>
                <w:numId w:val="18"/>
              </w:numPr>
              <w:spacing w:line="240" w:lineRule="auto"/>
              <w:rPr>
                <w:rFonts w:asciiTheme="majorBidi" w:hAnsiTheme="majorBidi" w:cstheme="majorBidi"/>
                <w:sz w:val="24"/>
                <w:szCs w:val="24"/>
              </w:rPr>
            </w:pPr>
            <w:r w:rsidRPr="002E2572">
              <w:rPr>
                <w:rFonts w:asciiTheme="majorBidi" w:hAnsiTheme="majorBidi" w:cstheme="majorBidi"/>
                <w:sz w:val="24"/>
                <w:szCs w:val="24"/>
              </w:rPr>
              <w:t>Olay Yerinde Teşhis</w:t>
            </w:r>
          </w:p>
          <w:p w14:paraId="42087756" w14:textId="79478E1D" w:rsidR="00F02C2A" w:rsidRPr="002E2572" w:rsidRDefault="00283369" w:rsidP="008F132F">
            <w:pPr>
              <w:pStyle w:val="ListeParagraf"/>
              <w:numPr>
                <w:ilvl w:val="0"/>
                <w:numId w:val="18"/>
              </w:numPr>
              <w:spacing w:line="240" w:lineRule="auto"/>
              <w:rPr>
                <w:rFonts w:asciiTheme="majorBidi" w:hAnsiTheme="majorBidi" w:cstheme="majorBidi"/>
                <w:sz w:val="24"/>
                <w:szCs w:val="24"/>
              </w:rPr>
            </w:pPr>
            <w:r w:rsidRPr="002E2572">
              <w:rPr>
                <w:rFonts w:asciiTheme="majorBidi" w:hAnsiTheme="majorBidi" w:cstheme="majorBidi"/>
                <w:sz w:val="24"/>
                <w:szCs w:val="24"/>
              </w:rPr>
              <w:t>Taşınabilir Teşhis Kitleri ve Cihazları</w:t>
            </w:r>
          </w:p>
        </w:tc>
      </w:tr>
      <w:tr w:rsidR="00F02C2A" w:rsidRPr="00B757FD" w14:paraId="172A3F20" w14:textId="77777777" w:rsidTr="008F132F">
        <w:trPr>
          <w:trHeight w:val="454"/>
        </w:trPr>
        <w:tc>
          <w:tcPr>
            <w:tcW w:w="1201" w:type="dxa"/>
            <w:shd w:val="clear" w:color="auto" w:fill="auto"/>
            <w:vAlign w:val="center"/>
          </w:tcPr>
          <w:p w14:paraId="2850FFC9" w14:textId="5C6F3F0B" w:rsidR="00F02C2A" w:rsidRPr="00D91C89" w:rsidRDefault="008F132F" w:rsidP="00F02C2A">
            <w:pPr>
              <w:jc w:val="center"/>
              <w:rPr>
                <w:rFonts w:ascii="Times New Roman" w:hAnsi="Times New Roman"/>
                <w:b/>
                <w:sz w:val="24"/>
                <w:szCs w:val="24"/>
              </w:rPr>
            </w:pPr>
            <w:r>
              <w:rPr>
                <w:rFonts w:ascii="Times New Roman" w:hAnsi="Times New Roman"/>
                <w:b/>
                <w:sz w:val="24"/>
                <w:szCs w:val="24"/>
              </w:rPr>
              <w:t>11</w:t>
            </w:r>
          </w:p>
        </w:tc>
        <w:tc>
          <w:tcPr>
            <w:tcW w:w="9005" w:type="dxa"/>
            <w:vAlign w:val="center"/>
          </w:tcPr>
          <w:p w14:paraId="00661167" w14:textId="77777777" w:rsidR="00283369" w:rsidRDefault="00283369" w:rsidP="008F132F">
            <w:pPr>
              <w:spacing w:line="240" w:lineRule="auto"/>
              <w:rPr>
                <w:rFonts w:asciiTheme="majorBidi" w:hAnsiTheme="majorBidi" w:cstheme="majorBidi"/>
                <w:b/>
                <w:bCs/>
                <w:sz w:val="24"/>
                <w:szCs w:val="24"/>
              </w:rPr>
            </w:pPr>
            <w:r>
              <w:rPr>
                <w:rFonts w:asciiTheme="majorBidi" w:hAnsiTheme="majorBidi" w:cstheme="majorBidi"/>
                <w:b/>
                <w:bCs/>
                <w:sz w:val="24"/>
                <w:szCs w:val="24"/>
              </w:rPr>
              <w:t>K</w:t>
            </w:r>
            <w:r w:rsidRPr="00F76E54">
              <w:rPr>
                <w:rFonts w:asciiTheme="majorBidi" w:hAnsiTheme="majorBidi" w:cstheme="majorBidi"/>
                <w:b/>
                <w:bCs/>
                <w:sz w:val="24"/>
                <w:szCs w:val="24"/>
              </w:rPr>
              <w:t>BRN</w:t>
            </w:r>
            <w:r>
              <w:rPr>
                <w:rFonts w:asciiTheme="majorBidi" w:hAnsiTheme="majorBidi" w:cstheme="majorBidi"/>
                <w:b/>
                <w:bCs/>
                <w:sz w:val="24"/>
                <w:szCs w:val="24"/>
              </w:rPr>
              <w:t xml:space="preserve"> Olay Yeri İncelenmesi: </w:t>
            </w:r>
            <w:r w:rsidRPr="00F76E54">
              <w:rPr>
                <w:rFonts w:asciiTheme="majorBidi" w:hAnsiTheme="majorBidi" w:cstheme="majorBidi"/>
                <w:b/>
                <w:bCs/>
                <w:sz w:val="24"/>
                <w:szCs w:val="24"/>
              </w:rPr>
              <w:t>Delillerinin Toplanması, Paketlenmesi</w:t>
            </w:r>
            <w:r>
              <w:rPr>
                <w:rFonts w:asciiTheme="majorBidi" w:hAnsiTheme="majorBidi" w:cstheme="majorBidi"/>
                <w:b/>
                <w:bCs/>
                <w:sz w:val="24"/>
                <w:szCs w:val="24"/>
              </w:rPr>
              <w:t>, Etiketlenmesi, Raporlanması ve Güvenli Taşınması</w:t>
            </w:r>
          </w:p>
          <w:p w14:paraId="66B65776" w14:textId="77777777" w:rsidR="00283369" w:rsidRPr="005F7E8F" w:rsidRDefault="00283369" w:rsidP="008F132F">
            <w:pPr>
              <w:pStyle w:val="ListeParagraf"/>
              <w:numPr>
                <w:ilvl w:val="0"/>
                <w:numId w:val="9"/>
              </w:numPr>
              <w:spacing w:line="240" w:lineRule="auto"/>
              <w:rPr>
                <w:rFonts w:asciiTheme="majorBidi" w:hAnsiTheme="majorBidi" w:cstheme="majorBidi"/>
                <w:sz w:val="24"/>
                <w:szCs w:val="24"/>
              </w:rPr>
            </w:pPr>
            <w:r w:rsidRPr="005F7E8F">
              <w:rPr>
                <w:rFonts w:asciiTheme="majorBidi" w:hAnsiTheme="majorBidi" w:cstheme="majorBidi"/>
                <w:sz w:val="24"/>
                <w:szCs w:val="24"/>
              </w:rPr>
              <w:t>KBRN</w:t>
            </w:r>
            <w:r>
              <w:rPr>
                <w:rFonts w:asciiTheme="majorBidi" w:hAnsiTheme="majorBidi" w:cstheme="majorBidi"/>
                <w:sz w:val="24"/>
                <w:szCs w:val="24"/>
              </w:rPr>
              <w:t xml:space="preserve"> </w:t>
            </w:r>
            <w:r w:rsidRPr="005F7E8F">
              <w:rPr>
                <w:rFonts w:asciiTheme="majorBidi" w:hAnsiTheme="majorBidi" w:cstheme="majorBidi"/>
                <w:sz w:val="24"/>
                <w:szCs w:val="24"/>
              </w:rPr>
              <w:t>Delil Toplama Protokolleri ve Kullanılan Ekipmanlar</w:t>
            </w:r>
          </w:p>
          <w:p w14:paraId="7C4628CD" w14:textId="77777777" w:rsidR="00283369" w:rsidRPr="002E2572" w:rsidRDefault="00283369" w:rsidP="008F132F">
            <w:pPr>
              <w:pStyle w:val="ListeParagraf"/>
              <w:numPr>
                <w:ilvl w:val="0"/>
                <w:numId w:val="19"/>
              </w:numPr>
              <w:spacing w:line="240" w:lineRule="auto"/>
              <w:rPr>
                <w:rFonts w:asciiTheme="majorBidi" w:hAnsiTheme="majorBidi" w:cstheme="majorBidi"/>
                <w:sz w:val="24"/>
                <w:szCs w:val="24"/>
              </w:rPr>
            </w:pPr>
            <w:r w:rsidRPr="002E2572">
              <w:rPr>
                <w:rFonts w:asciiTheme="majorBidi" w:hAnsiTheme="majorBidi" w:cstheme="majorBidi"/>
                <w:sz w:val="24"/>
                <w:szCs w:val="24"/>
              </w:rPr>
              <w:t>Gözeneksiz ve Gözenekli Yüzeylerde Görünür Şüpheli Kimyasal Sıvı Kalıntısı Toplama Protokolleri ve Kullanılan Ekipmanlar</w:t>
            </w:r>
          </w:p>
          <w:p w14:paraId="2A982E05" w14:textId="77777777" w:rsidR="00283369" w:rsidRPr="002E2572" w:rsidRDefault="00283369" w:rsidP="008F132F">
            <w:pPr>
              <w:pStyle w:val="ListeParagraf"/>
              <w:numPr>
                <w:ilvl w:val="0"/>
                <w:numId w:val="19"/>
              </w:numPr>
              <w:spacing w:line="240" w:lineRule="auto"/>
              <w:rPr>
                <w:rFonts w:asciiTheme="majorBidi" w:hAnsiTheme="majorBidi" w:cstheme="majorBidi"/>
                <w:sz w:val="24"/>
                <w:szCs w:val="24"/>
              </w:rPr>
            </w:pPr>
            <w:r w:rsidRPr="002E2572">
              <w:rPr>
                <w:rFonts w:asciiTheme="majorBidi" w:hAnsiTheme="majorBidi" w:cstheme="majorBidi"/>
                <w:sz w:val="24"/>
                <w:szCs w:val="24"/>
              </w:rPr>
              <w:t>Kaptaki Şüpheli Kimyasal Sıvıya İlişkin Protokoller ve Kullanılan Ekipmanlar</w:t>
            </w:r>
          </w:p>
          <w:p w14:paraId="2B2A3EE0" w14:textId="77777777" w:rsidR="00283369" w:rsidRPr="002E2572" w:rsidRDefault="00283369" w:rsidP="008F132F">
            <w:pPr>
              <w:pStyle w:val="ListeParagraf"/>
              <w:numPr>
                <w:ilvl w:val="0"/>
                <w:numId w:val="19"/>
              </w:numPr>
              <w:spacing w:line="240" w:lineRule="auto"/>
              <w:rPr>
                <w:rFonts w:asciiTheme="majorBidi" w:hAnsiTheme="majorBidi" w:cstheme="majorBidi"/>
                <w:sz w:val="24"/>
                <w:szCs w:val="24"/>
              </w:rPr>
            </w:pPr>
            <w:r w:rsidRPr="002E2572">
              <w:rPr>
                <w:rFonts w:asciiTheme="majorBidi" w:hAnsiTheme="majorBidi" w:cstheme="majorBidi"/>
                <w:sz w:val="24"/>
                <w:szCs w:val="24"/>
              </w:rPr>
              <w:t>Gözeneksiz ve Gözenekli Yüzeylerde Biyolojik Şüpheli Toz Protokolleri ve Kullanılan Ekipmanlar</w:t>
            </w:r>
          </w:p>
          <w:p w14:paraId="0EBACEAD" w14:textId="77777777" w:rsidR="00283369" w:rsidRPr="005F7E8F" w:rsidRDefault="00283369" w:rsidP="008F132F">
            <w:pPr>
              <w:pStyle w:val="ListeParagraf"/>
              <w:numPr>
                <w:ilvl w:val="2"/>
                <w:numId w:val="19"/>
              </w:numPr>
              <w:spacing w:line="240" w:lineRule="auto"/>
              <w:rPr>
                <w:rFonts w:asciiTheme="majorBidi" w:hAnsiTheme="majorBidi" w:cstheme="majorBidi"/>
                <w:sz w:val="24"/>
                <w:szCs w:val="24"/>
              </w:rPr>
            </w:pPr>
            <w:r w:rsidRPr="005F7E8F">
              <w:rPr>
                <w:rFonts w:asciiTheme="majorBidi" w:hAnsiTheme="majorBidi" w:cstheme="majorBidi"/>
                <w:sz w:val="24"/>
                <w:szCs w:val="24"/>
              </w:rPr>
              <w:t xml:space="preserve">Kuru </w:t>
            </w:r>
            <w:proofErr w:type="spellStart"/>
            <w:r w:rsidRPr="005F7E8F">
              <w:rPr>
                <w:rFonts w:asciiTheme="majorBidi" w:hAnsiTheme="majorBidi" w:cstheme="majorBidi"/>
                <w:sz w:val="24"/>
                <w:szCs w:val="24"/>
              </w:rPr>
              <w:t>Swab</w:t>
            </w:r>
            <w:proofErr w:type="spellEnd"/>
            <w:r w:rsidRPr="005F7E8F">
              <w:rPr>
                <w:rFonts w:asciiTheme="majorBidi" w:hAnsiTheme="majorBidi" w:cstheme="majorBidi"/>
                <w:sz w:val="24"/>
                <w:szCs w:val="24"/>
              </w:rPr>
              <w:t xml:space="preserve"> Protokolü</w:t>
            </w:r>
          </w:p>
          <w:p w14:paraId="2F977846" w14:textId="77777777" w:rsidR="00283369" w:rsidRPr="005F7E8F" w:rsidRDefault="00283369" w:rsidP="008F132F">
            <w:pPr>
              <w:pStyle w:val="ListeParagraf"/>
              <w:numPr>
                <w:ilvl w:val="2"/>
                <w:numId w:val="19"/>
              </w:numPr>
              <w:spacing w:line="240" w:lineRule="auto"/>
              <w:rPr>
                <w:rFonts w:asciiTheme="majorBidi" w:hAnsiTheme="majorBidi" w:cstheme="majorBidi"/>
                <w:sz w:val="24"/>
                <w:szCs w:val="24"/>
              </w:rPr>
            </w:pPr>
            <w:r w:rsidRPr="005F7E8F">
              <w:rPr>
                <w:rFonts w:asciiTheme="majorBidi" w:hAnsiTheme="majorBidi" w:cstheme="majorBidi"/>
                <w:sz w:val="24"/>
                <w:szCs w:val="24"/>
              </w:rPr>
              <w:t xml:space="preserve">Islak </w:t>
            </w:r>
            <w:proofErr w:type="spellStart"/>
            <w:r w:rsidRPr="005F7E8F">
              <w:rPr>
                <w:rFonts w:asciiTheme="majorBidi" w:hAnsiTheme="majorBidi" w:cstheme="majorBidi"/>
                <w:sz w:val="24"/>
                <w:szCs w:val="24"/>
              </w:rPr>
              <w:t>Swab</w:t>
            </w:r>
            <w:proofErr w:type="spellEnd"/>
            <w:r w:rsidRPr="005F7E8F">
              <w:rPr>
                <w:rFonts w:asciiTheme="majorBidi" w:hAnsiTheme="majorBidi" w:cstheme="majorBidi"/>
                <w:sz w:val="24"/>
                <w:szCs w:val="24"/>
              </w:rPr>
              <w:t xml:space="preserve"> Protokolü</w:t>
            </w:r>
          </w:p>
          <w:p w14:paraId="60EDDC76" w14:textId="77777777" w:rsidR="00283369" w:rsidRPr="002E2572" w:rsidRDefault="00283369" w:rsidP="008F132F">
            <w:pPr>
              <w:pStyle w:val="ListeParagraf"/>
              <w:numPr>
                <w:ilvl w:val="0"/>
                <w:numId w:val="19"/>
              </w:numPr>
              <w:spacing w:line="240" w:lineRule="auto"/>
              <w:rPr>
                <w:rFonts w:asciiTheme="majorBidi" w:hAnsiTheme="majorBidi" w:cstheme="majorBidi"/>
                <w:sz w:val="24"/>
                <w:szCs w:val="24"/>
              </w:rPr>
            </w:pPr>
            <w:r w:rsidRPr="002E2572">
              <w:rPr>
                <w:rFonts w:asciiTheme="majorBidi" w:hAnsiTheme="majorBidi" w:cstheme="majorBidi"/>
                <w:sz w:val="24"/>
                <w:szCs w:val="24"/>
              </w:rPr>
              <w:t>Radyolojik ve Nükleer Delil Toplama Protokolleri ve Kullanılan Ekipmanlar</w:t>
            </w:r>
          </w:p>
          <w:p w14:paraId="202F7C34" w14:textId="77777777" w:rsidR="00283369" w:rsidRDefault="00283369" w:rsidP="008F132F">
            <w:pPr>
              <w:pStyle w:val="ListeParagraf"/>
              <w:numPr>
                <w:ilvl w:val="0"/>
                <w:numId w:val="9"/>
              </w:numPr>
              <w:spacing w:line="240" w:lineRule="auto"/>
              <w:rPr>
                <w:rFonts w:asciiTheme="majorBidi" w:hAnsiTheme="majorBidi" w:cstheme="majorBidi"/>
                <w:sz w:val="24"/>
                <w:szCs w:val="24"/>
              </w:rPr>
            </w:pPr>
            <w:r>
              <w:rPr>
                <w:rFonts w:asciiTheme="majorBidi" w:hAnsiTheme="majorBidi" w:cstheme="majorBidi"/>
                <w:sz w:val="24"/>
                <w:szCs w:val="24"/>
              </w:rPr>
              <w:t xml:space="preserve">KBRN </w:t>
            </w:r>
            <w:r w:rsidRPr="005F7E8F">
              <w:rPr>
                <w:rFonts w:asciiTheme="majorBidi" w:hAnsiTheme="majorBidi" w:cstheme="majorBidi"/>
                <w:sz w:val="24"/>
                <w:szCs w:val="24"/>
              </w:rPr>
              <w:t>Numunelerin Paketlenmesi ve Etiketlenmesi</w:t>
            </w:r>
          </w:p>
          <w:p w14:paraId="58BC887E" w14:textId="77777777" w:rsidR="00283369" w:rsidRPr="002E2572" w:rsidRDefault="00283369" w:rsidP="008F132F">
            <w:pPr>
              <w:pStyle w:val="ListeParagraf"/>
              <w:numPr>
                <w:ilvl w:val="0"/>
                <w:numId w:val="20"/>
              </w:numPr>
              <w:spacing w:line="240" w:lineRule="auto"/>
              <w:rPr>
                <w:rFonts w:asciiTheme="majorBidi" w:hAnsiTheme="majorBidi" w:cstheme="majorBidi"/>
                <w:sz w:val="24"/>
                <w:szCs w:val="24"/>
              </w:rPr>
            </w:pPr>
            <w:r w:rsidRPr="002E2572">
              <w:rPr>
                <w:rFonts w:asciiTheme="majorBidi" w:hAnsiTheme="majorBidi" w:cstheme="majorBidi"/>
                <w:sz w:val="24"/>
                <w:szCs w:val="24"/>
              </w:rPr>
              <w:t>Kimyasal Delil Paketlenmesi</w:t>
            </w:r>
          </w:p>
          <w:p w14:paraId="53CD2D0D" w14:textId="77777777" w:rsidR="00283369" w:rsidRPr="002E2572" w:rsidRDefault="00283369" w:rsidP="008F132F">
            <w:pPr>
              <w:pStyle w:val="ListeParagraf"/>
              <w:numPr>
                <w:ilvl w:val="0"/>
                <w:numId w:val="20"/>
              </w:numPr>
              <w:spacing w:line="240" w:lineRule="auto"/>
              <w:rPr>
                <w:rFonts w:asciiTheme="majorBidi" w:hAnsiTheme="majorBidi" w:cstheme="majorBidi"/>
                <w:sz w:val="24"/>
                <w:szCs w:val="24"/>
              </w:rPr>
            </w:pPr>
            <w:r w:rsidRPr="002E2572">
              <w:rPr>
                <w:rFonts w:asciiTheme="majorBidi" w:hAnsiTheme="majorBidi" w:cstheme="majorBidi"/>
                <w:sz w:val="24"/>
                <w:szCs w:val="24"/>
              </w:rPr>
              <w:t>Biyolojik Delillerin Paketlenmesi</w:t>
            </w:r>
          </w:p>
          <w:p w14:paraId="01463F6B" w14:textId="77777777" w:rsidR="00283369" w:rsidRPr="002E2572" w:rsidRDefault="00283369" w:rsidP="008F132F">
            <w:pPr>
              <w:pStyle w:val="ListeParagraf"/>
              <w:numPr>
                <w:ilvl w:val="0"/>
                <w:numId w:val="20"/>
              </w:numPr>
              <w:spacing w:line="240" w:lineRule="auto"/>
              <w:rPr>
                <w:rFonts w:asciiTheme="majorBidi" w:hAnsiTheme="majorBidi" w:cstheme="majorBidi"/>
                <w:sz w:val="24"/>
                <w:szCs w:val="24"/>
              </w:rPr>
            </w:pPr>
            <w:r w:rsidRPr="002E2572">
              <w:rPr>
                <w:rFonts w:asciiTheme="majorBidi" w:hAnsiTheme="majorBidi" w:cstheme="majorBidi"/>
                <w:sz w:val="24"/>
                <w:szCs w:val="24"/>
              </w:rPr>
              <w:t>Radyolojik ve Nükleer Delillerin Paketlenmesi</w:t>
            </w:r>
          </w:p>
          <w:p w14:paraId="7EFB8A5D" w14:textId="77777777" w:rsidR="00283369" w:rsidRPr="005F7E8F" w:rsidRDefault="00283369" w:rsidP="008F132F">
            <w:pPr>
              <w:pStyle w:val="ListeParagraf"/>
              <w:numPr>
                <w:ilvl w:val="0"/>
                <w:numId w:val="9"/>
              </w:numPr>
              <w:spacing w:line="240" w:lineRule="auto"/>
              <w:rPr>
                <w:rFonts w:asciiTheme="majorBidi" w:hAnsiTheme="majorBidi" w:cstheme="majorBidi"/>
                <w:sz w:val="24"/>
                <w:szCs w:val="24"/>
              </w:rPr>
            </w:pPr>
            <w:r>
              <w:rPr>
                <w:rFonts w:asciiTheme="majorBidi" w:hAnsiTheme="majorBidi" w:cstheme="majorBidi"/>
                <w:sz w:val="24"/>
                <w:szCs w:val="24"/>
              </w:rPr>
              <w:t xml:space="preserve">KBRN Olay Yeri İncelemesinin Raporlanması </w:t>
            </w:r>
          </w:p>
          <w:p w14:paraId="0A451459" w14:textId="013570A6" w:rsidR="00F02C2A" w:rsidRPr="00EC162C" w:rsidRDefault="00283369" w:rsidP="008F132F">
            <w:pPr>
              <w:pStyle w:val="ListeParagraf"/>
              <w:numPr>
                <w:ilvl w:val="0"/>
                <w:numId w:val="9"/>
              </w:numPr>
              <w:spacing w:line="240" w:lineRule="auto"/>
              <w:rPr>
                <w:rFonts w:asciiTheme="majorBidi" w:hAnsiTheme="majorBidi" w:cstheme="majorBidi"/>
                <w:sz w:val="24"/>
                <w:szCs w:val="24"/>
              </w:rPr>
            </w:pPr>
            <w:r w:rsidRPr="005F7E8F">
              <w:rPr>
                <w:rFonts w:asciiTheme="majorBidi" w:hAnsiTheme="majorBidi" w:cstheme="majorBidi"/>
                <w:sz w:val="24"/>
                <w:szCs w:val="24"/>
              </w:rPr>
              <w:t>KBRN</w:t>
            </w:r>
            <w:r>
              <w:rPr>
                <w:rFonts w:asciiTheme="majorBidi" w:hAnsiTheme="majorBidi" w:cstheme="majorBidi"/>
                <w:sz w:val="24"/>
                <w:szCs w:val="24"/>
              </w:rPr>
              <w:t xml:space="preserve"> </w:t>
            </w:r>
            <w:r w:rsidRPr="005F7E8F">
              <w:rPr>
                <w:rFonts w:asciiTheme="majorBidi" w:hAnsiTheme="majorBidi" w:cstheme="majorBidi"/>
                <w:sz w:val="24"/>
                <w:szCs w:val="24"/>
              </w:rPr>
              <w:t>Delillerinin Güvenli Taşınması</w:t>
            </w:r>
          </w:p>
        </w:tc>
      </w:tr>
      <w:tr w:rsidR="00F02C2A" w:rsidRPr="00B757FD" w14:paraId="71D5AD91" w14:textId="77777777" w:rsidTr="008F132F">
        <w:trPr>
          <w:trHeight w:val="454"/>
        </w:trPr>
        <w:tc>
          <w:tcPr>
            <w:tcW w:w="1201" w:type="dxa"/>
            <w:shd w:val="clear" w:color="auto" w:fill="auto"/>
            <w:vAlign w:val="center"/>
          </w:tcPr>
          <w:p w14:paraId="72D4B32F" w14:textId="2C88AAAC" w:rsidR="00F02C2A" w:rsidRPr="00D91C89" w:rsidRDefault="00F02C2A" w:rsidP="00F02C2A">
            <w:pPr>
              <w:jc w:val="center"/>
              <w:rPr>
                <w:rFonts w:ascii="Times New Roman" w:hAnsi="Times New Roman"/>
                <w:b/>
                <w:sz w:val="24"/>
                <w:szCs w:val="24"/>
              </w:rPr>
            </w:pPr>
            <w:r w:rsidRPr="00D91C89">
              <w:rPr>
                <w:rFonts w:ascii="Times New Roman" w:hAnsi="Times New Roman"/>
                <w:b/>
                <w:sz w:val="24"/>
                <w:szCs w:val="24"/>
              </w:rPr>
              <w:t>1</w:t>
            </w:r>
            <w:r w:rsidR="008F132F">
              <w:rPr>
                <w:rFonts w:ascii="Times New Roman" w:hAnsi="Times New Roman"/>
                <w:b/>
                <w:sz w:val="24"/>
                <w:szCs w:val="24"/>
              </w:rPr>
              <w:t>2</w:t>
            </w:r>
          </w:p>
        </w:tc>
        <w:tc>
          <w:tcPr>
            <w:tcW w:w="9005" w:type="dxa"/>
            <w:vAlign w:val="center"/>
          </w:tcPr>
          <w:p w14:paraId="00AF25F0" w14:textId="77777777" w:rsidR="00CB3181" w:rsidRPr="00DB071D" w:rsidRDefault="00CB3181" w:rsidP="008F132F">
            <w:pPr>
              <w:spacing w:line="240" w:lineRule="auto"/>
              <w:rPr>
                <w:rFonts w:asciiTheme="majorBidi" w:hAnsiTheme="majorBidi" w:cstheme="majorBidi"/>
                <w:b/>
                <w:bCs/>
                <w:sz w:val="24"/>
                <w:szCs w:val="24"/>
              </w:rPr>
            </w:pPr>
            <w:r w:rsidRPr="00DB071D">
              <w:rPr>
                <w:rFonts w:asciiTheme="majorBidi" w:hAnsiTheme="majorBidi" w:cstheme="majorBidi"/>
                <w:b/>
                <w:bCs/>
                <w:sz w:val="24"/>
                <w:szCs w:val="24"/>
              </w:rPr>
              <w:t>KBRN ile ilişkili Ulusal Mevzuat ve Yönetmelikler ve Uluslararası Anlaşmalar</w:t>
            </w:r>
          </w:p>
          <w:p w14:paraId="28236B3C" w14:textId="47814819" w:rsidR="00F02C2A" w:rsidRPr="00DB071D" w:rsidRDefault="00F02C2A" w:rsidP="008F132F">
            <w:pPr>
              <w:spacing w:line="240" w:lineRule="auto"/>
              <w:jc w:val="left"/>
              <w:rPr>
                <w:rFonts w:ascii="Times New Roman" w:hAnsi="Times New Roman"/>
                <w:b/>
                <w:bCs/>
                <w:sz w:val="24"/>
                <w:szCs w:val="24"/>
              </w:rPr>
            </w:pPr>
          </w:p>
        </w:tc>
      </w:tr>
      <w:tr w:rsidR="00F02C2A" w:rsidRPr="00B757FD" w14:paraId="1D8259BC" w14:textId="77777777" w:rsidTr="008F132F">
        <w:trPr>
          <w:trHeight w:val="454"/>
        </w:trPr>
        <w:tc>
          <w:tcPr>
            <w:tcW w:w="1201" w:type="dxa"/>
            <w:shd w:val="clear" w:color="auto" w:fill="auto"/>
            <w:vAlign w:val="center"/>
          </w:tcPr>
          <w:p w14:paraId="15E84805" w14:textId="4010F6D0" w:rsidR="00F02C2A" w:rsidRPr="00D91C89" w:rsidRDefault="00F02C2A" w:rsidP="00F02C2A">
            <w:pPr>
              <w:jc w:val="center"/>
              <w:rPr>
                <w:rFonts w:ascii="Times New Roman" w:hAnsi="Times New Roman"/>
                <w:b/>
                <w:sz w:val="24"/>
                <w:szCs w:val="24"/>
              </w:rPr>
            </w:pPr>
            <w:r w:rsidRPr="00D91C89">
              <w:rPr>
                <w:rFonts w:ascii="Times New Roman" w:hAnsi="Times New Roman"/>
                <w:b/>
                <w:sz w:val="24"/>
                <w:szCs w:val="24"/>
              </w:rPr>
              <w:t>1</w:t>
            </w:r>
            <w:r w:rsidR="008F132F">
              <w:rPr>
                <w:rFonts w:ascii="Times New Roman" w:hAnsi="Times New Roman"/>
                <w:b/>
                <w:sz w:val="24"/>
                <w:szCs w:val="24"/>
              </w:rPr>
              <w:t>3</w:t>
            </w:r>
          </w:p>
        </w:tc>
        <w:tc>
          <w:tcPr>
            <w:tcW w:w="9005" w:type="dxa"/>
            <w:vAlign w:val="center"/>
          </w:tcPr>
          <w:p w14:paraId="68CA0729" w14:textId="77777777" w:rsidR="00DF3F81" w:rsidRDefault="00DF3F81" w:rsidP="008F132F">
            <w:pPr>
              <w:spacing w:line="240" w:lineRule="auto"/>
              <w:rPr>
                <w:rFonts w:asciiTheme="majorBidi" w:hAnsiTheme="majorBidi" w:cstheme="majorBidi"/>
                <w:b/>
                <w:bCs/>
                <w:sz w:val="24"/>
                <w:szCs w:val="24"/>
              </w:rPr>
            </w:pPr>
            <w:r w:rsidRPr="005F7E8F">
              <w:rPr>
                <w:rFonts w:asciiTheme="majorBidi" w:hAnsiTheme="majorBidi" w:cstheme="majorBidi"/>
                <w:b/>
                <w:bCs/>
                <w:sz w:val="24"/>
                <w:szCs w:val="24"/>
              </w:rPr>
              <w:t>KBRN Olay Yeri Yönetimi</w:t>
            </w:r>
          </w:p>
          <w:p w14:paraId="29819DAB" w14:textId="77777777" w:rsidR="00DF3F81" w:rsidRPr="005B7FB7" w:rsidRDefault="00DF3F81" w:rsidP="008F132F">
            <w:pPr>
              <w:pStyle w:val="ListeParagraf"/>
              <w:numPr>
                <w:ilvl w:val="0"/>
                <w:numId w:val="2"/>
              </w:numPr>
              <w:spacing w:line="240" w:lineRule="auto"/>
              <w:rPr>
                <w:rFonts w:asciiTheme="majorBidi" w:hAnsiTheme="majorBidi" w:cstheme="majorBidi"/>
                <w:sz w:val="24"/>
                <w:szCs w:val="24"/>
              </w:rPr>
            </w:pPr>
            <w:r w:rsidRPr="005B7FB7">
              <w:rPr>
                <w:rFonts w:asciiTheme="majorBidi" w:hAnsiTheme="majorBidi" w:cstheme="majorBidi"/>
                <w:sz w:val="24"/>
                <w:szCs w:val="24"/>
              </w:rPr>
              <w:t xml:space="preserve">KBRN Olay Yeri </w:t>
            </w:r>
            <w:r>
              <w:rPr>
                <w:rFonts w:asciiTheme="majorBidi" w:hAnsiTheme="majorBidi" w:cstheme="majorBidi"/>
                <w:sz w:val="24"/>
                <w:szCs w:val="24"/>
              </w:rPr>
              <w:t>Yönetiminin</w:t>
            </w:r>
            <w:r w:rsidRPr="005B7FB7">
              <w:rPr>
                <w:rFonts w:asciiTheme="majorBidi" w:hAnsiTheme="majorBidi" w:cstheme="majorBidi"/>
                <w:sz w:val="24"/>
                <w:szCs w:val="24"/>
              </w:rPr>
              <w:t xml:space="preserve"> Bileşenleri</w:t>
            </w:r>
          </w:p>
          <w:p w14:paraId="6C8A6091" w14:textId="77777777" w:rsidR="00DF3F81" w:rsidRPr="005B7FB7" w:rsidRDefault="00DF3F81" w:rsidP="008F132F">
            <w:pPr>
              <w:pStyle w:val="ListeParagraf"/>
              <w:numPr>
                <w:ilvl w:val="0"/>
                <w:numId w:val="2"/>
              </w:numPr>
              <w:spacing w:line="240" w:lineRule="auto"/>
              <w:rPr>
                <w:rFonts w:asciiTheme="majorBidi" w:hAnsiTheme="majorBidi" w:cstheme="majorBidi"/>
                <w:sz w:val="24"/>
                <w:szCs w:val="24"/>
              </w:rPr>
            </w:pPr>
            <w:r w:rsidRPr="005B7FB7">
              <w:rPr>
                <w:rFonts w:asciiTheme="majorBidi" w:hAnsiTheme="majorBidi" w:cstheme="majorBidi"/>
                <w:sz w:val="24"/>
                <w:szCs w:val="24"/>
              </w:rPr>
              <w:t>KBRN Olay Yerinde Görev Alan Kurum ve Kuruluşların Görev ve Sorumlulukları</w:t>
            </w:r>
          </w:p>
          <w:p w14:paraId="57D18FB1" w14:textId="5B09FC26" w:rsidR="00F02C2A" w:rsidRPr="00DF3F81" w:rsidRDefault="00DF3F81" w:rsidP="008F132F">
            <w:pPr>
              <w:pStyle w:val="ListeParagraf"/>
              <w:numPr>
                <w:ilvl w:val="0"/>
                <w:numId w:val="2"/>
              </w:numPr>
              <w:spacing w:line="240" w:lineRule="auto"/>
              <w:rPr>
                <w:rFonts w:asciiTheme="majorBidi" w:hAnsiTheme="majorBidi" w:cstheme="majorBidi"/>
                <w:sz w:val="24"/>
                <w:szCs w:val="24"/>
              </w:rPr>
            </w:pPr>
            <w:r w:rsidRPr="005B7FB7">
              <w:rPr>
                <w:rFonts w:asciiTheme="majorBidi" w:hAnsiTheme="majorBidi" w:cstheme="majorBidi"/>
                <w:sz w:val="24"/>
                <w:szCs w:val="24"/>
              </w:rPr>
              <w:t>KBRN Olay Yerinde Kolluk Kuvvetlerinin Görev ve Sorumlulukları</w:t>
            </w:r>
          </w:p>
        </w:tc>
      </w:tr>
      <w:tr w:rsidR="00F02C2A" w:rsidRPr="00B757FD" w14:paraId="44F7B38F" w14:textId="77777777" w:rsidTr="008F132F">
        <w:trPr>
          <w:trHeight w:val="454"/>
        </w:trPr>
        <w:tc>
          <w:tcPr>
            <w:tcW w:w="1201" w:type="dxa"/>
            <w:shd w:val="clear" w:color="auto" w:fill="auto"/>
            <w:vAlign w:val="center"/>
          </w:tcPr>
          <w:p w14:paraId="2CB9525F" w14:textId="49478D9C" w:rsidR="00F02C2A" w:rsidRPr="00D91C89" w:rsidRDefault="00F02C2A" w:rsidP="00F02C2A">
            <w:pPr>
              <w:jc w:val="center"/>
              <w:rPr>
                <w:rFonts w:ascii="Times New Roman" w:hAnsi="Times New Roman"/>
                <w:b/>
                <w:sz w:val="24"/>
                <w:szCs w:val="24"/>
              </w:rPr>
            </w:pPr>
            <w:r w:rsidRPr="00D91C89">
              <w:rPr>
                <w:rFonts w:ascii="Times New Roman" w:hAnsi="Times New Roman"/>
                <w:b/>
                <w:sz w:val="24"/>
                <w:szCs w:val="24"/>
              </w:rPr>
              <w:t>1</w:t>
            </w:r>
            <w:r w:rsidR="008F132F">
              <w:rPr>
                <w:rFonts w:ascii="Times New Roman" w:hAnsi="Times New Roman"/>
                <w:b/>
                <w:sz w:val="24"/>
                <w:szCs w:val="24"/>
              </w:rPr>
              <w:t>4</w:t>
            </w:r>
          </w:p>
        </w:tc>
        <w:tc>
          <w:tcPr>
            <w:tcW w:w="9005" w:type="dxa"/>
            <w:vAlign w:val="center"/>
          </w:tcPr>
          <w:p w14:paraId="13948D26" w14:textId="31E25396" w:rsidR="00F02C2A" w:rsidRPr="004B2795" w:rsidRDefault="004B2795" w:rsidP="008F132F">
            <w:pPr>
              <w:spacing w:line="240" w:lineRule="auto"/>
              <w:jc w:val="left"/>
              <w:rPr>
                <w:rFonts w:ascii="Times New Roman" w:hAnsi="Times New Roman"/>
                <w:b/>
                <w:bCs/>
                <w:sz w:val="24"/>
                <w:szCs w:val="24"/>
              </w:rPr>
            </w:pPr>
            <w:r w:rsidRPr="004B2795">
              <w:rPr>
                <w:rFonts w:ascii="Times New Roman" w:hAnsi="Times New Roman"/>
                <w:b/>
                <w:bCs/>
                <w:sz w:val="24"/>
                <w:szCs w:val="24"/>
              </w:rPr>
              <w:t>KBRN Olay Yeri İncelemesi Senaryo Çalışması ve Değerlendirmesi</w:t>
            </w:r>
          </w:p>
        </w:tc>
      </w:tr>
      <w:tr w:rsidR="008F132F" w:rsidRPr="00B757FD" w14:paraId="08BE1853" w14:textId="77777777" w:rsidTr="008F132F">
        <w:trPr>
          <w:trHeight w:val="454"/>
        </w:trPr>
        <w:tc>
          <w:tcPr>
            <w:tcW w:w="1201" w:type="dxa"/>
            <w:shd w:val="clear" w:color="auto" w:fill="auto"/>
            <w:vAlign w:val="center"/>
          </w:tcPr>
          <w:p w14:paraId="67F5A1F9" w14:textId="4A43AEBD" w:rsidR="008F132F" w:rsidRPr="00D91C89" w:rsidRDefault="008F132F" w:rsidP="00F02C2A">
            <w:pPr>
              <w:jc w:val="center"/>
              <w:rPr>
                <w:rFonts w:ascii="Times New Roman" w:hAnsi="Times New Roman"/>
                <w:b/>
                <w:sz w:val="24"/>
                <w:szCs w:val="24"/>
              </w:rPr>
            </w:pPr>
            <w:r>
              <w:rPr>
                <w:rFonts w:ascii="Times New Roman" w:hAnsi="Times New Roman"/>
                <w:b/>
                <w:sz w:val="24"/>
                <w:szCs w:val="24"/>
              </w:rPr>
              <w:t>15</w:t>
            </w:r>
          </w:p>
        </w:tc>
        <w:tc>
          <w:tcPr>
            <w:tcW w:w="9005" w:type="dxa"/>
            <w:vAlign w:val="center"/>
          </w:tcPr>
          <w:p w14:paraId="5553BE73" w14:textId="19A56416" w:rsidR="008F132F" w:rsidRPr="004B2795" w:rsidRDefault="008F132F" w:rsidP="008F132F">
            <w:pPr>
              <w:spacing w:line="240" w:lineRule="auto"/>
              <w:jc w:val="left"/>
              <w:rPr>
                <w:rFonts w:ascii="Times New Roman" w:hAnsi="Times New Roman"/>
                <w:b/>
                <w:bCs/>
                <w:sz w:val="24"/>
                <w:szCs w:val="24"/>
              </w:rPr>
            </w:pPr>
            <w:r>
              <w:rPr>
                <w:rFonts w:ascii="Times New Roman" w:hAnsi="Times New Roman"/>
                <w:b/>
                <w:bCs/>
                <w:sz w:val="24"/>
                <w:szCs w:val="24"/>
              </w:rPr>
              <w:t>Yarıyıl Sonu</w:t>
            </w:r>
            <w:r w:rsidRPr="008F0134">
              <w:rPr>
                <w:rFonts w:ascii="Times New Roman" w:hAnsi="Times New Roman"/>
                <w:b/>
                <w:bCs/>
                <w:sz w:val="24"/>
                <w:szCs w:val="24"/>
              </w:rPr>
              <w:t xml:space="preserve"> Sınavı</w:t>
            </w:r>
          </w:p>
        </w:tc>
      </w:tr>
    </w:tbl>
    <w:p w14:paraId="5BB9BDAE" w14:textId="77777777" w:rsidR="00171357" w:rsidRDefault="00171357" w:rsidP="00EC162C">
      <w:pPr>
        <w:tabs>
          <w:tab w:val="left" w:pos="4678"/>
        </w:tabs>
        <w:rPr>
          <w:rFonts w:ascii="Times New Roman" w:hAnsi="Times New Roman"/>
          <w:b/>
          <w:sz w:val="24"/>
          <w:szCs w:val="24"/>
        </w:rPr>
      </w:pPr>
    </w:p>
    <w:p w14:paraId="7F18DB99" w14:textId="77777777" w:rsidR="00B757FD" w:rsidRPr="006D031A" w:rsidRDefault="00B757FD" w:rsidP="00EC162C">
      <w:pPr>
        <w:tabs>
          <w:tab w:val="left" w:pos="4678"/>
        </w:tabs>
        <w:rPr>
          <w:rFonts w:ascii="Times New Roman" w:hAnsi="Times New Roman"/>
          <w:b/>
          <w:sz w:val="24"/>
          <w:szCs w:val="24"/>
        </w:rPr>
      </w:pPr>
    </w:p>
    <w:p w14:paraId="386D2773" w14:textId="77777777" w:rsidR="008F132F" w:rsidRDefault="008F132F" w:rsidP="00326F02">
      <w:pPr>
        <w:tabs>
          <w:tab w:val="left" w:pos="4678"/>
        </w:tabs>
        <w:jc w:val="center"/>
        <w:rPr>
          <w:rFonts w:ascii="Times New Roman" w:hAnsi="Times New Roman"/>
          <w:b/>
          <w:sz w:val="24"/>
          <w:szCs w:val="24"/>
        </w:rPr>
      </w:pPr>
    </w:p>
    <w:p w14:paraId="67307045" w14:textId="77777777" w:rsidR="008F132F" w:rsidRDefault="008F132F" w:rsidP="00326F02">
      <w:pPr>
        <w:tabs>
          <w:tab w:val="left" w:pos="4678"/>
        </w:tabs>
        <w:jc w:val="center"/>
        <w:rPr>
          <w:rFonts w:ascii="Times New Roman" w:hAnsi="Times New Roman"/>
          <w:b/>
          <w:sz w:val="24"/>
          <w:szCs w:val="24"/>
        </w:rPr>
      </w:pPr>
    </w:p>
    <w:p w14:paraId="4E8F5644" w14:textId="4E8F36A6" w:rsidR="002A45D6" w:rsidRPr="006D031A" w:rsidRDefault="00326F02" w:rsidP="00326F02">
      <w:pPr>
        <w:tabs>
          <w:tab w:val="left" w:pos="4678"/>
        </w:tabs>
        <w:jc w:val="center"/>
        <w:rPr>
          <w:rFonts w:ascii="Times New Roman" w:hAnsi="Times New Roman"/>
          <w:b/>
          <w:vanish/>
          <w:sz w:val="24"/>
          <w:szCs w:val="24"/>
          <w:specVanish/>
        </w:rPr>
      </w:pPr>
      <w:r w:rsidRPr="006D031A">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EB68E9" w:rsidRPr="006D031A" w14:paraId="33685460" w14:textId="77777777" w:rsidTr="00F027C2">
        <w:trPr>
          <w:trHeight w:val="510"/>
          <w:jc w:val="center"/>
        </w:trPr>
        <w:tc>
          <w:tcPr>
            <w:tcW w:w="3318" w:type="dxa"/>
            <w:vAlign w:val="center"/>
          </w:tcPr>
          <w:p w14:paraId="4B675DEA" w14:textId="43ED15D6" w:rsidR="005E5F66" w:rsidRPr="006D031A" w:rsidRDefault="003665B4" w:rsidP="00823CFC">
            <w:pPr>
              <w:jc w:val="center"/>
              <w:rPr>
                <w:rFonts w:ascii="Times New Roman" w:hAnsi="Times New Roman"/>
                <w:b/>
                <w:sz w:val="24"/>
                <w:szCs w:val="24"/>
              </w:rPr>
            </w:pPr>
            <w:r w:rsidRPr="006D031A">
              <w:rPr>
                <w:rFonts w:ascii="Times New Roman" w:hAnsi="Times New Roman"/>
                <w:b/>
                <w:sz w:val="24"/>
                <w:szCs w:val="24"/>
              </w:rPr>
              <w:t xml:space="preserve"> </w:t>
            </w:r>
            <w:r w:rsidR="005E5F66" w:rsidRPr="006D031A">
              <w:rPr>
                <w:rFonts w:ascii="Times New Roman" w:hAnsi="Times New Roman"/>
                <w:b/>
                <w:sz w:val="24"/>
                <w:szCs w:val="24"/>
              </w:rPr>
              <w:t>Yarıyıl Çalışmaları</w:t>
            </w:r>
          </w:p>
        </w:tc>
        <w:tc>
          <w:tcPr>
            <w:tcW w:w="3441" w:type="dxa"/>
            <w:vAlign w:val="center"/>
          </w:tcPr>
          <w:p w14:paraId="578AAADB" w14:textId="03CBB0DC" w:rsidR="005E5F66" w:rsidRPr="006D031A" w:rsidRDefault="005E5F66" w:rsidP="00823CFC">
            <w:pPr>
              <w:jc w:val="center"/>
              <w:rPr>
                <w:rFonts w:ascii="Times New Roman" w:hAnsi="Times New Roman"/>
                <w:b/>
                <w:sz w:val="24"/>
                <w:szCs w:val="24"/>
              </w:rPr>
            </w:pPr>
            <w:r w:rsidRPr="006D031A">
              <w:rPr>
                <w:rFonts w:ascii="Times New Roman" w:hAnsi="Times New Roman"/>
                <w:b/>
                <w:sz w:val="24"/>
                <w:szCs w:val="24"/>
              </w:rPr>
              <w:t>Sayısı</w:t>
            </w:r>
          </w:p>
        </w:tc>
        <w:tc>
          <w:tcPr>
            <w:tcW w:w="3435" w:type="dxa"/>
            <w:vAlign w:val="center"/>
          </w:tcPr>
          <w:p w14:paraId="7DC96D05" w14:textId="384C8CDD" w:rsidR="005E5F66" w:rsidRPr="006D031A" w:rsidRDefault="005E5F66" w:rsidP="00823CFC">
            <w:pPr>
              <w:jc w:val="center"/>
              <w:rPr>
                <w:rFonts w:ascii="Times New Roman" w:hAnsi="Times New Roman"/>
                <w:b/>
                <w:sz w:val="24"/>
                <w:szCs w:val="24"/>
              </w:rPr>
            </w:pPr>
            <w:r w:rsidRPr="006D031A">
              <w:rPr>
                <w:rFonts w:ascii="Times New Roman" w:hAnsi="Times New Roman"/>
                <w:b/>
                <w:sz w:val="24"/>
                <w:szCs w:val="24"/>
              </w:rPr>
              <w:t>Katkı Payı %</w:t>
            </w:r>
          </w:p>
        </w:tc>
      </w:tr>
      <w:tr w:rsidR="009E5B11" w:rsidRPr="006D031A" w14:paraId="3BBC0AA1" w14:textId="77777777" w:rsidTr="002B043D">
        <w:trPr>
          <w:trHeight w:val="510"/>
          <w:jc w:val="center"/>
        </w:trPr>
        <w:tc>
          <w:tcPr>
            <w:tcW w:w="3318" w:type="dxa"/>
            <w:vAlign w:val="center"/>
          </w:tcPr>
          <w:p w14:paraId="0D64EB1B" w14:textId="078A82D1" w:rsidR="009E5B11" w:rsidRPr="006D031A" w:rsidRDefault="009E5B11" w:rsidP="009E5B11">
            <w:pPr>
              <w:rPr>
                <w:rFonts w:ascii="Times New Roman" w:hAnsi="Times New Roman"/>
                <w:b/>
                <w:sz w:val="24"/>
                <w:szCs w:val="24"/>
              </w:rPr>
            </w:pPr>
            <w:r w:rsidRPr="006D031A">
              <w:rPr>
                <w:rFonts w:ascii="Times New Roman" w:hAnsi="Times New Roman"/>
                <w:b/>
                <w:sz w:val="24"/>
                <w:szCs w:val="24"/>
              </w:rPr>
              <w:t>Devam</w:t>
            </w:r>
          </w:p>
        </w:tc>
        <w:tc>
          <w:tcPr>
            <w:tcW w:w="3441" w:type="dxa"/>
            <w:vAlign w:val="center"/>
          </w:tcPr>
          <w:p w14:paraId="739C22C7" w14:textId="54BE8698" w:rsidR="009E5B11" w:rsidRPr="006D031A" w:rsidRDefault="00B757FD" w:rsidP="009E5B11">
            <w:pPr>
              <w:jc w:val="center"/>
              <w:rPr>
                <w:rFonts w:ascii="Times New Roman" w:hAnsi="Times New Roman"/>
                <w:sz w:val="24"/>
                <w:szCs w:val="24"/>
              </w:rPr>
            </w:pPr>
            <w:r>
              <w:rPr>
                <w:rFonts w:ascii="Times New Roman" w:hAnsi="Times New Roman"/>
                <w:sz w:val="24"/>
                <w:szCs w:val="24"/>
              </w:rPr>
              <w:t>14</w:t>
            </w:r>
          </w:p>
        </w:tc>
        <w:tc>
          <w:tcPr>
            <w:tcW w:w="3435" w:type="dxa"/>
            <w:vAlign w:val="center"/>
          </w:tcPr>
          <w:p w14:paraId="47EF206F" w14:textId="6F5A2DE0" w:rsidR="009E5B11" w:rsidRPr="006D031A" w:rsidRDefault="00B757FD" w:rsidP="009E5B11">
            <w:pPr>
              <w:jc w:val="center"/>
              <w:rPr>
                <w:rFonts w:ascii="Times New Roman" w:hAnsi="Times New Roman"/>
                <w:sz w:val="24"/>
                <w:szCs w:val="24"/>
              </w:rPr>
            </w:pPr>
            <w:r>
              <w:rPr>
                <w:rFonts w:ascii="Times New Roman" w:hAnsi="Times New Roman"/>
                <w:sz w:val="24"/>
                <w:szCs w:val="24"/>
              </w:rPr>
              <w:t>10</w:t>
            </w:r>
          </w:p>
        </w:tc>
      </w:tr>
      <w:tr w:rsidR="00C101F1" w:rsidRPr="006D031A" w14:paraId="2F11D7FB" w14:textId="77777777" w:rsidTr="002B043D">
        <w:trPr>
          <w:trHeight w:val="510"/>
          <w:jc w:val="center"/>
        </w:trPr>
        <w:tc>
          <w:tcPr>
            <w:tcW w:w="3318" w:type="dxa"/>
            <w:vAlign w:val="center"/>
          </w:tcPr>
          <w:p w14:paraId="780984DF" w14:textId="67C93CB4" w:rsidR="00C101F1" w:rsidRPr="006D031A" w:rsidRDefault="00C101F1" w:rsidP="00C101F1">
            <w:pPr>
              <w:rPr>
                <w:rFonts w:ascii="Times New Roman" w:hAnsi="Times New Roman"/>
                <w:b/>
                <w:sz w:val="24"/>
                <w:szCs w:val="24"/>
              </w:rPr>
            </w:pPr>
            <w:r w:rsidRPr="006D031A">
              <w:rPr>
                <w:rFonts w:ascii="Times New Roman" w:hAnsi="Times New Roman"/>
                <w:b/>
                <w:sz w:val="24"/>
                <w:szCs w:val="24"/>
              </w:rPr>
              <w:t>Kısa Sınav</w:t>
            </w:r>
          </w:p>
        </w:tc>
        <w:tc>
          <w:tcPr>
            <w:tcW w:w="3441" w:type="dxa"/>
            <w:vAlign w:val="center"/>
          </w:tcPr>
          <w:p w14:paraId="203B4524" w14:textId="75CB61D7" w:rsidR="00C101F1" w:rsidRPr="006D031A" w:rsidRDefault="00B757FD" w:rsidP="00C101F1">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1CD83FBC" w14:textId="51E3F490" w:rsidR="00C101F1" w:rsidRPr="006D031A" w:rsidRDefault="00B757FD" w:rsidP="00C101F1">
            <w:pPr>
              <w:jc w:val="center"/>
              <w:rPr>
                <w:rFonts w:ascii="Times New Roman" w:hAnsi="Times New Roman"/>
                <w:sz w:val="24"/>
                <w:szCs w:val="24"/>
              </w:rPr>
            </w:pPr>
            <w:r>
              <w:rPr>
                <w:rFonts w:ascii="Times New Roman" w:hAnsi="Times New Roman"/>
                <w:sz w:val="24"/>
                <w:szCs w:val="24"/>
              </w:rPr>
              <w:t>-</w:t>
            </w:r>
          </w:p>
        </w:tc>
      </w:tr>
      <w:tr w:rsidR="00C101F1" w:rsidRPr="006D031A" w14:paraId="52C011D9" w14:textId="77777777" w:rsidTr="002B043D">
        <w:trPr>
          <w:trHeight w:val="510"/>
          <w:jc w:val="center"/>
        </w:trPr>
        <w:tc>
          <w:tcPr>
            <w:tcW w:w="3318" w:type="dxa"/>
            <w:vAlign w:val="center"/>
          </w:tcPr>
          <w:p w14:paraId="5A977300" w14:textId="2E2AA8BF" w:rsidR="00C101F1" w:rsidRPr="006D031A" w:rsidRDefault="00C101F1" w:rsidP="00C101F1">
            <w:pPr>
              <w:rPr>
                <w:rFonts w:ascii="Times New Roman" w:hAnsi="Times New Roman"/>
                <w:b/>
                <w:sz w:val="24"/>
                <w:szCs w:val="24"/>
              </w:rPr>
            </w:pPr>
            <w:r w:rsidRPr="006D031A">
              <w:rPr>
                <w:rFonts w:ascii="Times New Roman" w:hAnsi="Times New Roman"/>
                <w:b/>
                <w:sz w:val="24"/>
                <w:szCs w:val="24"/>
              </w:rPr>
              <w:t>Ara Sınav</w:t>
            </w:r>
          </w:p>
        </w:tc>
        <w:tc>
          <w:tcPr>
            <w:tcW w:w="3441" w:type="dxa"/>
            <w:vAlign w:val="center"/>
          </w:tcPr>
          <w:p w14:paraId="7F23B764" w14:textId="719ED7D8" w:rsidR="00C101F1" w:rsidRPr="006D031A" w:rsidRDefault="00B757FD" w:rsidP="00C101F1">
            <w:pPr>
              <w:jc w:val="center"/>
              <w:rPr>
                <w:rFonts w:ascii="Times New Roman" w:hAnsi="Times New Roman"/>
                <w:sz w:val="24"/>
                <w:szCs w:val="24"/>
              </w:rPr>
            </w:pPr>
            <w:r>
              <w:rPr>
                <w:rFonts w:ascii="Times New Roman" w:hAnsi="Times New Roman"/>
                <w:sz w:val="24"/>
                <w:szCs w:val="24"/>
              </w:rPr>
              <w:t>1</w:t>
            </w:r>
          </w:p>
        </w:tc>
        <w:tc>
          <w:tcPr>
            <w:tcW w:w="3435" w:type="dxa"/>
            <w:vAlign w:val="center"/>
          </w:tcPr>
          <w:p w14:paraId="183F62DA" w14:textId="334A67A3" w:rsidR="00C101F1" w:rsidRPr="006D031A" w:rsidRDefault="00B757FD" w:rsidP="00C101F1">
            <w:pPr>
              <w:jc w:val="center"/>
              <w:rPr>
                <w:rFonts w:ascii="Times New Roman" w:hAnsi="Times New Roman"/>
                <w:sz w:val="24"/>
                <w:szCs w:val="24"/>
              </w:rPr>
            </w:pPr>
            <w:r>
              <w:rPr>
                <w:rFonts w:ascii="Times New Roman" w:hAnsi="Times New Roman"/>
                <w:sz w:val="24"/>
                <w:szCs w:val="24"/>
              </w:rPr>
              <w:t>30</w:t>
            </w:r>
          </w:p>
        </w:tc>
      </w:tr>
      <w:tr w:rsidR="00C101F1" w:rsidRPr="006D031A" w14:paraId="2AB6331B" w14:textId="77777777" w:rsidTr="002B043D">
        <w:trPr>
          <w:trHeight w:val="510"/>
          <w:jc w:val="center"/>
        </w:trPr>
        <w:tc>
          <w:tcPr>
            <w:tcW w:w="3318" w:type="dxa"/>
            <w:vAlign w:val="center"/>
          </w:tcPr>
          <w:p w14:paraId="2D7984B4" w14:textId="35987BAF" w:rsidR="00C101F1" w:rsidRPr="006D031A" w:rsidRDefault="00C101F1" w:rsidP="00C101F1">
            <w:pPr>
              <w:rPr>
                <w:rFonts w:ascii="Times New Roman" w:hAnsi="Times New Roman"/>
                <w:b/>
                <w:sz w:val="24"/>
                <w:szCs w:val="24"/>
              </w:rPr>
            </w:pPr>
            <w:r w:rsidRPr="006D031A">
              <w:rPr>
                <w:rFonts w:ascii="Times New Roman" w:hAnsi="Times New Roman"/>
                <w:b/>
                <w:sz w:val="24"/>
                <w:szCs w:val="24"/>
              </w:rPr>
              <w:t>Uygulama</w:t>
            </w:r>
          </w:p>
        </w:tc>
        <w:tc>
          <w:tcPr>
            <w:tcW w:w="3441" w:type="dxa"/>
            <w:vAlign w:val="center"/>
          </w:tcPr>
          <w:p w14:paraId="29E4C32F" w14:textId="4876A53E" w:rsidR="00C101F1" w:rsidRPr="006D031A" w:rsidRDefault="00B757FD" w:rsidP="00C101F1">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820BB17" w14:textId="0AAE0AE0" w:rsidR="00C101F1" w:rsidRPr="006D031A" w:rsidRDefault="00B757FD" w:rsidP="00C101F1">
            <w:pPr>
              <w:jc w:val="center"/>
              <w:rPr>
                <w:rFonts w:ascii="Times New Roman" w:hAnsi="Times New Roman"/>
                <w:sz w:val="24"/>
                <w:szCs w:val="24"/>
              </w:rPr>
            </w:pPr>
            <w:r>
              <w:rPr>
                <w:rFonts w:ascii="Times New Roman" w:hAnsi="Times New Roman"/>
                <w:sz w:val="24"/>
                <w:szCs w:val="24"/>
              </w:rPr>
              <w:t>-</w:t>
            </w:r>
          </w:p>
        </w:tc>
      </w:tr>
      <w:tr w:rsidR="00C101F1" w:rsidRPr="006D031A" w14:paraId="3450E4AB" w14:textId="77777777" w:rsidTr="002B043D">
        <w:trPr>
          <w:trHeight w:val="510"/>
          <w:jc w:val="center"/>
        </w:trPr>
        <w:tc>
          <w:tcPr>
            <w:tcW w:w="3318" w:type="dxa"/>
            <w:vAlign w:val="center"/>
          </w:tcPr>
          <w:p w14:paraId="2AD34CCE" w14:textId="35CDA950" w:rsidR="00C101F1" w:rsidRPr="006D031A" w:rsidRDefault="00C101F1" w:rsidP="00C101F1">
            <w:pPr>
              <w:rPr>
                <w:rFonts w:ascii="Times New Roman" w:hAnsi="Times New Roman"/>
                <w:b/>
                <w:sz w:val="24"/>
                <w:szCs w:val="24"/>
              </w:rPr>
            </w:pPr>
            <w:r w:rsidRPr="006D031A">
              <w:rPr>
                <w:rFonts w:ascii="Times New Roman" w:hAnsi="Times New Roman"/>
                <w:b/>
                <w:sz w:val="24"/>
                <w:szCs w:val="24"/>
              </w:rPr>
              <w:t>Proje</w:t>
            </w:r>
          </w:p>
        </w:tc>
        <w:tc>
          <w:tcPr>
            <w:tcW w:w="3441" w:type="dxa"/>
            <w:vAlign w:val="center"/>
          </w:tcPr>
          <w:p w14:paraId="073644F2" w14:textId="312A1334" w:rsidR="00C101F1" w:rsidRPr="006D031A" w:rsidRDefault="00B757FD" w:rsidP="00C101F1">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7FF9DAE" w14:textId="362F7208" w:rsidR="00C101F1" w:rsidRPr="006D031A" w:rsidRDefault="00B757FD" w:rsidP="00C101F1">
            <w:pPr>
              <w:jc w:val="center"/>
              <w:rPr>
                <w:rFonts w:ascii="Times New Roman" w:hAnsi="Times New Roman"/>
                <w:sz w:val="24"/>
                <w:szCs w:val="24"/>
              </w:rPr>
            </w:pPr>
            <w:r>
              <w:rPr>
                <w:rFonts w:ascii="Times New Roman" w:hAnsi="Times New Roman"/>
                <w:sz w:val="24"/>
                <w:szCs w:val="24"/>
              </w:rPr>
              <w:t>-</w:t>
            </w:r>
          </w:p>
        </w:tc>
      </w:tr>
      <w:tr w:rsidR="00C101F1" w:rsidRPr="006D031A" w14:paraId="0F7756A5" w14:textId="77777777" w:rsidTr="002B043D">
        <w:trPr>
          <w:trHeight w:val="510"/>
          <w:jc w:val="center"/>
        </w:trPr>
        <w:tc>
          <w:tcPr>
            <w:tcW w:w="3318" w:type="dxa"/>
            <w:vAlign w:val="center"/>
          </w:tcPr>
          <w:p w14:paraId="37F0A731" w14:textId="2DE53981" w:rsidR="00C101F1" w:rsidRPr="006D031A" w:rsidRDefault="00C101F1" w:rsidP="00C101F1">
            <w:pPr>
              <w:rPr>
                <w:rFonts w:ascii="Times New Roman" w:hAnsi="Times New Roman"/>
                <w:b/>
                <w:sz w:val="24"/>
                <w:szCs w:val="24"/>
              </w:rPr>
            </w:pPr>
            <w:r w:rsidRPr="006D031A">
              <w:rPr>
                <w:rFonts w:ascii="Times New Roman" w:hAnsi="Times New Roman"/>
                <w:b/>
                <w:sz w:val="24"/>
                <w:szCs w:val="24"/>
              </w:rPr>
              <w:t>Ödev / Sunum</w:t>
            </w:r>
          </w:p>
        </w:tc>
        <w:tc>
          <w:tcPr>
            <w:tcW w:w="3441" w:type="dxa"/>
            <w:vAlign w:val="center"/>
          </w:tcPr>
          <w:p w14:paraId="264AE170" w14:textId="553662F7" w:rsidR="00C101F1" w:rsidRPr="006D031A" w:rsidRDefault="00B757FD" w:rsidP="00C101F1">
            <w:pPr>
              <w:jc w:val="center"/>
              <w:rPr>
                <w:rFonts w:ascii="Times New Roman" w:hAnsi="Times New Roman"/>
                <w:sz w:val="24"/>
                <w:szCs w:val="24"/>
              </w:rPr>
            </w:pPr>
            <w:r>
              <w:rPr>
                <w:rFonts w:ascii="Times New Roman" w:hAnsi="Times New Roman"/>
                <w:sz w:val="24"/>
                <w:szCs w:val="24"/>
              </w:rPr>
              <w:t>1</w:t>
            </w:r>
          </w:p>
        </w:tc>
        <w:tc>
          <w:tcPr>
            <w:tcW w:w="3435" w:type="dxa"/>
            <w:vAlign w:val="center"/>
          </w:tcPr>
          <w:p w14:paraId="21B748FA" w14:textId="0E2698B5" w:rsidR="00C101F1" w:rsidRPr="006D031A" w:rsidRDefault="00B757FD" w:rsidP="00C101F1">
            <w:pPr>
              <w:jc w:val="center"/>
              <w:rPr>
                <w:rFonts w:ascii="Times New Roman" w:hAnsi="Times New Roman"/>
                <w:sz w:val="24"/>
                <w:szCs w:val="24"/>
              </w:rPr>
            </w:pPr>
            <w:r>
              <w:rPr>
                <w:rFonts w:ascii="Times New Roman" w:hAnsi="Times New Roman"/>
                <w:sz w:val="24"/>
                <w:szCs w:val="24"/>
              </w:rPr>
              <w:t>30</w:t>
            </w:r>
          </w:p>
        </w:tc>
      </w:tr>
      <w:tr w:rsidR="00C101F1" w:rsidRPr="006D031A" w14:paraId="52CEBE17" w14:textId="77777777" w:rsidTr="002B043D">
        <w:trPr>
          <w:trHeight w:val="510"/>
          <w:jc w:val="center"/>
        </w:trPr>
        <w:tc>
          <w:tcPr>
            <w:tcW w:w="3318" w:type="dxa"/>
            <w:vAlign w:val="center"/>
          </w:tcPr>
          <w:p w14:paraId="7043B7C7" w14:textId="4DDBE2BA" w:rsidR="00C101F1" w:rsidRPr="006D031A" w:rsidRDefault="00C101F1" w:rsidP="00C101F1">
            <w:pPr>
              <w:rPr>
                <w:rFonts w:ascii="Times New Roman" w:hAnsi="Times New Roman"/>
                <w:b/>
                <w:sz w:val="24"/>
                <w:szCs w:val="24"/>
              </w:rPr>
            </w:pPr>
            <w:r w:rsidRPr="006D031A">
              <w:rPr>
                <w:rFonts w:ascii="Times New Roman" w:hAnsi="Times New Roman"/>
                <w:b/>
                <w:sz w:val="24"/>
                <w:szCs w:val="24"/>
              </w:rPr>
              <w:t>Yarıyıl Sonu Sınavı</w:t>
            </w:r>
          </w:p>
        </w:tc>
        <w:tc>
          <w:tcPr>
            <w:tcW w:w="3441" w:type="dxa"/>
            <w:vAlign w:val="center"/>
          </w:tcPr>
          <w:p w14:paraId="70EE4434" w14:textId="79BD0FCC" w:rsidR="00C101F1" w:rsidRPr="006D031A" w:rsidRDefault="00B757FD" w:rsidP="00C101F1">
            <w:pPr>
              <w:jc w:val="center"/>
              <w:rPr>
                <w:rFonts w:ascii="Times New Roman" w:hAnsi="Times New Roman"/>
                <w:sz w:val="24"/>
                <w:szCs w:val="24"/>
              </w:rPr>
            </w:pPr>
            <w:r>
              <w:rPr>
                <w:rFonts w:ascii="Times New Roman" w:hAnsi="Times New Roman"/>
                <w:sz w:val="24"/>
                <w:szCs w:val="24"/>
              </w:rPr>
              <w:t>1</w:t>
            </w:r>
          </w:p>
        </w:tc>
        <w:tc>
          <w:tcPr>
            <w:tcW w:w="3435" w:type="dxa"/>
            <w:vAlign w:val="center"/>
          </w:tcPr>
          <w:p w14:paraId="7FBB62EB" w14:textId="4B59289A" w:rsidR="00C101F1" w:rsidRPr="006D031A" w:rsidRDefault="00B757FD" w:rsidP="00C101F1">
            <w:pPr>
              <w:jc w:val="center"/>
              <w:rPr>
                <w:rFonts w:ascii="Times New Roman" w:hAnsi="Times New Roman"/>
                <w:sz w:val="24"/>
                <w:szCs w:val="24"/>
              </w:rPr>
            </w:pPr>
            <w:r>
              <w:rPr>
                <w:rFonts w:ascii="Times New Roman" w:hAnsi="Times New Roman"/>
                <w:sz w:val="24"/>
                <w:szCs w:val="24"/>
              </w:rPr>
              <w:t>30</w:t>
            </w:r>
          </w:p>
        </w:tc>
      </w:tr>
      <w:tr w:rsidR="00C101F1" w:rsidRPr="006D031A" w14:paraId="7D5120F8" w14:textId="77777777" w:rsidTr="002B043D">
        <w:trPr>
          <w:trHeight w:val="510"/>
          <w:jc w:val="center"/>
        </w:trPr>
        <w:tc>
          <w:tcPr>
            <w:tcW w:w="3318" w:type="dxa"/>
            <w:vAlign w:val="center"/>
          </w:tcPr>
          <w:p w14:paraId="605F67C6" w14:textId="0795E3BF" w:rsidR="00C101F1" w:rsidRPr="006D031A" w:rsidRDefault="00C101F1" w:rsidP="00C101F1">
            <w:pPr>
              <w:jc w:val="center"/>
              <w:rPr>
                <w:rFonts w:ascii="Times New Roman" w:hAnsi="Times New Roman"/>
                <w:b/>
                <w:sz w:val="24"/>
                <w:szCs w:val="24"/>
              </w:rPr>
            </w:pPr>
            <w:r w:rsidRPr="006D031A">
              <w:rPr>
                <w:rFonts w:ascii="Times New Roman" w:hAnsi="Times New Roman"/>
                <w:b/>
                <w:sz w:val="24"/>
                <w:szCs w:val="24"/>
              </w:rPr>
              <w:t>Toplam</w:t>
            </w:r>
          </w:p>
        </w:tc>
        <w:tc>
          <w:tcPr>
            <w:tcW w:w="3441" w:type="dxa"/>
            <w:vAlign w:val="center"/>
          </w:tcPr>
          <w:p w14:paraId="471CF497" w14:textId="348CF587" w:rsidR="00C101F1" w:rsidRPr="006D031A" w:rsidRDefault="00C101F1" w:rsidP="00C101F1">
            <w:pPr>
              <w:jc w:val="center"/>
              <w:rPr>
                <w:rFonts w:ascii="Times New Roman" w:hAnsi="Times New Roman"/>
                <w:sz w:val="24"/>
                <w:szCs w:val="24"/>
              </w:rPr>
            </w:pPr>
          </w:p>
        </w:tc>
        <w:tc>
          <w:tcPr>
            <w:tcW w:w="3435" w:type="dxa"/>
            <w:vAlign w:val="center"/>
          </w:tcPr>
          <w:p w14:paraId="3CE020A5" w14:textId="4662F01F" w:rsidR="00C101F1" w:rsidRPr="006D031A" w:rsidRDefault="00B757FD" w:rsidP="00C101F1">
            <w:pPr>
              <w:jc w:val="center"/>
              <w:rPr>
                <w:rFonts w:ascii="Times New Roman" w:hAnsi="Times New Roman"/>
                <w:sz w:val="24"/>
                <w:szCs w:val="24"/>
              </w:rPr>
            </w:pPr>
            <w:r>
              <w:rPr>
                <w:rFonts w:ascii="Times New Roman" w:hAnsi="Times New Roman"/>
                <w:sz w:val="24"/>
                <w:szCs w:val="24"/>
              </w:rPr>
              <w:t>100</w:t>
            </w:r>
          </w:p>
        </w:tc>
      </w:tr>
    </w:tbl>
    <w:p w14:paraId="69BEEB5F" w14:textId="77777777" w:rsidR="00171357" w:rsidRDefault="00171357" w:rsidP="00EC162C">
      <w:pPr>
        <w:rPr>
          <w:rFonts w:ascii="Times New Roman" w:hAnsi="Times New Roman"/>
          <w:b/>
          <w:sz w:val="24"/>
          <w:szCs w:val="24"/>
        </w:rPr>
      </w:pPr>
    </w:p>
    <w:p w14:paraId="01C06F64" w14:textId="7FAEA362" w:rsidR="00326F02" w:rsidRPr="006D031A" w:rsidRDefault="00326F02" w:rsidP="00326F02">
      <w:pPr>
        <w:jc w:val="center"/>
        <w:rPr>
          <w:rFonts w:ascii="Times New Roman" w:hAnsi="Times New Roman"/>
          <w:b/>
          <w:sz w:val="24"/>
          <w:szCs w:val="24"/>
        </w:rPr>
      </w:pPr>
      <w:r w:rsidRPr="006D031A">
        <w:rPr>
          <w:rFonts w:ascii="Times New Roman" w:hAnsi="Times New Roman"/>
          <w:b/>
          <w:sz w:val="24"/>
          <w:szCs w:val="24"/>
        </w:rPr>
        <w:t>AKTS* (ÖĞRENCİ İŞ YÜKÜ TABLOSU)</w:t>
      </w:r>
    </w:p>
    <w:tbl>
      <w:tblPr>
        <w:tblStyle w:val="TabloKlavuzu"/>
        <w:tblW w:w="5000" w:type="pct"/>
        <w:jc w:val="center"/>
        <w:tblLook w:val="04A0" w:firstRow="1" w:lastRow="0" w:firstColumn="1" w:lastColumn="0" w:noHBand="0" w:noVBand="1"/>
      </w:tblPr>
      <w:tblGrid>
        <w:gridCol w:w="4771"/>
        <w:gridCol w:w="1046"/>
        <w:gridCol w:w="1955"/>
        <w:gridCol w:w="2422"/>
      </w:tblGrid>
      <w:tr w:rsidR="00D04F24" w:rsidRPr="006D031A" w14:paraId="4222FB1B" w14:textId="1B986D9E" w:rsidTr="00992EBD">
        <w:trPr>
          <w:trHeight w:val="510"/>
          <w:jc w:val="center"/>
        </w:trPr>
        <w:tc>
          <w:tcPr>
            <w:tcW w:w="2340" w:type="pct"/>
            <w:vAlign w:val="center"/>
          </w:tcPr>
          <w:p w14:paraId="7777F4C3" w14:textId="3CDB6FFB" w:rsidR="00326F02" w:rsidRPr="006D031A" w:rsidRDefault="00326F02" w:rsidP="00823CFC">
            <w:pPr>
              <w:jc w:val="center"/>
              <w:rPr>
                <w:rFonts w:ascii="Times New Roman" w:hAnsi="Times New Roman"/>
                <w:b/>
                <w:sz w:val="24"/>
                <w:szCs w:val="24"/>
              </w:rPr>
            </w:pPr>
            <w:r w:rsidRPr="006D031A">
              <w:rPr>
                <w:rFonts w:ascii="Times New Roman" w:hAnsi="Times New Roman"/>
                <w:b/>
                <w:sz w:val="24"/>
                <w:szCs w:val="24"/>
              </w:rPr>
              <w:t>Etkinlikler</w:t>
            </w:r>
          </w:p>
        </w:tc>
        <w:tc>
          <w:tcPr>
            <w:tcW w:w="513" w:type="pct"/>
            <w:vAlign w:val="center"/>
          </w:tcPr>
          <w:p w14:paraId="4FF5E416" w14:textId="77777777" w:rsidR="00326F02" w:rsidRPr="006D031A" w:rsidRDefault="00326F02" w:rsidP="00B73785">
            <w:pPr>
              <w:jc w:val="center"/>
              <w:rPr>
                <w:rFonts w:ascii="Times New Roman" w:hAnsi="Times New Roman"/>
                <w:b/>
                <w:sz w:val="24"/>
                <w:szCs w:val="24"/>
              </w:rPr>
            </w:pPr>
            <w:r w:rsidRPr="006D031A">
              <w:rPr>
                <w:rFonts w:ascii="Times New Roman" w:hAnsi="Times New Roman"/>
                <w:b/>
                <w:sz w:val="24"/>
                <w:szCs w:val="24"/>
              </w:rPr>
              <w:t>Sayısı</w:t>
            </w:r>
          </w:p>
        </w:tc>
        <w:tc>
          <w:tcPr>
            <w:tcW w:w="959" w:type="pct"/>
            <w:vAlign w:val="center"/>
          </w:tcPr>
          <w:p w14:paraId="273BF497" w14:textId="67B19727" w:rsidR="00326F02" w:rsidRPr="006D031A" w:rsidRDefault="00326F02" w:rsidP="00B73785">
            <w:pPr>
              <w:jc w:val="center"/>
              <w:rPr>
                <w:rFonts w:ascii="Times New Roman" w:hAnsi="Times New Roman"/>
                <w:b/>
                <w:sz w:val="24"/>
                <w:szCs w:val="24"/>
              </w:rPr>
            </w:pPr>
            <w:r w:rsidRPr="006D031A">
              <w:rPr>
                <w:rFonts w:ascii="Times New Roman" w:hAnsi="Times New Roman"/>
                <w:b/>
                <w:sz w:val="24"/>
                <w:szCs w:val="24"/>
              </w:rPr>
              <w:t>Süresi (Saat)</w:t>
            </w:r>
          </w:p>
        </w:tc>
        <w:tc>
          <w:tcPr>
            <w:tcW w:w="1189" w:type="pct"/>
            <w:vAlign w:val="center"/>
          </w:tcPr>
          <w:p w14:paraId="41B208DC" w14:textId="23009879" w:rsidR="00326F02" w:rsidRPr="006D031A" w:rsidRDefault="00326F02" w:rsidP="00326F02">
            <w:pPr>
              <w:jc w:val="center"/>
              <w:rPr>
                <w:rFonts w:ascii="Times New Roman" w:hAnsi="Times New Roman"/>
                <w:b/>
                <w:sz w:val="24"/>
                <w:szCs w:val="24"/>
              </w:rPr>
            </w:pPr>
            <w:r w:rsidRPr="006D031A">
              <w:rPr>
                <w:rFonts w:ascii="Times New Roman" w:hAnsi="Times New Roman"/>
                <w:b/>
                <w:sz w:val="24"/>
                <w:szCs w:val="24"/>
              </w:rPr>
              <w:t>Toplam İş Yükü</w:t>
            </w:r>
          </w:p>
        </w:tc>
      </w:tr>
      <w:tr w:rsidR="002E2572" w:rsidRPr="006D031A" w14:paraId="532A5FD2" w14:textId="660ABE2E" w:rsidTr="00992EBD">
        <w:trPr>
          <w:trHeight w:val="510"/>
          <w:jc w:val="center"/>
        </w:trPr>
        <w:tc>
          <w:tcPr>
            <w:tcW w:w="2340" w:type="pct"/>
            <w:vAlign w:val="center"/>
          </w:tcPr>
          <w:p w14:paraId="530801C4" w14:textId="0EED1648" w:rsidR="002E2572" w:rsidRPr="006D031A" w:rsidRDefault="002E2572" w:rsidP="002E2572">
            <w:pPr>
              <w:rPr>
                <w:rFonts w:ascii="Times New Roman" w:hAnsi="Times New Roman"/>
                <w:b/>
                <w:sz w:val="24"/>
                <w:szCs w:val="24"/>
              </w:rPr>
            </w:pPr>
            <w:r w:rsidRPr="00DD5767">
              <w:rPr>
                <w:rFonts w:ascii="Times New Roman" w:hAnsi="Times New Roman"/>
                <w:b/>
                <w:sz w:val="24"/>
                <w:szCs w:val="24"/>
              </w:rPr>
              <w:t>Teorik Ders (+Uygulama)</w:t>
            </w:r>
          </w:p>
        </w:tc>
        <w:tc>
          <w:tcPr>
            <w:tcW w:w="513" w:type="pct"/>
            <w:vAlign w:val="center"/>
          </w:tcPr>
          <w:p w14:paraId="75389690" w14:textId="7AD3DDF5" w:rsidR="002E2572" w:rsidRPr="005E4AB3" w:rsidRDefault="002E2572" w:rsidP="002E2572">
            <w:pPr>
              <w:jc w:val="center"/>
              <w:rPr>
                <w:rFonts w:ascii="Times New Roman" w:hAnsi="Times New Roman"/>
                <w:sz w:val="24"/>
                <w:szCs w:val="24"/>
              </w:rPr>
            </w:pPr>
            <w:r w:rsidRPr="005E4AB3">
              <w:rPr>
                <w:rFonts w:ascii="Times New Roman" w:hAnsi="Times New Roman"/>
                <w:color w:val="000000" w:themeColor="text1"/>
                <w:sz w:val="24"/>
                <w:szCs w:val="24"/>
              </w:rPr>
              <w:t>14</w:t>
            </w:r>
          </w:p>
        </w:tc>
        <w:tc>
          <w:tcPr>
            <w:tcW w:w="959" w:type="pct"/>
            <w:vAlign w:val="center"/>
          </w:tcPr>
          <w:p w14:paraId="16F514C4" w14:textId="2CF6F38B" w:rsidR="002E2572" w:rsidRPr="005E4AB3" w:rsidRDefault="002E2572" w:rsidP="002E2572">
            <w:pPr>
              <w:jc w:val="center"/>
              <w:rPr>
                <w:rFonts w:ascii="Times New Roman" w:hAnsi="Times New Roman"/>
                <w:sz w:val="24"/>
                <w:szCs w:val="24"/>
              </w:rPr>
            </w:pPr>
            <w:r w:rsidRPr="005E4AB3">
              <w:rPr>
                <w:rFonts w:ascii="Times New Roman" w:hAnsi="Times New Roman"/>
                <w:color w:val="000000" w:themeColor="text1"/>
                <w:sz w:val="24"/>
                <w:szCs w:val="24"/>
              </w:rPr>
              <w:t>3</w:t>
            </w:r>
          </w:p>
        </w:tc>
        <w:tc>
          <w:tcPr>
            <w:tcW w:w="1189" w:type="pct"/>
            <w:vAlign w:val="center"/>
          </w:tcPr>
          <w:p w14:paraId="452ED7E2" w14:textId="18E9F8EF" w:rsidR="002E2572" w:rsidRPr="005E4AB3" w:rsidRDefault="002E2572" w:rsidP="002E2572">
            <w:pPr>
              <w:jc w:val="center"/>
              <w:rPr>
                <w:rFonts w:ascii="Times New Roman" w:hAnsi="Times New Roman"/>
                <w:sz w:val="24"/>
                <w:szCs w:val="24"/>
              </w:rPr>
            </w:pPr>
            <w:r w:rsidRPr="005E4AB3">
              <w:rPr>
                <w:rFonts w:ascii="Times New Roman" w:hAnsi="Times New Roman"/>
                <w:color w:val="000000" w:themeColor="text1"/>
                <w:sz w:val="24"/>
                <w:szCs w:val="24"/>
              </w:rPr>
              <w:t>42</w:t>
            </w:r>
          </w:p>
        </w:tc>
      </w:tr>
      <w:tr w:rsidR="00B757FD" w:rsidRPr="006D031A" w14:paraId="342BB7C5" w14:textId="311CC588" w:rsidTr="00992EBD">
        <w:trPr>
          <w:trHeight w:val="510"/>
          <w:jc w:val="center"/>
        </w:trPr>
        <w:tc>
          <w:tcPr>
            <w:tcW w:w="2340" w:type="pct"/>
            <w:vAlign w:val="center"/>
          </w:tcPr>
          <w:p w14:paraId="1BAAD31C" w14:textId="772130C4" w:rsidR="00B757FD" w:rsidRPr="006D031A" w:rsidRDefault="00B757FD" w:rsidP="00B757FD">
            <w:pPr>
              <w:rPr>
                <w:rFonts w:ascii="Times New Roman" w:hAnsi="Times New Roman"/>
                <w:b/>
                <w:sz w:val="24"/>
                <w:szCs w:val="24"/>
              </w:rPr>
            </w:pPr>
            <w:r w:rsidRPr="006D031A">
              <w:rPr>
                <w:rFonts w:ascii="Times New Roman" w:hAnsi="Times New Roman"/>
                <w:b/>
                <w:sz w:val="24"/>
                <w:szCs w:val="24"/>
              </w:rPr>
              <w:t>Sınıf Dışı Ders Çalışma Süresi</w:t>
            </w:r>
          </w:p>
        </w:tc>
        <w:tc>
          <w:tcPr>
            <w:tcW w:w="513" w:type="pct"/>
            <w:vAlign w:val="center"/>
          </w:tcPr>
          <w:p w14:paraId="03718828" w14:textId="62FFAFB4" w:rsidR="00B757FD" w:rsidRPr="005E4AB3" w:rsidRDefault="00B757FD" w:rsidP="00B757FD">
            <w:pPr>
              <w:jc w:val="center"/>
              <w:rPr>
                <w:rFonts w:ascii="Times New Roman" w:hAnsi="Times New Roman"/>
                <w:sz w:val="24"/>
                <w:szCs w:val="24"/>
              </w:rPr>
            </w:pPr>
            <w:r w:rsidRPr="005E4AB3">
              <w:rPr>
                <w:rFonts w:ascii="Times New Roman" w:hAnsi="Times New Roman"/>
                <w:color w:val="000000" w:themeColor="text1"/>
                <w:sz w:val="24"/>
                <w:szCs w:val="24"/>
              </w:rPr>
              <w:t>14</w:t>
            </w:r>
          </w:p>
        </w:tc>
        <w:tc>
          <w:tcPr>
            <w:tcW w:w="959" w:type="pct"/>
            <w:vAlign w:val="center"/>
          </w:tcPr>
          <w:p w14:paraId="358115BD" w14:textId="06048627" w:rsidR="00B757FD" w:rsidRPr="005E4AB3" w:rsidRDefault="00B757FD" w:rsidP="00B757FD">
            <w:pPr>
              <w:jc w:val="center"/>
              <w:rPr>
                <w:rFonts w:ascii="Times New Roman" w:hAnsi="Times New Roman"/>
                <w:sz w:val="24"/>
                <w:szCs w:val="24"/>
              </w:rPr>
            </w:pPr>
            <w:r w:rsidRPr="005E4AB3">
              <w:rPr>
                <w:rFonts w:ascii="Times New Roman" w:hAnsi="Times New Roman"/>
                <w:color w:val="000000" w:themeColor="text1"/>
                <w:sz w:val="24"/>
                <w:szCs w:val="24"/>
              </w:rPr>
              <w:t>3</w:t>
            </w:r>
          </w:p>
        </w:tc>
        <w:tc>
          <w:tcPr>
            <w:tcW w:w="1189" w:type="pct"/>
            <w:vAlign w:val="center"/>
          </w:tcPr>
          <w:p w14:paraId="37D2B05F" w14:textId="769B4002" w:rsidR="00B757FD" w:rsidRPr="005E4AB3" w:rsidRDefault="00B757FD" w:rsidP="00B757FD">
            <w:pPr>
              <w:jc w:val="center"/>
              <w:rPr>
                <w:rFonts w:ascii="Times New Roman" w:hAnsi="Times New Roman"/>
                <w:sz w:val="24"/>
                <w:szCs w:val="24"/>
              </w:rPr>
            </w:pPr>
            <w:r w:rsidRPr="005E4AB3">
              <w:rPr>
                <w:rFonts w:ascii="Times New Roman" w:hAnsi="Times New Roman"/>
                <w:color w:val="000000" w:themeColor="text1"/>
                <w:sz w:val="24"/>
                <w:szCs w:val="24"/>
              </w:rPr>
              <w:t>42</w:t>
            </w:r>
          </w:p>
        </w:tc>
      </w:tr>
      <w:tr w:rsidR="00B757FD" w:rsidRPr="006D031A" w14:paraId="45919B30" w14:textId="28C50EAB" w:rsidTr="00992EBD">
        <w:trPr>
          <w:trHeight w:val="510"/>
          <w:jc w:val="center"/>
        </w:trPr>
        <w:tc>
          <w:tcPr>
            <w:tcW w:w="2340" w:type="pct"/>
            <w:vAlign w:val="center"/>
          </w:tcPr>
          <w:p w14:paraId="0C35DEAE" w14:textId="1AA6F6B9" w:rsidR="00B757FD" w:rsidRPr="006D031A" w:rsidRDefault="00B757FD" w:rsidP="00B757FD">
            <w:pPr>
              <w:rPr>
                <w:rFonts w:ascii="Times New Roman" w:hAnsi="Times New Roman"/>
                <w:b/>
                <w:sz w:val="24"/>
                <w:szCs w:val="24"/>
              </w:rPr>
            </w:pPr>
            <w:r w:rsidRPr="006D031A">
              <w:rPr>
                <w:rFonts w:ascii="Times New Roman" w:hAnsi="Times New Roman"/>
                <w:b/>
                <w:sz w:val="24"/>
                <w:szCs w:val="24"/>
              </w:rPr>
              <w:t>Sunum / Seminer Hazırlama</w:t>
            </w:r>
          </w:p>
        </w:tc>
        <w:tc>
          <w:tcPr>
            <w:tcW w:w="513" w:type="pct"/>
            <w:vAlign w:val="center"/>
          </w:tcPr>
          <w:p w14:paraId="09AC7216" w14:textId="17BC6D5D" w:rsidR="00B757FD" w:rsidRPr="005E4AB3" w:rsidRDefault="005E4AB3" w:rsidP="00B757FD">
            <w:pPr>
              <w:jc w:val="center"/>
              <w:rPr>
                <w:rFonts w:ascii="Times New Roman" w:hAnsi="Times New Roman"/>
                <w:sz w:val="24"/>
                <w:szCs w:val="24"/>
              </w:rPr>
            </w:pPr>
            <w:r>
              <w:rPr>
                <w:rFonts w:ascii="Times New Roman" w:hAnsi="Times New Roman"/>
                <w:sz w:val="24"/>
                <w:szCs w:val="24"/>
              </w:rPr>
              <w:t>-</w:t>
            </w:r>
          </w:p>
        </w:tc>
        <w:tc>
          <w:tcPr>
            <w:tcW w:w="959" w:type="pct"/>
            <w:vAlign w:val="center"/>
          </w:tcPr>
          <w:p w14:paraId="37A1644C" w14:textId="32BC35F8" w:rsidR="00B757FD" w:rsidRPr="005E4AB3" w:rsidRDefault="005E4AB3" w:rsidP="00B757FD">
            <w:pPr>
              <w:jc w:val="center"/>
              <w:rPr>
                <w:rFonts w:ascii="Times New Roman" w:hAnsi="Times New Roman"/>
                <w:sz w:val="24"/>
                <w:szCs w:val="24"/>
              </w:rPr>
            </w:pPr>
            <w:r>
              <w:rPr>
                <w:rFonts w:ascii="Times New Roman" w:hAnsi="Times New Roman"/>
                <w:sz w:val="24"/>
                <w:szCs w:val="24"/>
              </w:rPr>
              <w:t>-</w:t>
            </w:r>
          </w:p>
        </w:tc>
        <w:tc>
          <w:tcPr>
            <w:tcW w:w="1189" w:type="pct"/>
            <w:vAlign w:val="center"/>
          </w:tcPr>
          <w:p w14:paraId="2AD08E03" w14:textId="796F32DF" w:rsidR="00B757FD" w:rsidRPr="005E4AB3" w:rsidRDefault="005E4AB3" w:rsidP="00B757FD">
            <w:pPr>
              <w:jc w:val="center"/>
              <w:rPr>
                <w:rFonts w:ascii="Times New Roman" w:hAnsi="Times New Roman"/>
                <w:sz w:val="24"/>
                <w:szCs w:val="24"/>
              </w:rPr>
            </w:pPr>
            <w:r>
              <w:rPr>
                <w:rFonts w:ascii="Times New Roman" w:hAnsi="Times New Roman"/>
                <w:sz w:val="24"/>
                <w:szCs w:val="24"/>
              </w:rPr>
              <w:t>-</w:t>
            </w:r>
          </w:p>
        </w:tc>
      </w:tr>
      <w:tr w:rsidR="002E2572" w:rsidRPr="006D031A" w14:paraId="26DE3A73" w14:textId="76BA1621" w:rsidTr="00992EBD">
        <w:trPr>
          <w:trHeight w:val="510"/>
          <w:jc w:val="center"/>
        </w:trPr>
        <w:tc>
          <w:tcPr>
            <w:tcW w:w="2340" w:type="pct"/>
            <w:vAlign w:val="center"/>
          </w:tcPr>
          <w:p w14:paraId="6D4E7432" w14:textId="438AAFDB" w:rsidR="002E2572" w:rsidRPr="006D031A" w:rsidRDefault="002E2572" w:rsidP="002E2572">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513" w:type="pct"/>
            <w:vAlign w:val="center"/>
          </w:tcPr>
          <w:p w14:paraId="75CC90C1" w14:textId="0A0DADAA" w:rsidR="002E2572" w:rsidRPr="005E4AB3" w:rsidRDefault="002E2572" w:rsidP="002E2572">
            <w:pPr>
              <w:jc w:val="center"/>
              <w:rPr>
                <w:rFonts w:ascii="Times New Roman" w:hAnsi="Times New Roman"/>
                <w:sz w:val="24"/>
                <w:szCs w:val="24"/>
              </w:rPr>
            </w:pPr>
            <w:r w:rsidRPr="005E4AB3">
              <w:rPr>
                <w:rFonts w:ascii="Times New Roman" w:hAnsi="Times New Roman"/>
                <w:color w:val="000000" w:themeColor="text1"/>
                <w:sz w:val="24"/>
                <w:szCs w:val="24"/>
              </w:rPr>
              <w:t>-</w:t>
            </w:r>
          </w:p>
        </w:tc>
        <w:tc>
          <w:tcPr>
            <w:tcW w:w="959" w:type="pct"/>
            <w:vAlign w:val="center"/>
          </w:tcPr>
          <w:p w14:paraId="43DA4036" w14:textId="49CC0602" w:rsidR="002E2572" w:rsidRPr="005E4AB3" w:rsidRDefault="002E2572" w:rsidP="002E2572">
            <w:pPr>
              <w:jc w:val="center"/>
              <w:rPr>
                <w:rFonts w:ascii="Times New Roman" w:hAnsi="Times New Roman"/>
                <w:sz w:val="24"/>
                <w:szCs w:val="24"/>
              </w:rPr>
            </w:pPr>
            <w:r w:rsidRPr="005E4AB3">
              <w:rPr>
                <w:rFonts w:ascii="Times New Roman" w:hAnsi="Times New Roman"/>
                <w:color w:val="000000" w:themeColor="text1"/>
                <w:sz w:val="24"/>
                <w:szCs w:val="24"/>
              </w:rPr>
              <w:t>-</w:t>
            </w:r>
          </w:p>
        </w:tc>
        <w:tc>
          <w:tcPr>
            <w:tcW w:w="1189" w:type="pct"/>
            <w:vAlign w:val="center"/>
          </w:tcPr>
          <w:p w14:paraId="5BEFF0F0" w14:textId="330F5DDC" w:rsidR="002E2572" w:rsidRPr="005E4AB3" w:rsidRDefault="002E2572" w:rsidP="002E2572">
            <w:pPr>
              <w:jc w:val="center"/>
              <w:rPr>
                <w:rFonts w:ascii="Times New Roman" w:hAnsi="Times New Roman"/>
                <w:sz w:val="24"/>
                <w:szCs w:val="24"/>
              </w:rPr>
            </w:pPr>
            <w:r w:rsidRPr="005E4AB3">
              <w:rPr>
                <w:rFonts w:ascii="Times New Roman" w:hAnsi="Times New Roman"/>
                <w:color w:val="000000" w:themeColor="text1"/>
                <w:sz w:val="24"/>
                <w:szCs w:val="24"/>
              </w:rPr>
              <w:t>-</w:t>
            </w:r>
          </w:p>
        </w:tc>
      </w:tr>
      <w:tr w:rsidR="00B757FD" w:rsidRPr="006D031A" w14:paraId="3E25B67F" w14:textId="1EFB1842" w:rsidTr="00992EBD">
        <w:trPr>
          <w:trHeight w:val="510"/>
          <w:jc w:val="center"/>
        </w:trPr>
        <w:tc>
          <w:tcPr>
            <w:tcW w:w="2340" w:type="pct"/>
            <w:vAlign w:val="center"/>
          </w:tcPr>
          <w:p w14:paraId="367517A8" w14:textId="2D3E62CA" w:rsidR="00B757FD" w:rsidRPr="006D031A" w:rsidRDefault="00B757FD" w:rsidP="00B757FD">
            <w:pPr>
              <w:rPr>
                <w:rFonts w:ascii="Times New Roman" w:hAnsi="Times New Roman"/>
                <w:b/>
                <w:sz w:val="24"/>
                <w:szCs w:val="24"/>
              </w:rPr>
            </w:pPr>
            <w:r w:rsidRPr="006D031A">
              <w:rPr>
                <w:rFonts w:ascii="Times New Roman" w:hAnsi="Times New Roman"/>
                <w:b/>
                <w:sz w:val="24"/>
                <w:szCs w:val="24"/>
              </w:rPr>
              <w:t xml:space="preserve">Ödevler </w:t>
            </w:r>
          </w:p>
        </w:tc>
        <w:tc>
          <w:tcPr>
            <w:tcW w:w="513" w:type="pct"/>
            <w:vAlign w:val="center"/>
          </w:tcPr>
          <w:p w14:paraId="4519659E" w14:textId="6F90804F" w:rsidR="00B757FD" w:rsidRPr="005E4AB3" w:rsidRDefault="00B757FD" w:rsidP="00B757FD">
            <w:pPr>
              <w:jc w:val="center"/>
              <w:rPr>
                <w:rFonts w:ascii="Times New Roman" w:hAnsi="Times New Roman"/>
                <w:sz w:val="24"/>
                <w:szCs w:val="24"/>
              </w:rPr>
            </w:pPr>
            <w:r w:rsidRPr="005E4AB3">
              <w:rPr>
                <w:rFonts w:ascii="Times New Roman" w:hAnsi="Times New Roman"/>
                <w:color w:val="000000" w:themeColor="text1"/>
                <w:sz w:val="24"/>
                <w:szCs w:val="24"/>
              </w:rPr>
              <w:t>1</w:t>
            </w:r>
          </w:p>
        </w:tc>
        <w:tc>
          <w:tcPr>
            <w:tcW w:w="959" w:type="pct"/>
            <w:vAlign w:val="center"/>
          </w:tcPr>
          <w:p w14:paraId="7A5C3337" w14:textId="417C3CA7" w:rsidR="00B757FD" w:rsidRPr="005E4AB3" w:rsidRDefault="005E4AB3" w:rsidP="00B757FD">
            <w:pPr>
              <w:jc w:val="center"/>
              <w:rPr>
                <w:rFonts w:ascii="Times New Roman" w:hAnsi="Times New Roman"/>
                <w:sz w:val="24"/>
                <w:szCs w:val="24"/>
              </w:rPr>
            </w:pPr>
            <w:r>
              <w:rPr>
                <w:rFonts w:ascii="Times New Roman" w:hAnsi="Times New Roman"/>
                <w:color w:val="000000" w:themeColor="text1"/>
                <w:sz w:val="24"/>
                <w:szCs w:val="24"/>
              </w:rPr>
              <w:t>22</w:t>
            </w:r>
          </w:p>
        </w:tc>
        <w:tc>
          <w:tcPr>
            <w:tcW w:w="1189" w:type="pct"/>
            <w:vAlign w:val="center"/>
          </w:tcPr>
          <w:p w14:paraId="21DE5320" w14:textId="33AF8816" w:rsidR="00B757FD" w:rsidRPr="005E4AB3" w:rsidRDefault="005E4AB3" w:rsidP="00B757FD">
            <w:pPr>
              <w:jc w:val="center"/>
              <w:rPr>
                <w:rFonts w:ascii="Times New Roman" w:hAnsi="Times New Roman"/>
                <w:sz w:val="24"/>
                <w:szCs w:val="24"/>
              </w:rPr>
            </w:pPr>
            <w:r>
              <w:rPr>
                <w:rFonts w:ascii="Times New Roman" w:hAnsi="Times New Roman"/>
                <w:color w:val="000000" w:themeColor="text1"/>
                <w:sz w:val="24"/>
                <w:szCs w:val="24"/>
              </w:rPr>
              <w:t>22</w:t>
            </w:r>
          </w:p>
        </w:tc>
      </w:tr>
      <w:tr w:rsidR="002E2572" w:rsidRPr="006D031A" w14:paraId="53D3026D" w14:textId="77777777" w:rsidTr="00992EBD">
        <w:trPr>
          <w:trHeight w:val="510"/>
          <w:jc w:val="center"/>
        </w:trPr>
        <w:tc>
          <w:tcPr>
            <w:tcW w:w="2340" w:type="pct"/>
            <w:vAlign w:val="center"/>
          </w:tcPr>
          <w:p w14:paraId="56C1E502" w14:textId="1D3AEA87" w:rsidR="002E2572" w:rsidRPr="006D031A" w:rsidRDefault="002E2572" w:rsidP="00B757FD">
            <w:pPr>
              <w:rPr>
                <w:rFonts w:ascii="Times New Roman" w:hAnsi="Times New Roman"/>
                <w:b/>
                <w:sz w:val="24"/>
                <w:szCs w:val="24"/>
              </w:rPr>
            </w:pPr>
            <w:r w:rsidRPr="002E2572">
              <w:rPr>
                <w:rFonts w:ascii="Times New Roman" w:hAnsi="Times New Roman"/>
                <w:b/>
                <w:sz w:val="24"/>
                <w:szCs w:val="24"/>
              </w:rPr>
              <w:t>Kısa Sınav (</w:t>
            </w:r>
            <w:proofErr w:type="spellStart"/>
            <w:r w:rsidRPr="002E2572">
              <w:rPr>
                <w:rFonts w:ascii="Times New Roman" w:hAnsi="Times New Roman"/>
                <w:b/>
                <w:sz w:val="24"/>
                <w:szCs w:val="24"/>
              </w:rPr>
              <w:t>Quiz</w:t>
            </w:r>
            <w:proofErr w:type="spellEnd"/>
            <w:r w:rsidRPr="002E2572">
              <w:rPr>
                <w:rFonts w:ascii="Times New Roman" w:hAnsi="Times New Roman"/>
                <w:b/>
                <w:sz w:val="24"/>
                <w:szCs w:val="24"/>
              </w:rPr>
              <w:t>)</w:t>
            </w:r>
          </w:p>
        </w:tc>
        <w:tc>
          <w:tcPr>
            <w:tcW w:w="513" w:type="pct"/>
            <w:vAlign w:val="center"/>
          </w:tcPr>
          <w:p w14:paraId="677B728A" w14:textId="515C18FE" w:rsidR="002E2572" w:rsidRPr="005E4AB3" w:rsidRDefault="00992EBD" w:rsidP="00B757FD">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59" w:type="pct"/>
            <w:vAlign w:val="center"/>
          </w:tcPr>
          <w:p w14:paraId="05E5F8CB" w14:textId="5537B957" w:rsidR="002E2572" w:rsidRDefault="00992EBD" w:rsidP="00B757FD">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89" w:type="pct"/>
            <w:vAlign w:val="center"/>
          </w:tcPr>
          <w:p w14:paraId="6286435C" w14:textId="55CE1C1D" w:rsidR="002E2572" w:rsidRDefault="00992EBD" w:rsidP="00B757FD">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E2572" w:rsidRPr="006D031A" w14:paraId="2FED5159" w14:textId="77777777" w:rsidTr="00992EBD">
        <w:trPr>
          <w:trHeight w:val="510"/>
          <w:jc w:val="center"/>
        </w:trPr>
        <w:tc>
          <w:tcPr>
            <w:tcW w:w="2340" w:type="pct"/>
            <w:vAlign w:val="center"/>
          </w:tcPr>
          <w:p w14:paraId="59C3A4A7" w14:textId="77777777" w:rsidR="002E2572" w:rsidRDefault="002E2572" w:rsidP="002E2572">
            <w:pPr>
              <w:jc w:val="left"/>
              <w:rPr>
                <w:rFonts w:ascii="Times New Roman" w:hAnsi="Times New Roman"/>
                <w:b/>
                <w:sz w:val="24"/>
                <w:szCs w:val="24"/>
              </w:rPr>
            </w:pPr>
            <w:r>
              <w:rPr>
                <w:rFonts w:ascii="Times New Roman" w:hAnsi="Times New Roman"/>
                <w:b/>
                <w:sz w:val="24"/>
                <w:szCs w:val="24"/>
              </w:rPr>
              <w:t>Ara Sınav</w:t>
            </w:r>
          </w:p>
          <w:p w14:paraId="7C37E78F" w14:textId="77777777" w:rsidR="002E2572" w:rsidRDefault="002E2572" w:rsidP="00663E67">
            <w:pPr>
              <w:pStyle w:val="ListeParagraf"/>
              <w:numPr>
                <w:ilvl w:val="0"/>
                <w:numId w:val="21"/>
              </w:numPr>
              <w:jc w:val="left"/>
              <w:rPr>
                <w:rFonts w:ascii="Times New Roman" w:hAnsi="Times New Roman"/>
                <w:b/>
                <w:sz w:val="24"/>
                <w:szCs w:val="24"/>
              </w:rPr>
            </w:pPr>
            <w:r>
              <w:rPr>
                <w:rFonts w:ascii="Times New Roman" w:hAnsi="Times New Roman"/>
                <w:b/>
                <w:sz w:val="24"/>
                <w:szCs w:val="24"/>
              </w:rPr>
              <w:t>Sınav</w:t>
            </w:r>
          </w:p>
          <w:p w14:paraId="75F541F6" w14:textId="107BE61F" w:rsidR="002E2572" w:rsidRPr="002E2572" w:rsidRDefault="002E2572" w:rsidP="00663E67">
            <w:pPr>
              <w:pStyle w:val="ListeParagraf"/>
              <w:numPr>
                <w:ilvl w:val="0"/>
                <w:numId w:val="21"/>
              </w:numPr>
              <w:jc w:val="left"/>
              <w:rPr>
                <w:rFonts w:ascii="Times New Roman" w:hAnsi="Times New Roman"/>
                <w:b/>
                <w:sz w:val="24"/>
                <w:szCs w:val="24"/>
              </w:rPr>
            </w:pPr>
            <w:r w:rsidRPr="002E2572">
              <w:rPr>
                <w:rFonts w:ascii="Times New Roman" w:hAnsi="Times New Roman"/>
                <w:b/>
                <w:sz w:val="24"/>
                <w:szCs w:val="24"/>
              </w:rPr>
              <w:t>Sınav için Bireysel Çalışma</w:t>
            </w:r>
          </w:p>
        </w:tc>
        <w:tc>
          <w:tcPr>
            <w:tcW w:w="513" w:type="pct"/>
            <w:vAlign w:val="center"/>
          </w:tcPr>
          <w:p w14:paraId="5CF05F98" w14:textId="2369E1B4" w:rsidR="002E2572" w:rsidRPr="005E4AB3" w:rsidRDefault="002E2572" w:rsidP="002E2572">
            <w:pPr>
              <w:jc w:val="center"/>
              <w:rPr>
                <w:rFonts w:ascii="Times New Roman" w:hAnsi="Times New Roman"/>
                <w:sz w:val="24"/>
                <w:szCs w:val="24"/>
              </w:rPr>
            </w:pPr>
            <w:r w:rsidRPr="005E4AB3">
              <w:rPr>
                <w:rFonts w:ascii="Times New Roman" w:hAnsi="Times New Roman"/>
                <w:color w:val="000000" w:themeColor="text1"/>
                <w:sz w:val="24"/>
                <w:szCs w:val="24"/>
              </w:rPr>
              <w:t>1</w:t>
            </w:r>
          </w:p>
        </w:tc>
        <w:tc>
          <w:tcPr>
            <w:tcW w:w="959" w:type="pct"/>
            <w:vAlign w:val="center"/>
          </w:tcPr>
          <w:p w14:paraId="0C903359" w14:textId="7E50ACAE" w:rsidR="002E2572" w:rsidRPr="005E4AB3" w:rsidRDefault="002E2572" w:rsidP="002E2572">
            <w:pPr>
              <w:jc w:val="center"/>
              <w:rPr>
                <w:rFonts w:ascii="Times New Roman" w:hAnsi="Times New Roman"/>
                <w:sz w:val="24"/>
                <w:szCs w:val="24"/>
              </w:rPr>
            </w:pPr>
            <w:r>
              <w:rPr>
                <w:rFonts w:ascii="Times New Roman" w:hAnsi="Times New Roman"/>
                <w:color w:val="000000" w:themeColor="text1"/>
                <w:sz w:val="24"/>
                <w:szCs w:val="24"/>
              </w:rPr>
              <w:t>20</w:t>
            </w:r>
          </w:p>
        </w:tc>
        <w:tc>
          <w:tcPr>
            <w:tcW w:w="1189" w:type="pct"/>
            <w:vAlign w:val="center"/>
          </w:tcPr>
          <w:p w14:paraId="130E8ABE" w14:textId="1F6631BE" w:rsidR="002E2572" w:rsidRPr="005E4AB3" w:rsidRDefault="002E2572" w:rsidP="002E2572">
            <w:pPr>
              <w:jc w:val="center"/>
              <w:rPr>
                <w:rFonts w:ascii="Times New Roman" w:hAnsi="Times New Roman"/>
                <w:sz w:val="24"/>
                <w:szCs w:val="24"/>
              </w:rPr>
            </w:pPr>
            <w:r>
              <w:rPr>
                <w:rFonts w:ascii="Times New Roman" w:hAnsi="Times New Roman"/>
                <w:color w:val="000000" w:themeColor="text1"/>
                <w:sz w:val="24"/>
                <w:szCs w:val="24"/>
              </w:rPr>
              <w:t>20</w:t>
            </w:r>
          </w:p>
        </w:tc>
      </w:tr>
      <w:tr w:rsidR="00992EBD" w:rsidRPr="006D031A" w14:paraId="25079EF3" w14:textId="6927C079" w:rsidTr="00992EBD">
        <w:trPr>
          <w:trHeight w:val="510"/>
          <w:jc w:val="center"/>
        </w:trPr>
        <w:tc>
          <w:tcPr>
            <w:tcW w:w="2340" w:type="pct"/>
            <w:vAlign w:val="center"/>
          </w:tcPr>
          <w:p w14:paraId="34CFA2B7" w14:textId="77777777" w:rsidR="00992EBD" w:rsidRDefault="00992EBD" w:rsidP="00992EBD">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6C2C3237" w14:textId="77777777" w:rsidR="00992EBD" w:rsidRDefault="00992EBD" w:rsidP="00663E67">
            <w:pPr>
              <w:pStyle w:val="ListeParagraf"/>
              <w:numPr>
                <w:ilvl w:val="0"/>
                <w:numId w:val="22"/>
              </w:numPr>
              <w:jc w:val="left"/>
              <w:rPr>
                <w:rFonts w:ascii="Times New Roman" w:hAnsi="Times New Roman"/>
                <w:b/>
                <w:sz w:val="24"/>
                <w:szCs w:val="24"/>
              </w:rPr>
            </w:pPr>
            <w:r w:rsidRPr="00DD5767">
              <w:rPr>
                <w:rFonts w:ascii="Times New Roman" w:hAnsi="Times New Roman"/>
                <w:b/>
                <w:sz w:val="24"/>
                <w:szCs w:val="24"/>
              </w:rPr>
              <w:t>Sınav</w:t>
            </w:r>
          </w:p>
          <w:p w14:paraId="47D7072B" w14:textId="4D08F858" w:rsidR="00992EBD" w:rsidRPr="00992EBD" w:rsidRDefault="00992EBD" w:rsidP="00663E67">
            <w:pPr>
              <w:pStyle w:val="ListeParagraf"/>
              <w:numPr>
                <w:ilvl w:val="0"/>
                <w:numId w:val="22"/>
              </w:numPr>
              <w:jc w:val="left"/>
              <w:rPr>
                <w:rFonts w:ascii="Times New Roman" w:hAnsi="Times New Roman"/>
                <w:b/>
                <w:sz w:val="24"/>
                <w:szCs w:val="24"/>
              </w:rPr>
            </w:pPr>
            <w:r w:rsidRPr="00992EBD">
              <w:rPr>
                <w:rFonts w:ascii="Times New Roman" w:hAnsi="Times New Roman"/>
                <w:b/>
                <w:sz w:val="24"/>
                <w:szCs w:val="24"/>
              </w:rPr>
              <w:t>Sınav için Bireysel Çalışma</w:t>
            </w:r>
          </w:p>
        </w:tc>
        <w:tc>
          <w:tcPr>
            <w:tcW w:w="513" w:type="pct"/>
            <w:vAlign w:val="center"/>
          </w:tcPr>
          <w:p w14:paraId="1F3ADF14" w14:textId="29037623" w:rsidR="00992EBD" w:rsidRPr="005E4AB3" w:rsidRDefault="00992EBD" w:rsidP="00992EBD">
            <w:pPr>
              <w:jc w:val="center"/>
              <w:rPr>
                <w:rFonts w:ascii="Times New Roman" w:hAnsi="Times New Roman"/>
                <w:sz w:val="24"/>
                <w:szCs w:val="24"/>
              </w:rPr>
            </w:pPr>
            <w:r w:rsidRPr="005E4AB3">
              <w:rPr>
                <w:rFonts w:ascii="Times New Roman" w:hAnsi="Times New Roman"/>
                <w:color w:val="000000" w:themeColor="text1"/>
                <w:sz w:val="24"/>
                <w:szCs w:val="24"/>
              </w:rPr>
              <w:t>1</w:t>
            </w:r>
          </w:p>
        </w:tc>
        <w:tc>
          <w:tcPr>
            <w:tcW w:w="959" w:type="pct"/>
            <w:vAlign w:val="center"/>
          </w:tcPr>
          <w:p w14:paraId="308CCFAB" w14:textId="2E51509D" w:rsidR="00992EBD" w:rsidRPr="005E4AB3" w:rsidRDefault="00992EBD" w:rsidP="00992EBD">
            <w:pPr>
              <w:jc w:val="center"/>
              <w:rPr>
                <w:rFonts w:ascii="Times New Roman" w:hAnsi="Times New Roman"/>
                <w:sz w:val="24"/>
                <w:szCs w:val="24"/>
              </w:rPr>
            </w:pPr>
            <w:r>
              <w:rPr>
                <w:rFonts w:ascii="Times New Roman" w:hAnsi="Times New Roman"/>
                <w:color w:val="000000" w:themeColor="text1"/>
                <w:sz w:val="24"/>
                <w:szCs w:val="24"/>
              </w:rPr>
              <w:t>24</w:t>
            </w:r>
          </w:p>
        </w:tc>
        <w:tc>
          <w:tcPr>
            <w:tcW w:w="1189" w:type="pct"/>
            <w:vAlign w:val="center"/>
          </w:tcPr>
          <w:p w14:paraId="350FD798" w14:textId="204F7EDE" w:rsidR="00992EBD" w:rsidRPr="005E4AB3" w:rsidRDefault="00992EBD" w:rsidP="00992EBD">
            <w:pPr>
              <w:jc w:val="center"/>
              <w:rPr>
                <w:rFonts w:ascii="Times New Roman" w:hAnsi="Times New Roman"/>
                <w:sz w:val="24"/>
                <w:szCs w:val="24"/>
              </w:rPr>
            </w:pPr>
            <w:r>
              <w:rPr>
                <w:rFonts w:ascii="Times New Roman" w:hAnsi="Times New Roman"/>
                <w:color w:val="000000" w:themeColor="text1"/>
                <w:sz w:val="24"/>
                <w:szCs w:val="24"/>
              </w:rPr>
              <w:t>24</w:t>
            </w:r>
          </w:p>
        </w:tc>
      </w:tr>
      <w:tr w:rsidR="00992EBD" w:rsidRPr="006D031A" w14:paraId="44722B88" w14:textId="3BCEC2CD" w:rsidTr="00992EBD">
        <w:trPr>
          <w:trHeight w:val="510"/>
          <w:jc w:val="center"/>
        </w:trPr>
        <w:tc>
          <w:tcPr>
            <w:tcW w:w="2340" w:type="pct"/>
            <w:vAlign w:val="center"/>
          </w:tcPr>
          <w:p w14:paraId="3069A339" w14:textId="17B59F58" w:rsidR="00992EBD" w:rsidRPr="006D031A" w:rsidRDefault="00992EBD" w:rsidP="00992EBD">
            <w:pPr>
              <w:jc w:val="left"/>
              <w:rPr>
                <w:rFonts w:ascii="Times New Roman" w:hAnsi="Times New Roman"/>
                <w:b/>
                <w:sz w:val="24"/>
                <w:szCs w:val="24"/>
              </w:rPr>
            </w:pPr>
            <w:r>
              <w:rPr>
                <w:rFonts w:ascii="Times New Roman" w:hAnsi="Times New Roman"/>
                <w:b/>
                <w:sz w:val="24"/>
                <w:szCs w:val="24"/>
              </w:rPr>
              <w:t>Toplam İş Yükü (saat)</w:t>
            </w:r>
          </w:p>
        </w:tc>
        <w:tc>
          <w:tcPr>
            <w:tcW w:w="513" w:type="pct"/>
            <w:vAlign w:val="center"/>
          </w:tcPr>
          <w:p w14:paraId="5FA79E77" w14:textId="6F3A2D06" w:rsidR="00992EBD" w:rsidRPr="008F132F" w:rsidRDefault="00992EBD" w:rsidP="00992EBD">
            <w:pPr>
              <w:jc w:val="center"/>
              <w:rPr>
                <w:rFonts w:ascii="Times New Roman" w:hAnsi="Times New Roman"/>
                <w:sz w:val="24"/>
                <w:szCs w:val="24"/>
              </w:rPr>
            </w:pPr>
            <w:r w:rsidRPr="008F132F">
              <w:rPr>
                <w:rFonts w:ascii="Times New Roman" w:hAnsi="Times New Roman"/>
                <w:sz w:val="24"/>
                <w:szCs w:val="24"/>
              </w:rPr>
              <w:t>31</w:t>
            </w:r>
          </w:p>
        </w:tc>
        <w:tc>
          <w:tcPr>
            <w:tcW w:w="959" w:type="pct"/>
            <w:vAlign w:val="center"/>
          </w:tcPr>
          <w:p w14:paraId="3C77367D" w14:textId="55755AEC" w:rsidR="00992EBD" w:rsidRPr="008F132F" w:rsidRDefault="00992EBD" w:rsidP="00992EBD">
            <w:pPr>
              <w:jc w:val="center"/>
              <w:rPr>
                <w:rFonts w:ascii="Times New Roman" w:hAnsi="Times New Roman"/>
                <w:sz w:val="24"/>
                <w:szCs w:val="24"/>
              </w:rPr>
            </w:pPr>
            <w:r w:rsidRPr="008F132F">
              <w:rPr>
                <w:rFonts w:ascii="Times New Roman" w:hAnsi="Times New Roman"/>
                <w:sz w:val="24"/>
                <w:szCs w:val="24"/>
              </w:rPr>
              <w:t>72</w:t>
            </w:r>
          </w:p>
        </w:tc>
        <w:tc>
          <w:tcPr>
            <w:tcW w:w="1189" w:type="pct"/>
            <w:vAlign w:val="center"/>
          </w:tcPr>
          <w:p w14:paraId="0614117C" w14:textId="5BF5E5BB" w:rsidR="00992EBD" w:rsidRPr="008F132F" w:rsidRDefault="00992EBD" w:rsidP="00992EBD">
            <w:pPr>
              <w:jc w:val="center"/>
              <w:rPr>
                <w:rFonts w:ascii="Times New Roman" w:hAnsi="Times New Roman"/>
                <w:sz w:val="24"/>
                <w:szCs w:val="24"/>
              </w:rPr>
            </w:pPr>
            <w:r w:rsidRPr="008F132F">
              <w:rPr>
                <w:rFonts w:ascii="Times New Roman" w:hAnsi="Times New Roman"/>
                <w:color w:val="000000" w:themeColor="text1"/>
                <w:sz w:val="24"/>
                <w:szCs w:val="24"/>
              </w:rPr>
              <w:t>150</w:t>
            </w:r>
          </w:p>
        </w:tc>
      </w:tr>
      <w:tr w:rsidR="00992EBD" w:rsidRPr="006D031A" w14:paraId="1ADD1FE2" w14:textId="77777777" w:rsidTr="00992EBD">
        <w:trPr>
          <w:trHeight w:val="510"/>
          <w:jc w:val="center"/>
        </w:trPr>
        <w:tc>
          <w:tcPr>
            <w:tcW w:w="2340" w:type="pct"/>
            <w:vAlign w:val="center"/>
          </w:tcPr>
          <w:p w14:paraId="1A7BDA8A" w14:textId="1F87BCD9" w:rsidR="00992EBD" w:rsidRPr="005E4AB3" w:rsidRDefault="00992EBD" w:rsidP="00992EBD">
            <w:pPr>
              <w:jc w:val="left"/>
              <w:rPr>
                <w:rFonts w:ascii="Times New Roman" w:hAnsi="Times New Roman"/>
                <w:sz w:val="24"/>
                <w:szCs w:val="24"/>
              </w:rPr>
            </w:pPr>
            <w:r>
              <w:rPr>
                <w:rFonts w:ascii="Times New Roman" w:hAnsi="Times New Roman"/>
                <w:b/>
                <w:sz w:val="24"/>
                <w:szCs w:val="24"/>
              </w:rPr>
              <w:t>Dersin AKTS Kredisi (Toplam İş Yükü(saat) / 25)</w:t>
            </w:r>
          </w:p>
        </w:tc>
        <w:tc>
          <w:tcPr>
            <w:tcW w:w="513" w:type="pct"/>
            <w:vAlign w:val="center"/>
          </w:tcPr>
          <w:p w14:paraId="1C7BAC56" w14:textId="77777777" w:rsidR="00992EBD" w:rsidRPr="005E4AB3" w:rsidRDefault="00992EBD" w:rsidP="00992EBD">
            <w:pPr>
              <w:ind w:left="-111"/>
              <w:jc w:val="center"/>
              <w:rPr>
                <w:rFonts w:ascii="Times New Roman" w:hAnsi="Times New Roman"/>
                <w:sz w:val="24"/>
                <w:szCs w:val="24"/>
              </w:rPr>
            </w:pPr>
          </w:p>
        </w:tc>
        <w:tc>
          <w:tcPr>
            <w:tcW w:w="959" w:type="pct"/>
            <w:vAlign w:val="center"/>
          </w:tcPr>
          <w:p w14:paraId="468EEA0C" w14:textId="68337E29" w:rsidR="00992EBD" w:rsidRPr="005E4AB3" w:rsidRDefault="00992EBD" w:rsidP="00992EBD">
            <w:pPr>
              <w:jc w:val="center"/>
              <w:rPr>
                <w:rFonts w:ascii="Times New Roman" w:hAnsi="Times New Roman"/>
                <w:sz w:val="24"/>
                <w:szCs w:val="24"/>
              </w:rPr>
            </w:pPr>
          </w:p>
        </w:tc>
        <w:tc>
          <w:tcPr>
            <w:tcW w:w="1189" w:type="pct"/>
            <w:vAlign w:val="center"/>
          </w:tcPr>
          <w:p w14:paraId="73B5A739" w14:textId="41825CAC" w:rsidR="00992EBD" w:rsidRPr="005E4AB3" w:rsidRDefault="00992EBD" w:rsidP="00992EBD">
            <w:pPr>
              <w:jc w:val="center"/>
              <w:rPr>
                <w:rFonts w:ascii="Times New Roman" w:hAnsi="Times New Roman"/>
                <w:b/>
                <w:sz w:val="24"/>
                <w:szCs w:val="24"/>
              </w:rPr>
            </w:pPr>
            <w:r w:rsidRPr="005E4AB3">
              <w:rPr>
                <w:rFonts w:ascii="Times New Roman" w:hAnsi="Times New Roman"/>
                <w:b/>
                <w:sz w:val="24"/>
                <w:szCs w:val="24"/>
              </w:rPr>
              <w:t>6</w:t>
            </w:r>
          </w:p>
        </w:tc>
      </w:tr>
    </w:tbl>
    <w:p w14:paraId="68FC5D80" w14:textId="349BF322" w:rsidR="00EE0D5E" w:rsidRPr="006D031A" w:rsidRDefault="00EE0D5E" w:rsidP="00B70ECB">
      <w:pPr>
        <w:rPr>
          <w:rFonts w:ascii="Times New Roman" w:hAnsi="Times New Roman"/>
          <w:b/>
          <w:sz w:val="24"/>
          <w:szCs w:val="24"/>
        </w:rPr>
      </w:pPr>
    </w:p>
    <w:p w14:paraId="73779C6F" w14:textId="7336C1B3" w:rsidR="00D25E4B" w:rsidRPr="006D031A" w:rsidRDefault="00D25E4B" w:rsidP="00FD1F88">
      <w:pPr>
        <w:jc w:val="center"/>
        <w:rPr>
          <w:rFonts w:ascii="Times New Roman" w:hAnsi="Times New Roman"/>
          <w:b/>
          <w:sz w:val="24"/>
          <w:szCs w:val="24"/>
        </w:rPr>
      </w:pPr>
      <w:r w:rsidRPr="006D031A">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rsidRPr="00B757FD" w14:paraId="771D2695" w14:textId="77777777" w:rsidTr="00B757FD">
        <w:trPr>
          <w:trHeight w:val="454"/>
        </w:trPr>
        <w:tc>
          <w:tcPr>
            <w:tcW w:w="1129" w:type="dxa"/>
            <w:vAlign w:val="center"/>
          </w:tcPr>
          <w:p w14:paraId="13375749" w14:textId="68DF9047" w:rsidR="00D25E4B" w:rsidRPr="00B757FD" w:rsidRDefault="00D25E4B" w:rsidP="00B757FD">
            <w:pPr>
              <w:jc w:val="center"/>
              <w:rPr>
                <w:rFonts w:ascii="Times New Roman" w:hAnsi="Times New Roman"/>
                <w:b/>
                <w:sz w:val="24"/>
                <w:szCs w:val="24"/>
              </w:rPr>
            </w:pPr>
            <w:proofErr w:type="spellStart"/>
            <w:r w:rsidRPr="00B757FD">
              <w:rPr>
                <w:rFonts w:ascii="Times New Roman" w:hAnsi="Times New Roman"/>
                <w:b/>
                <w:sz w:val="24"/>
                <w:szCs w:val="24"/>
              </w:rPr>
              <w:t>S.Nu</w:t>
            </w:r>
            <w:proofErr w:type="spellEnd"/>
            <w:r w:rsidR="00823CFC" w:rsidRPr="00B757FD">
              <w:rPr>
                <w:rFonts w:ascii="Times New Roman" w:hAnsi="Times New Roman"/>
                <w:b/>
                <w:sz w:val="24"/>
                <w:szCs w:val="24"/>
              </w:rPr>
              <w:t>.</w:t>
            </w:r>
          </w:p>
        </w:tc>
        <w:tc>
          <w:tcPr>
            <w:tcW w:w="8957" w:type="dxa"/>
            <w:vAlign w:val="center"/>
          </w:tcPr>
          <w:p w14:paraId="4D1C58B2" w14:textId="4534B22D" w:rsidR="00D25E4B" w:rsidRPr="00B757FD" w:rsidRDefault="00D25E4B" w:rsidP="00B757FD">
            <w:pPr>
              <w:jc w:val="center"/>
              <w:rPr>
                <w:rFonts w:ascii="Times New Roman" w:hAnsi="Times New Roman"/>
                <w:b/>
                <w:sz w:val="24"/>
                <w:szCs w:val="24"/>
              </w:rPr>
            </w:pPr>
            <w:r w:rsidRPr="00B757FD">
              <w:rPr>
                <w:rFonts w:ascii="Times New Roman" w:hAnsi="Times New Roman"/>
                <w:b/>
                <w:sz w:val="24"/>
                <w:szCs w:val="24"/>
              </w:rPr>
              <w:t>Açıklama</w:t>
            </w:r>
          </w:p>
        </w:tc>
      </w:tr>
      <w:tr w:rsidR="00F02C2A" w:rsidRPr="00B757FD" w14:paraId="6C533E04" w14:textId="77777777" w:rsidTr="00C2781B">
        <w:trPr>
          <w:trHeight w:val="1515"/>
        </w:trPr>
        <w:tc>
          <w:tcPr>
            <w:tcW w:w="1129" w:type="dxa"/>
            <w:vAlign w:val="center"/>
          </w:tcPr>
          <w:p w14:paraId="345E2421" w14:textId="76E61B23"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Ö1</w:t>
            </w:r>
          </w:p>
        </w:tc>
        <w:tc>
          <w:tcPr>
            <w:tcW w:w="8957" w:type="dxa"/>
            <w:vAlign w:val="center"/>
          </w:tcPr>
          <w:p w14:paraId="1A9CE586" w14:textId="49ABDA86" w:rsidR="00F02C2A" w:rsidRPr="00B757FD" w:rsidRDefault="00B074E6" w:rsidP="0001003B">
            <w:pPr>
              <w:jc w:val="left"/>
              <w:rPr>
                <w:rFonts w:ascii="Times New Roman" w:hAnsi="Times New Roman"/>
                <w:sz w:val="24"/>
                <w:szCs w:val="24"/>
              </w:rPr>
            </w:pPr>
            <w:r w:rsidRPr="00B074E6">
              <w:rPr>
                <w:rFonts w:ascii="Times New Roman" w:hAnsi="Times New Roman"/>
                <w:sz w:val="24"/>
                <w:szCs w:val="24"/>
              </w:rPr>
              <w:t>K</w:t>
            </w:r>
            <w:r>
              <w:rPr>
                <w:rFonts w:ascii="Times New Roman" w:hAnsi="Times New Roman"/>
                <w:sz w:val="24"/>
                <w:szCs w:val="24"/>
              </w:rPr>
              <w:t>imyasal, biyolojik, radyolojik ve nükleer t</w:t>
            </w:r>
            <w:r w:rsidRPr="00B074E6">
              <w:rPr>
                <w:rFonts w:ascii="Times New Roman" w:hAnsi="Times New Roman"/>
                <w:sz w:val="24"/>
                <w:szCs w:val="24"/>
              </w:rPr>
              <w:t>ehditleri</w:t>
            </w:r>
            <w:r>
              <w:rPr>
                <w:rFonts w:ascii="Times New Roman" w:hAnsi="Times New Roman"/>
                <w:sz w:val="24"/>
                <w:szCs w:val="24"/>
              </w:rPr>
              <w:t xml:space="preserve"> kavrar. </w:t>
            </w:r>
            <w:r w:rsidR="0001003B">
              <w:rPr>
                <w:rFonts w:ascii="Times New Roman" w:hAnsi="Times New Roman"/>
                <w:sz w:val="24"/>
                <w:szCs w:val="24"/>
              </w:rPr>
              <w:t>KBRN o</w:t>
            </w:r>
            <w:r w:rsidRPr="00B074E6">
              <w:rPr>
                <w:rFonts w:ascii="Times New Roman" w:hAnsi="Times New Roman"/>
                <w:sz w:val="24"/>
                <w:szCs w:val="24"/>
              </w:rPr>
              <w:t>laylar</w:t>
            </w:r>
            <w:r w:rsidR="0001003B">
              <w:rPr>
                <w:rFonts w:ascii="Times New Roman" w:hAnsi="Times New Roman"/>
                <w:sz w:val="24"/>
                <w:szCs w:val="24"/>
              </w:rPr>
              <w:t xml:space="preserve">ı ile adli bilimlerin kesişimin kavramsal çerçevesini öğrenir. Geçmişteki KBRN olaylarının adli bilimler açısından nasıl incelendiğini anlar. </w:t>
            </w:r>
            <w:r w:rsidRPr="00B074E6">
              <w:rPr>
                <w:rFonts w:ascii="Times New Roman" w:hAnsi="Times New Roman"/>
                <w:sz w:val="24"/>
                <w:szCs w:val="24"/>
              </w:rPr>
              <w:t xml:space="preserve">KBRN ile ilişkili Ulusal Mevzuat ve Yönetmelikler ve Uluslararası </w:t>
            </w:r>
            <w:r w:rsidR="007034AE" w:rsidRPr="00B074E6">
              <w:rPr>
                <w:rFonts w:ascii="Times New Roman" w:hAnsi="Times New Roman"/>
                <w:sz w:val="24"/>
                <w:szCs w:val="24"/>
              </w:rPr>
              <w:t>Anlaşmalar</w:t>
            </w:r>
            <w:r w:rsidR="007034AE">
              <w:rPr>
                <w:rFonts w:ascii="Times New Roman" w:hAnsi="Times New Roman"/>
                <w:sz w:val="24"/>
                <w:szCs w:val="24"/>
              </w:rPr>
              <w:t xml:space="preserve"> kapsamında</w:t>
            </w:r>
            <w:r w:rsidR="0001003B">
              <w:rPr>
                <w:rFonts w:ascii="Times New Roman" w:hAnsi="Times New Roman"/>
                <w:sz w:val="24"/>
                <w:szCs w:val="24"/>
              </w:rPr>
              <w:t xml:space="preserve"> KBRN olaylarının hukuki açıdan nasıl ele alındığını kavrar.</w:t>
            </w:r>
          </w:p>
        </w:tc>
      </w:tr>
      <w:tr w:rsidR="00F02C2A" w:rsidRPr="00B757FD" w14:paraId="3851218C" w14:textId="77777777" w:rsidTr="00C2781B">
        <w:trPr>
          <w:trHeight w:val="970"/>
        </w:trPr>
        <w:tc>
          <w:tcPr>
            <w:tcW w:w="1129" w:type="dxa"/>
            <w:vAlign w:val="center"/>
          </w:tcPr>
          <w:p w14:paraId="6305B553" w14:textId="592A75DA"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Ö2</w:t>
            </w:r>
          </w:p>
        </w:tc>
        <w:tc>
          <w:tcPr>
            <w:tcW w:w="8957" w:type="dxa"/>
            <w:vAlign w:val="center"/>
          </w:tcPr>
          <w:p w14:paraId="6D0A1EEB" w14:textId="5692B718" w:rsidR="00F02C2A" w:rsidRPr="00B757FD" w:rsidRDefault="0001003B" w:rsidP="00F02C2A">
            <w:pPr>
              <w:jc w:val="left"/>
              <w:rPr>
                <w:rFonts w:ascii="Times New Roman" w:hAnsi="Times New Roman"/>
                <w:sz w:val="24"/>
                <w:szCs w:val="24"/>
              </w:rPr>
            </w:pPr>
            <w:r w:rsidRPr="0001003B">
              <w:rPr>
                <w:rFonts w:ascii="Times New Roman" w:hAnsi="Times New Roman"/>
                <w:sz w:val="24"/>
                <w:szCs w:val="24"/>
              </w:rPr>
              <w:t>Kimyasal savaş ajanlarını</w:t>
            </w:r>
            <w:r>
              <w:rPr>
                <w:rFonts w:ascii="Times New Roman" w:hAnsi="Times New Roman"/>
                <w:sz w:val="24"/>
                <w:szCs w:val="24"/>
              </w:rPr>
              <w:t xml:space="preserve"> tanır ve sınıflandırılmasını yapar. Kimyasal savaş ajanlarının kitle imha silahı olarak kullanıldığında fi</w:t>
            </w:r>
            <w:r w:rsidRPr="0001003B">
              <w:rPr>
                <w:rFonts w:ascii="Times New Roman" w:hAnsi="Times New Roman"/>
                <w:sz w:val="24"/>
                <w:szCs w:val="24"/>
              </w:rPr>
              <w:t>zikokimyasal özellikleri</w:t>
            </w:r>
            <w:r>
              <w:rPr>
                <w:rFonts w:ascii="Times New Roman" w:hAnsi="Times New Roman"/>
                <w:sz w:val="24"/>
                <w:szCs w:val="24"/>
              </w:rPr>
              <w:t>ne göre taktiksel yaklaşımı ve çevre ve insan üzerindeki etkilerini öğrenir.</w:t>
            </w:r>
          </w:p>
        </w:tc>
      </w:tr>
      <w:tr w:rsidR="00F02C2A" w:rsidRPr="00B757FD" w14:paraId="448FC142" w14:textId="77777777" w:rsidTr="00C2781B">
        <w:trPr>
          <w:trHeight w:val="701"/>
        </w:trPr>
        <w:tc>
          <w:tcPr>
            <w:tcW w:w="1129" w:type="dxa"/>
            <w:vAlign w:val="center"/>
          </w:tcPr>
          <w:p w14:paraId="18884BF4" w14:textId="06AD4CFC"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Ö3</w:t>
            </w:r>
          </w:p>
        </w:tc>
        <w:tc>
          <w:tcPr>
            <w:tcW w:w="8957" w:type="dxa"/>
            <w:vAlign w:val="center"/>
          </w:tcPr>
          <w:p w14:paraId="3FD6A163" w14:textId="2AA9B783" w:rsidR="00F02C2A" w:rsidRPr="00B757FD" w:rsidRDefault="0001003B" w:rsidP="00071512">
            <w:pPr>
              <w:jc w:val="left"/>
              <w:rPr>
                <w:rFonts w:ascii="Times New Roman" w:hAnsi="Times New Roman"/>
                <w:sz w:val="24"/>
                <w:szCs w:val="24"/>
              </w:rPr>
            </w:pPr>
            <w:r w:rsidRPr="0001003B">
              <w:rPr>
                <w:rFonts w:ascii="Times New Roman" w:hAnsi="Times New Roman"/>
                <w:sz w:val="24"/>
                <w:szCs w:val="24"/>
              </w:rPr>
              <w:t>Toksik endüstriyel kimyasalları</w:t>
            </w:r>
            <w:r>
              <w:rPr>
                <w:rFonts w:ascii="Times New Roman" w:hAnsi="Times New Roman"/>
                <w:sz w:val="24"/>
                <w:szCs w:val="24"/>
              </w:rPr>
              <w:t xml:space="preserve"> kavrar ve </w:t>
            </w:r>
            <w:r w:rsidRPr="0001003B">
              <w:rPr>
                <w:rFonts w:ascii="Times New Roman" w:hAnsi="Times New Roman"/>
                <w:sz w:val="24"/>
                <w:szCs w:val="24"/>
              </w:rPr>
              <w:t>tehlikeli madde taşımacılığı olaylarına adli yaklaşımı</w:t>
            </w:r>
            <w:r>
              <w:rPr>
                <w:rFonts w:ascii="Times New Roman" w:hAnsi="Times New Roman"/>
                <w:sz w:val="24"/>
                <w:szCs w:val="24"/>
              </w:rPr>
              <w:t xml:space="preserve"> kavrar. </w:t>
            </w:r>
          </w:p>
        </w:tc>
      </w:tr>
      <w:tr w:rsidR="00F02C2A" w:rsidRPr="00B757FD" w14:paraId="75A37493" w14:textId="77777777" w:rsidTr="00C2781B">
        <w:trPr>
          <w:trHeight w:val="994"/>
        </w:trPr>
        <w:tc>
          <w:tcPr>
            <w:tcW w:w="1129" w:type="dxa"/>
            <w:vAlign w:val="center"/>
          </w:tcPr>
          <w:p w14:paraId="59F5CD1A" w14:textId="416F1A84"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Ö4</w:t>
            </w:r>
          </w:p>
        </w:tc>
        <w:tc>
          <w:tcPr>
            <w:tcW w:w="8957" w:type="dxa"/>
            <w:vAlign w:val="center"/>
          </w:tcPr>
          <w:p w14:paraId="45CA4D44" w14:textId="30EB500C" w:rsidR="00F02C2A" w:rsidRPr="00B757FD" w:rsidRDefault="0001003B" w:rsidP="0001003B">
            <w:pPr>
              <w:jc w:val="left"/>
              <w:rPr>
                <w:rFonts w:ascii="Times New Roman" w:hAnsi="Times New Roman"/>
                <w:sz w:val="24"/>
                <w:szCs w:val="24"/>
              </w:rPr>
            </w:pPr>
            <w:r w:rsidRPr="0001003B">
              <w:rPr>
                <w:rFonts w:ascii="Times New Roman" w:hAnsi="Times New Roman"/>
                <w:sz w:val="24"/>
                <w:szCs w:val="24"/>
              </w:rPr>
              <w:t xml:space="preserve">Biyolojik </w:t>
            </w:r>
            <w:r>
              <w:rPr>
                <w:rFonts w:ascii="Times New Roman" w:hAnsi="Times New Roman"/>
                <w:sz w:val="24"/>
                <w:szCs w:val="24"/>
              </w:rPr>
              <w:t>t</w:t>
            </w:r>
            <w:r w:rsidRPr="0001003B">
              <w:rPr>
                <w:rFonts w:ascii="Times New Roman" w:hAnsi="Times New Roman"/>
                <w:sz w:val="24"/>
                <w:szCs w:val="24"/>
              </w:rPr>
              <w:t>ehditler ve</w:t>
            </w:r>
            <w:r>
              <w:rPr>
                <w:rFonts w:ascii="Times New Roman" w:hAnsi="Times New Roman"/>
                <w:sz w:val="24"/>
                <w:szCs w:val="24"/>
              </w:rPr>
              <w:t xml:space="preserve"> t</w:t>
            </w:r>
            <w:r w:rsidRPr="0001003B">
              <w:rPr>
                <w:rFonts w:ascii="Times New Roman" w:hAnsi="Times New Roman"/>
                <w:sz w:val="24"/>
                <w:szCs w:val="24"/>
              </w:rPr>
              <w:t>ehlikeler</w:t>
            </w:r>
            <w:r>
              <w:rPr>
                <w:rFonts w:ascii="Times New Roman" w:hAnsi="Times New Roman"/>
                <w:sz w:val="24"/>
                <w:szCs w:val="24"/>
              </w:rPr>
              <w:t>,</w:t>
            </w:r>
            <w:r w:rsidRPr="0001003B">
              <w:rPr>
                <w:rFonts w:ascii="Times New Roman" w:hAnsi="Times New Roman"/>
                <w:sz w:val="24"/>
                <w:szCs w:val="24"/>
              </w:rPr>
              <w:tab/>
            </w:r>
            <w:proofErr w:type="spellStart"/>
            <w:r>
              <w:rPr>
                <w:rFonts w:ascii="Times New Roman" w:hAnsi="Times New Roman"/>
                <w:sz w:val="24"/>
                <w:szCs w:val="24"/>
              </w:rPr>
              <w:t>b</w:t>
            </w:r>
            <w:r w:rsidRPr="0001003B">
              <w:rPr>
                <w:rFonts w:ascii="Times New Roman" w:hAnsi="Times New Roman"/>
                <w:sz w:val="24"/>
                <w:szCs w:val="24"/>
              </w:rPr>
              <w:t>iyoterörizm</w:t>
            </w:r>
            <w:proofErr w:type="spellEnd"/>
            <w:r>
              <w:rPr>
                <w:rFonts w:ascii="Times New Roman" w:hAnsi="Times New Roman"/>
                <w:sz w:val="24"/>
                <w:szCs w:val="24"/>
              </w:rPr>
              <w:t xml:space="preserve"> ve </w:t>
            </w:r>
            <w:proofErr w:type="spellStart"/>
            <w:r>
              <w:rPr>
                <w:rFonts w:ascii="Times New Roman" w:hAnsi="Times New Roman"/>
                <w:sz w:val="24"/>
                <w:szCs w:val="24"/>
              </w:rPr>
              <w:t>b</w:t>
            </w:r>
            <w:r w:rsidRPr="0001003B">
              <w:rPr>
                <w:rFonts w:ascii="Times New Roman" w:hAnsi="Times New Roman"/>
                <w:sz w:val="24"/>
                <w:szCs w:val="24"/>
              </w:rPr>
              <w:t>iyosuç</w:t>
            </w:r>
            <w:proofErr w:type="spellEnd"/>
            <w:r>
              <w:rPr>
                <w:rFonts w:ascii="Times New Roman" w:hAnsi="Times New Roman"/>
                <w:sz w:val="24"/>
                <w:szCs w:val="24"/>
              </w:rPr>
              <w:t xml:space="preserve"> ter </w:t>
            </w:r>
            <w:proofErr w:type="spellStart"/>
            <w:r>
              <w:rPr>
                <w:rFonts w:ascii="Times New Roman" w:hAnsi="Times New Roman"/>
                <w:sz w:val="24"/>
                <w:szCs w:val="24"/>
              </w:rPr>
              <w:t>minolojisini</w:t>
            </w:r>
            <w:proofErr w:type="spellEnd"/>
            <w:r>
              <w:rPr>
                <w:rFonts w:ascii="Times New Roman" w:hAnsi="Times New Roman"/>
                <w:sz w:val="24"/>
                <w:szCs w:val="24"/>
              </w:rPr>
              <w:t xml:space="preserve"> </w:t>
            </w:r>
            <w:proofErr w:type="spellStart"/>
            <w:r>
              <w:rPr>
                <w:rFonts w:ascii="Times New Roman" w:hAnsi="Times New Roman"/>
                <w:sz w:val="24"/>
                <w:szCs w:val="24"/>
              </w:rPr>
              <w:t>kavrar.</w:t>
            </w:r>
            <w:r w:rsidRPr="0001003B">
              <w:rPr>
                <w:rFonts w:ascii="Times New Roman" w:hAnsi="Times New Roman"/>
                <w:sz w:val="24"/>
                <w:szCs w:val="24"/>
              </w:rPr>
              <w:t>Biyolojik</w:t>
            </w:r>
            <w:proofErr w:type="spellEnd"/>
            <w:r w:rsidRPr="0001003B">
              <w:rPr>
                <w:rFonts w:ascii="Times New Roman" w:hAnsi="Times New Roman"/>
                <w:sz w:val="24"/>
                <w:szCs w:val="24"/>
              </w:rPr>
              <w:t xml:space="preserve"> </w:t>
            </w:r>
            <w:r>
              <w:rPr>
                <w:rFonts w:ascii="Times New Roman" w:hAnsi="Times New Roman"/>
                <w:sz w:val="24"/>
                <w:szCs w:val="24"/>
              </w:rPr>
              <w:t>s</w:t>
            </w:r>
            <w:r w:rsidRPr="0001003B">
              <w:rPr>
                <w:rFonts w:ascii="Times New Roman" w:hAnsi="Times New Roman"/>
                <w:sz w:val="24"/>
                <w:szCs w:val="24"/>
              </w:rPr>
              <w:t xml:space="preserve">avaş </w:t>
            </w:r>
            <w:r>
              <w:rPr>
                <w:rFonts w:ascii="Times New Roman" w:hAnsi="Times New Roman"/>
                <w:sz w:val="24"/>
                <w:szCs w:val="24"/>
              </w:rPr>
              <w:t>a</w:t>
            </w:r>
            <w:r w:rsidRPr="0001003B">
              <w:rPr>
                <w:rFonts w:ascii="Times New Roman" w:hAnsi="Times New Roman"/>
                <w:sz w:val="24"/>
                <w:szCs w:val="24"/>
              </w:rPr>
              <w:t>janları</w:t>
            </w:r>
            <w:r>
              <w:rPr>
                <w:rFonts w:ascii="Times New Roman" w:hAnsi="Times New Roman"/>
                <w:sz w:val="24"/>
                <w:szCs w:val="24"/>
              </w:rPr>
              <w:t>nı tanır</w:t>
            </w:r>
            <w:r w:rsidRPr="0001003B">
              <w:rPr>
                <w:rFonts w:ascii="Times New Roman" w:hAnsi="Times New Roman"/>
                <w:sz w:val="24"/>
                <w:szCs w:val="24"/>
              </w:rPr>
              <w:t xml:space="preserve"> ve </w:t>
            </w:r>
            <w:r>
              <w:rPr>
                <w:rFonts w:ascii="Times New Roman" w:hAnsi="Times New Roman"/>
                <w:sz w:val="24"/>
                <w:szCs w:val="24"/>
              </w:rPr>
              <w:t>biyolojik olaylara adli yaklaşımı geçmişte yaşanmış olaylar üzerinden kavrar.</w:t>
            </w:r>
          </w:p>
        </w:tc>
      </w:tr>
      <w:tr w:rsidR="00F02C2A" w:rsidRPr="00B757FD" w14:paraId="447FBCB7" w14:textId="77777777" w:rsidTr="00C2781B">
        <w:trPr>
          <w:trHeight w:val="2398"/>
        </w:trPr>
        <w:tc>
          <w:tcPr>
            <w:tcW w:w="1129" w:type="dxa"/>
            <w:vAlign w:val="center"/>
          </w:tcPr>
          <w:p w14:paraId="1ABC15E1" w14:textId="5E5911EB"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Ö5</w:t>
            </w:r>
          </w:p>
        </w:tc>
        <w:tc>
          <w:tcPr>
            <w:tcW w:w="8957" w:type="dxa"/>
            <w:vAlign w:val="center"/>
          </w:tcPr>
          <w:p w14:paraId="3CA0108F" w14:textId="568FA82C" w:rsidR="00F02C2A" w:rsidRPr="00B757FD" w:rsidRDefault="0001003B" w:rsidP="00CB3181">
            <w:pPr>
              <w:rPr>
                <w:rFonts w:ascii="Times New Roman" w:hAnsi="Times New Roman"/>
                <w:sz w:val="24"/>
                <w:szCs w:val="24"/>
              </w:rPr>
            </w:pPr>
            <w:r w:rsidRPr="0001003B">
              <w:rPr>
                <w:rFonts w:ascii="Times New Roman" w:hAnsi="Times New Roman"/>
                <w:sz w:val="24"/>
                <w:szCs w:val="24"/>
              </w:rPr>
              <w:t xml:space="preserve">Radyolojik ve </w:t>
            </w:r>
            <w:r w:rsidR="00CB3181">
              <w:rPr>
                <w:rFonts w:ascii="Times New Roman" w:hAnsi="Times New Roman"/>
                <w:sz w:val="24"/>
                <w:szCs w:val="24"/>
              </w:rPr>
              <w:t>n</w:t>
            </w:r>
            <w:r w:rsidRPr="0001003B">
              <w:rPr>
                <w:rFonts w:ascii="Times New Roman" w:hAnsi="Times New Roman"/>
                <w:sz w:val="24"/>
                <w:szCs w:val="24"/>
              </w:rPr>
              <w:t xml:space="preserve">ükleer </w:t>
            </w:r>
            <w:r w:rsidR="00CB3181">
              <w:rPr>
                <w:rFonts w:ascii="Times New Roman" w:hAnsi="Times New Roman"/>
                <w:sz w:val="24"/>
                <w:szCs w:val="24"/>
              </w:rPr>
              <w:t>o</w:t>
            </w:r>
            <w:r w:rsidRPr="0001003B">
              <w:rPr>
                <w:rFonts w:ascii="Times New Roman" w:hAnsi="Times New Roman"/>
                <w:sz w:val="24"/>
                <w:szCs w:val="24"/>
              </w:rPr>
              <w:t>laylar</w:t>
            </w:r>
            <w:r w:rsidR="00CB3181">
              <w:rPr>
                <w:rFonts w:ascii="Times New Roman" w:hAnsi="Times New Roman"/>
                <w:sz w:val="24"/>
                <w:szCs w:val="24"/>
              </w:rPr>
              <w:t xml:space="preserve">ı öğrenir. </w:t>
            </w:r>
            <w:r w:rsidR="00CB3181" w:rsidRPr="00CB3181">
              <w:rPr>
                <w:rFonts w:ascii="Times New Roman" w:hAnsi="Times New Roman"/>
                <w:sz w:val="24"/>
                <w:szCs w:val="24"/>
              </w:rPr>
              <w:t xml:space="preserve">Radyasyon </w:t>
            </w:r>
            <w:r w:rsidR="00CB3181">
              <w:rPr>
                <w:rFonts w:ascii="Times New Roman" w:hAnsi="Times New Roman"/>
                <w:sz w:val="24"/>
                <w:szCs w:val="24"/>
              </w:rPr>
              <w:t>t</w:t>
            </w:r>
            <w:r w:rsidR="00CB3181" w:rsidRPr="00CB3181">
              <w:rPr>
                <w:rFonts w:ascii="Times New Roman" w:hAnsi="Times New Roman"/>
                <w:sz w:val="24"/>
                <w:szCs w:val="24"/>
              </w:rPr>
              <w:t>ürleri</w:t>
            </w:r>
            <w:r w:rsidR="00CB3181">
              <w:rPr>
                <w:rFonts w:ascii="Times New Roman" w:hAnsi="Times New Roman"/>
                <w:sz w:val="24"/>
                <w:szCs w:val="24"/>
              </w:rPr>
              <w:t>ni, i</w:t>
            </w:r>
            <w:r w:rsidR="00CB3181" w:rsidRPr="00CB3181">
              <w:rPr>
                <w:rFonts w:ascii="Times New Roman" w:hAnsi="Times New Roman"/>
                <w:sz w:val="24"/>
                <w:szCs w:val="24"/>
              </w:rPr>
              <w:t xml:space="preserve">yonlaştırıcı radyasyonun özellikleri ve </w:t>
            </w:r>
            <w:r w:rsidR="00CB3181">
              <w:rPr>
                <w:rFonts w:ascii="Times New Roman" w:hAnsi="Times New Roman"/>
                <w:sz w:val="24"/>
                <w:szCs w:val="24"/>
              </w:rPr>
              <w:t xml:space="preserve">radyasyonun </w:t>
            </w:r>
            <w:r w:rsidR="00CB3181" w:rsidRPr="00CB3181">
              <w:rPr>
                <w:rFonts w:ascii="Times New Roman" w:hAnsi="Times New Roman"/>
                <w:sz w:val="24"/>
                <w:szCs w:val="24"/>
              </w:rPr>
              <w:t xml:space="preserve">sağlık üzerine etkilerini </w:t>
            </w:r>
            <w:r w:rsidR="00CB3181">
              <w:rPr>
                <w:rFonts w:ascii="Times New Roman" w:hAnsi="Times New Roman"/>
                <w:sz w:val="24"/>
                <w:szCs w:val="24"/>
              </w:rPr>
              <w:t xml:space="preserve">kavrar. </w:t>
            </w:r>
            <w:r w:rsidR="00CB3181" w:rsidRPr="00CB3181">
              <w:rPr>
                <w:rFonts w:ascii="Times New Roman" w:hAnsi="Times New Roman"/>
                <w:sz w:val="24"/>
                <w:szCs w:val="24"/>
              </w:rPr>
              <w:t>Radyasyonun tespiti için kullanılan sistemleri anla</w:t>
            </w:r>
            <w:r w:rsidR="00CB3181">
              <w:rPr>
                <w:rFonts w:ascii="Times New Roman" w:hAnsi="Times New Roman"/>
                <w:sz w:val="24"/>
                <w:szCs w:val="24"/>
              </w:rPr>
              <w:t>r</w:t>
            </w:r>
            <w:r w:rsidR="00CB3181" w:rsidRPr="00CB3181">
              <w:rPr>
                <w:rFonts w:ascii="Times New Roman" w:hAnsi="Times New Roman"/>
                <w:sz w:val="24"/>
                <w:szCs w:val="24"/>
              </w:rPr>
              <w:t xml:space="preserve"> ve değerlendirme yeteneği kazan</w:t>
            </w:r>
            <w:r w:rsidR="00CB3181">
              <w:rPr>
                <w:rFonts w:ascii="Times New Roman" w:hAnsi="Times New Roman"/>
                <w:sz w:val="24"/>
                <w:szCs w:val="24"/>
              </w:rPr>
              <w:t>ır</w:t>
            </w:r>
            <w:r w:rsidR="00CB3181" w:rsidRPr="00CB3181">
              <w:rPr>
                <w:rFonts w:ascii="Times New Roman" w:hAnsi="Times New Roman"/>
                <w:sz w:val="24"/>
                <w:szCs w:val="24"/>
              </w:rPr>
              <w:t>.</w:t>
            </w:r>
            <w:r w:rsidR="00CB3181">
              <w:rPr>
                <w:rFonts w:ascii="Times New Roman" w:hAnsi="Times New Roman"/>
                <w:sz w:val="24"/>
                <w:szCs w:val="24"/>
              </w:rPr>
              <w:t xml:space="preserve"> </w:t>
            </w:r>
            <w:r w:rsidR="00CB3181" w:rsidRPr="00CB3181">
              <w:rPr>
                <w:rFonts w:ascii="Times New Roman" w:hAnsi="Times New Roman"/>
                <w:sz w:val="24"/>
                <w:szCs w:val="24"/>
              </w:rPr>
              <w:t>Radyasyondan korunma prensiplerini anla</w:t>
            </w:r>
            <w:r w:rsidR="00CB3181">
              <w:rPr>
                <w:rFonts w:ascii="Times New Roman" w:hAnsi="Times New Roman"/>
                <w:sz w:val="24"/>
                <w:szCs w:val="24"/>
              </w:rPr>
              <w:t>r</w:t>
            </w:r>
            <w:r w:rsidR="00CB3181" w:rsidRPr="00CB3181">
              <w:rPr>
                <w:rFonts w:ascii="Times New Roman" w:hAnsi="Times New Roman"/>
                <w:sz w:val="24"/>
                <w:szCs w:val="24"/>
              </w:rPr>
              <w:t xml:space="preserve"> ve uygulama yeteneği gelişir.</w:t>
            </w:r>
            <w:r w:rsidR="00CB3181">
              <w:t xml:space="preserve"> </w:t>
            </w:r>
            <w:r w:rsidR="00CB3181" w:rsidRPr="00CB3181">
              <w:rPr>
                <w:rFonts w:ascii="Times New Roman" w:hAnsi="Times New Roman"/>
                <w:sz w:val="24"/>
                <w:szCs w:val="24"/>
              </w:rPr>
              <w:t>Radyoaktif atıkların güvenli depolanması ve bertaraf yöntemlerini öğren</w:t>
            </w:r>
            <w:r w:rsidR="00CB3181">
              <w:rPr>
                <w:rFonts w:ascii="Times New Roman" w:hAnsi="Times New Roman"/>
                <w:sz w:val="24"/>
                <w:szCs w:val="24"/>
              </w:rPr>
              <w:t xml:space="preserve">ir. </w:t>
            </w:r>
            <w:r w:rsidR="00CB3181" w:rsidRPr="00CB3181">
              <w:rPr>
                <w:rFonts w:ascii="Times New Roman" w:hAnsi="Times New Roman"/>
                <w:sz w:val="24"/>
                <w:szCs w:val="24"/>
              </w:rPr>
              <w:t>Nükleer silahlar ve kirli bombalar arasındaki farkları, özelliklerini ve potansiyel etkilerini değerlendirme yeteneği kazan</w:t>
            </w:r>
            <w:r w:rsidR="00CB3181">
              <w:rPr>
                <w:rFonts w:ascii="Times New Roman" w:hAnsi="Times New Roman"/>
                <w:sz w:val="24"/>
                <w:szCs w:val="24"/>
              </w:rPr>
              <w:t xml:space="preserve">ır. </w:t>
            </w:r>
            <w:r w:rsidR="00CB3181" w:rsidRPr="00CB3181">
              <w:rPr>
                <w:rFonts w:ascii="Times New Roman" w:hAnsi="Times New Roman"/>
                <w:sz w:val="24"/>
                <w:szCs w:val="24"/>
              </w:rPr>
              <w:t xml:space="preserve">Nükleer santral kazalarının olası sebeplerini ve nükleer güvenlik önlemlerini </w:t>
            </w:r>
            <w:r w:rsidR="00CB3181">
              <w:rPr>
                <w:rFonts w:ascii="Times New Roman" w:hAnsi="Times New Roman"/>
                <w:sz w:val="24"/>
                <w:szCs w:val="24"/>
              </w:rPr>
              <w:t xml:space="preserve">kavrar. </w:t>
            </w:r>
            <w:r w:rsidR="00CB3181" w:rsidRPr="00CB3181">
              <w:rPr>
                <w:rFonts w:ascii="Times New Roman" w:hAnsi="Times New Roman"/>
                <w:sz w:val="24"/>
                <w:szCs w:val="24"/>
              </w:rPr>
              <w:t xml:space="preserve">Ulusal </w:t>
            </w:r>
            <w:r w:rsidR="00CB3181">
              <w:rPr>
                <w:rFonts w:ascii="Times New Roman" w:hAnsi="Times New Roman"/>
                <w:sz w:val="24"/>
                <w:szCs w:val="24"/>
              </w:rPr>
              <w:t>R</w:t>
            </w:r>
            <w:r w:rsidR="00CB3181" w:rsidRPr="00CB3181">
              <w:rPr>
                <w:rFonts w:ascii="Times New Roman" w:hAnsi="Times New Roman"/>
                <w:sz w:val="24"/>
                <w:szCs w:val="24"/>
              </w:rPr>
              <w:t xml:space="preserve">adyasyon </w:t>
            </w:r>
            <w:r w:rsidR="00CB3181">
              <w:rPr>
                <w:rFonts w:ascii="Times New Roman" w:hAnsi="Times New Roman"/>
                <w:sz w:val="24"/>
                <w:szCs w:val="24"/>
              </w:rPr>
              <w:t>A</w:t>
            </w:r>
            <w:r w:rsidR="00CB3181" w:rsidRPr="00CB3181">
              <w:rPr>
                <w:rFonts w:ascii="Times New Roman" w:hAnsi="Times New Roman"/>
                <w:sz w:val="24"/>
                <w:szCs w:val="24"/>
              </w:rPr>
              <w:t xml:space="preserve">cil </w:t>
            </w:r>
            <w:r w:rsidR="00CB3181">
              <w:rPr>
                <w:rFonts w:ascii="Times New Roman" w:hAnsi="Times New Roman"/>
                <w:sz w:val="24"/>
                <w:szCs w:val="24"/>
              </w:rPr>
              <w:t>D</w:t>
            </w:r>
            <w:r w:rsidR="00CB3181" w:rsidRPr="00CB3181">
              <w:rPr>
                <w:rFonts w:ascii="Times New Roman" w:hAnsi="Times New Roman"/>
                <w:sz w:val="24"/>
                <w:szCs w:val="24"/>
              </w:rPr>
              <w:t xml:space="preserve">urum </w:t>
            </w:r>
            <w:r w:rsidR="00CB3181">
              <w:rPr>
                <w:rFonts w:ascii="Times New Roman" w:hAnsi="Times New Roman"/>
                <w:sz w:val="24"/>
                <w:szCs w:val="24"/>
              </w:rPr>
              <w:t>P</w:t>
            </w:r>
            <w:r w:rsidR="00CB3181" w:rsidRPr="00CB3181">
              <w:rPr>
                <w:rFonts w:ascii="Times New Roman" w:hAnsi="Times New Roman"/>
                <w:sz w:val="24"/>
                <w:szCs w:val="24"/>
              </w:rPr>
              <w:t>lan</w:t>
            </w:r>
            <w:r w:rsidR="00CB3181">
              <w:rPr>
                <w:rFonts w:ascii="Times New Roman" w:hAnsi="Times New Roman"/>
                <w:sz w:val="24"/>
                <w:szCs w:val="24"/>
              </w:rPr>
              <w:t>ını (URAP)</w:t>
            </w:r>
            <w:r w:rsidR="00CB3181" w:rsidRPr="00CB3181">
              <w:rPr>
                <w:rFonts w:ascii="Times New Roman" w:hAnsi="Times New Roman"/>
                <w:sz w:val="24"/>
                <w:szCs w:val="24"/>
              </w:rPr>
              <w:t xml:space="preserve"> </w:t>
            </w:r>
            <w:r w:rsidR="00CB3181">
              <w:rPr>
                <w:rFonts w:ascii="Times New Roman" w:hAnsi="Times New Roman"/>
                <w:sz w:val="24"/>
                <w:szCs w:val="24"/>
              </w:rPr>
              <w:t>kavrar</w:t>
            </w:r>
            <w:r w:rsidR="00CB3181" w:rsidRPr="00CB3181">
              <w:rPr>
                <w:rFonts w:ascii="Times New Roman" w:hAnsi="Times New Roman"/>
                <w:sz w:val="24"/>
                <w:szCs w:val="24"/>
              </w:rPr>
              <w:t xml:space="preserve"> ve </w:t>
            </w:r>
            <w:r w:rsidR="00CB3181">
              <w:rPr>
                <w:rFonts w:ascii="Times New Roman" w:hAnsi="Times New Roman"/>
                <w:sz w:val="24"/>
                <w:szCs w:val="24"/>
              </w:rPr>
              <w:t>görev ve sorumluluklarını öğrenir.</w:t>
            </w:r>
          </w:p>
        </w:tc>
      </w:tr>
      <w:tr w:rsidR="00F02C2A" w:rsidRPr="00B757FD" w14:paraId="1E328983" w14:textId="77777777" w:rsidTr="00C2781B">
        <w:trPr>
          <w:trHeight w:val="972"/>
        </w:trPr>
        <w:tc>
          <w:tcPr>
            <w:tcW w:w="1129" w:type="dxa"/>
            <w:vAlign w:val="center"/>
          </w:tcPr>
          <w:p w14:paraId="480BC2EB" w14:textId="6038CE88"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Ö6</w:t>
            </w:r>
          </w:p>
        </w:tc>
        <w:tc>
          <w:tcPr>
            <w:tcW w:w="8957" w:type="dxa"/>
            <w:vAlign w:val="center"/>
          </w:tcPr>
          <w:p w14:paraId="06419D0C" w14:textId="44597A5E" w:rsidR="00F02C2A" w:rsidRPr="00B757FD" w:rsidRDefault="00CB3181" w:rsidP="00F02C2A">
            <w:pPr>
              <w:jc w:val="left"/>
              <w:rPr>
                <w:rFonts w:ascii="Times New Roman" w:eastAsia="Arial" w:hAnsi="Times New Roman"/>
                <w:sz w:val="24"/>
                <w:szCs w:val="24"/>
                <w:lang w:bidi="tr-TR"/>
              </w:rPr>
            </w:pPr>
            <w:r w:rsidRPr="00CB3181">
              <w:rPr>
                <w:rFonts w:ascii="Times New Roman" w:eastAsia="Arial" w:hAnsi="Times New Roman"/>
                <w:sz w:val="24"/>
                <w:szCs w:val="24"/>
                <w:lang w:bidi="tr-TR"/>
              </w:rPr>
              <w:t>Kişisel Koruyucu Ekipmanlar (KKE)</w:t>
            </w:r>
            <w:r>
              <w:rPr>
                <w:rFonts w:ascii="Times New Roman" w:eastAsia="Arial" w:hAnsi="Times New Roman"/>
                <w:sz w:val="24"/>
                <w:szCs w:val="24"/>
                <w:lang w:bidi="tr-TR"/>
              </w:rPr>
              <w:t xml:space="preserve"> solunum ve cilt korumasında kullanılan ekipmanların özelliklerini öğrenir. KKE seviyelerini kavrar. KKE doğru giyme-çıkarma prosedürlerini uygulama becerisinde kavrar.</w:t>
            </w:r>
          </w:p>
        </w:tc>
      </w:tr>
      <w:tr w:rsidR="00F02C2A" w:rsidRPr="00B757FD" w14:paraId="51AE30BE" w14:textId="77777777" w:rsidTr="00C2781B">
        <w:trPr>
          <w:trHeight w:val="2404"/>
        </w:trPr>
        <w:tc>
          <w:tcPr>
            <w:tcW w:w="1129" w:type="dxa"/>
            <w:vAlign w:val="center"/>
          </w:tcPr>
          <w:p w14:paraId="5621E99B" w14:textId="10365353"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Ö7</w:t>
            </w:r>
          </w:p>
        </w:tc>
        <w:tc>
          <w:tcPr>
            <w:tcW w:w="8957" w:type="dxa"/>
            <w:vAlign w:val="center"/>
          </w:tcPr>
          <w:p w14:paraId="6E0BB1BA" w14:textId="13EE8E82" w:rsidR="00F02C2A" w:rsidRPr="00B757FD" w:rsidRDefault="00DB071D" w:rsidP="00DB071D">
            <w:pPr>
              <w:rPr>
                <w:rFonts w:ascii="Times New Roman" w:eastAsia="Arial" w:hAnsi="Times New Roman"/>
                <w:sz w:val="24"/>
                <w:szCs w:val="24"/>
                <w:lang w:bidi="tr-TR"/>
              </w:rPr>
            </w:pPr>
            <w:r>
              <w:rPr>
                <w:rFonts w:ascii="Times New Roman" w:eastAsia="Arial" w:hAnsi="Times New Roman"/>
                <w:sz w:val="24"/>
                <w:szCs w:val="24"/>
                <w:lang w:bidi="tr-TR"/>
              </w:rPr>
              <w:t>KBRN d</w:t>
            </w:r>
            <w:r w:rsidRPr="00DB071D">
              <w:rPr>
                <w:rFonts w:ascii="Times New Roman" w:eastAsia="Arial" w:hAnsi="Times New Roman"/>
                <w:sz w:val="24"/>
                <w:szCs w:val="24"/>
                <w:lang w:bidi="tr-TR"/>
              </w:rPr>
              <w:t>ekontaminasyon</w:t>
            </w:r>
            <w:r>
              <w:rPr>
                <w:rFonts w:ascii="Times New Roman" w:eastAsia="Arial" w:hAnsi="Times New Roman"/>
                <w:sz w:val="24"/>
                <w:szCs w:val="24"/>
                <w:lang w:bidi="tr-TR"/>
              </w:rPr>
              <w:t>u tanımlar</w:t>
            </w:r>
            <w:r w:rsidRPr="00DB071D">
              <w:rPr>
                <w:rFonts w:ascii="Times New Roman" w:eastAsia="Arial" w:hAnsi="Times New Roman"/>
                <w:sz w:val="24"/>
                <w:szCs w:val="24"/>
                <w:lang w:bidi="tr-TR"/>
              </w:rPr>
              <w:t>, farklı dekontaminasyon yöntemlerini tanımlayarak ve bunların nasıl uygulandığını açıkla</w:t>
            </w:r>
            <w:r>
              <w:rPr>
                <w:rFonts w:ascii="Times New Roman" w:eastAsia="Arial" w:hAnsi="Times New Roman"/>
                <w:sz w:val="24"/>
                <w:szCs w:val="24"/>
                <w:lang w:bidi="tr-TR"/>
              </w:rPr>
              <w:t>r. Ç</w:t>
            </w:r>
            <w:r w:rsidRPr="00DB071D">
              <w:rPr>
                <w:rFonts w:ascii="Times New Roman" w:eastAsia="Arial" w:hAnsi="Times New Roman"/>
                <w:sz w:val="24"/>
                <w:szCs w:val="24"/>
                <w:lang w:bidi="tr-TR"/>
              </w:rPr>
              <w:t xml:space="preserve">eşitli </w:t>
            </w:r>
            <w:proofErr w:type="spellStart"/>
            <w:r w:rsidRPr="00DB071D">
              <w:rPr>
                <w:rFonts w:ascii="Times New Roman" w:eastAsia="Arial" w:hAnsi="Times New Roman"/>
                <w:sz w:val="24"/>
                <w:szCs w:val="24"/>
                <w:lang w:bidi="tr-TR"/>
              </w:rPr>
              <w:t>dekontaminantların</w:t>
            </w:r>
            <w:proofErr w:type="spellEnd"/>
            <w:r w:rsidRPr="00DB071D">
              <w:rPr>
                <w:rFonts w:ascii="Times New Roman" w:eastAsia="Arial" w:hAnsi="Times New Roman"/>
                <w:sz w:val="24"/>
                <w:szCs w:val="24"/>
                <w:lang w:bidi="tr-TR"/>
              </w:rPr>
              <w:t xml:space="preserve"> özelliklerini ve kullanım alanlarını</w:t>
            </w:r>
            <w:r>
              <w:rPr>
                <w:rFonts w:ascii="Times New Roman" w:eastAsia="Arial" w:hAnsi="Times New Roman"/>
                <w:sz w:val="24"/>
                <w:szCs w:val="24"/>
                <w:lang w:bidi="tr-TR"/>
              </w:rPr>
              <w:t xml:space="preserve"> kavrar. </w:t>
            </w:r>
            <w:r w:rsidRPr="00DB071D">
              <w:rPr>
                <w:rFonts w:ascii="Times New Roman" w:eastAsia="Arial" w:hAnsi="Times New Roman"/>
                <w:sz w:val="24"/>
                <w:szCs w:val="24"/>
                <w:lang w:bidi="tr-TR"/>
              </w:rPr>
              <w:t xml:space="preserve">KKE dekontaminasyonu için uygun prosedürleri ve </w:t>
            </w:r>
            <w:r>
              <w:rPr>
                <w:rFonts w:ascii="Times New Roman" w:eastAsia="Arial" w:hAnsi="Times New Roman"/>
                <w:sz w:val="24"/>
                <w:szCs w:val="24"/>
                <w:lang w:bidi="tr-TR"/>
              </w:rPr>
              <w:t>kitlesel</w:t>
            </w:r>
            <w:r w:rsidRPr="00DB071D">
              <w:rPr>
                <w:rFonts w:ascii="Times New Roman" w:eastAsia="Arial" w:hAnsi="Times New Roman"/>
                <w:sz w:val="24"/>
                <w:szCs w:val="24"/>
                <w:lang w:bidi="tr-TR"/>
              </w:rPr>
              <w:t xml:space="preserve"> </w:t>
            </w:r>
            <w:r>
              <w:rPr>
                <w:rFonts w:ascii="Times New Roman" w:eastAsia="Arial" w:hAnsi="Times New Roman"/>
                <w:sz w:val="24"/>
                <w:szCs w:val="24"/>
                <w:lang w:bidi="tr-TR"/>
              </w:rPr>
              <w:t>veya</w:t>
            </w:r>
            <w:r w:rsidRPr="00DB071D">
              <w:rPr>
                <w:rFonts w:ascii="Times New Roman" w:eastAsia="Arial" w:hAnsi="Times New Roman"/>
                <w:sz w:val="24"/>
                <w:szCs w:val="24"/>
                <w:lang w:bidi="tr-TR"/>
              </w:rPr>
              <w:t xml:space="preserve"> büyük alanların dekontaminasyonunu</w:t>
            </w:r>
            <w:r>
              <w:rPr>
                <w:rFonts w:ascii="Times New Roman" w:eastAsia="Arial" w:hAnsi="Times New Roman"/>
                <w:sz w:val="24"/>
                <w:szCs w:val="24"/>
                <w:lang w:bidi="tr-TR"/>
              </w:rPr>
              <w:t>, teçhizat</w:t>
            </w:r>
            <w:r w:rsidRPr="00DB071D">
              <w:rPr>
                <w:rFonts w:ascii="Times New Roman" w:eastAsia="Arial" w:hAnsi="Times New Roman"/>
                <w:sz w:val="24"/>
                <w:szCs w:val="24"/>
                <w:lang w:bidi="tr-TR"/>
              </w:rPr>
              <w:t xml:space="preserve"> ve ekipmanların dekontaminasyonunu nasıl gerçekleştireceklerini anla</w:t>
            </w:r>
            <w:r>
              <w:rPr>
                <w:rFonts w:ascii="Times New Roman" w:eastAsia="Arial" w:hAnsi="Times New Roman"/>
                <w:sz w:val="24"/>
                <w:szCs w:val="24"/>
                <w:lang w:bidi="tr-TR"/>
              </w:rPr>
              <w:t>r</w:t>
            </w:r>
            <w:r w:rsidRPr="00DB071D">
              <w:rPr>
                <w:rFonts w:ascii="Times New Roman" w:eastAsia="Arial" w:hAnsi="Times New Roman"/>
                <w:sz w:val="24"/>
                <w:szCs w:val="24"/>
                <w:lang w:bidi="tr-TR"/>
              </w:rPr>
              <w:t>; aynı zamanda adli delillerin ve ekipmanların</w:t>
            </w:r>
            <w:r>
              <w:rPr>
                <w:rFonts w:ascii="Times New Roman" w:eastAsia="Arial" w:hAnsi="Times New Roman"/>
                <w:sz w:val="24"/>
                <w:szCs w:val="24"/>
                <w:lang w:bidi="tr-TR"/>
              </w:rPr>
              <w:t xml:space="preserve"> </w:t>
            </w:r>
            <w:r w:rsidRPr="00DB071D">
              <w:rPr>
                <w:rFonts w:ascii="Times New Roman" w:eastAsia="Arial" w:hAnsi="Times New Roman"/>
                <w:sz w:val="24"/>
                <w:szCs w:val="24"/>
                <w:lang w:bidi="tr-TR"/>
              </w:rPr>
              <w:t>dekontaminasyonu için gerekli prosedürleri belirle</w:t>
            </w:r>
            <w:r>
              <w:rPr>
                <w:rFonts w:ascii="Times New Roman" w:eastAsia="Arial" w:hAnsi="Times New Roman"/>
                <w:sz w:val="24"/>
                <w:szCs w:val="24"/>
                <w:lang w:bidi="tr-TR"/>
              </w:rPr>
              <w:t>r.</w:t>
            </w:r>
            <w:r w:rsidRPr="00DB071D">
              <w:rPr>
                <w:rFonts w:ascii="Times New Roman" w:eastAsia="Arial" w:hAnsi="Times New Roman"/>
                <w:sz w:val="24"/>
                <w:szCs w:val="24"/>
                <w:lang w:bidi="tr-TR"/>
              </w:rPr>
              <w:t xml:space="preserve"> KBRN olaylarında doğru dekontaminasyonun önemini vurgulayarak halk sağlığı, güvenlik ve adli süreçler üzerindeki etkilerini değerlendirme becerisi kazanırlar.</w:t>
            </w:r>
          </w:p>
        </w:tc>
      </w:tr>
      <w:tr w:rsidR="00F02C2A" w:rsidRPr="00B757FD" w14:paraId="163CAA5B" w14:textId="77777777" w:rsidTr="00C2781B">
        <w:trPr>
          <w:trHeight w:val="1275"/>
        </w:trPr>
        <w:tc>
          <w:tcPr>
            <w:tcW w:w="1129" w:type="dxa"/>
            <w:vAlign w:val="center"/>
          </w:tcPr>
          <w:p w14:paraId="5F8D6636" w14:textId="3807D986"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Ö8</w:t>
            </w:r>
          </w:p>
        </w:tc>
        <w:tc>
          <w:tcPr>
            <w:tcW w:w="8957" w:type="dxa"/>
            <w:vAlign w:val="center"/>
          </w:tcPr>
          <w:p w14:paraId="4E971CE7" w14:textId="1CCAB3F4" w:rsidR="00F02C2A" w:rsidRPr="00B757FD" w:rsidRDefault="00DB071D" w:rsidP="00DB071D">
            <w:pPr>
              <w:rPr>
                <w:rFonts w:ascii="Times New Roman" w:eastAsia="Arial" w:hAnsi="Times New Roman"/>
                <w:sz w:val="24"/>
                <w:szCs w:val="24"/>
                <w:lang w:bidi="tr-TR"/>
              </w:rPr>
            </w:pPr>
            <w:r w:rsidRPr="00DB071D">
              <w:rPr>
                <w:rFonts w:ascii="Times New Roman" w:eastAsia="Arial" w:hAnsi="Times New Roman"/>
                <w:sz w:val="24"/>
                <w:szCs w:val="24"/>
                <w:lang w:bidi="tr-TR"/>
              </w:rPr>
              <w:t xml:space="preserve">KBRN tespit teknolojilerini, noktasal ve uzaktan tespit sistemlerini tanımlayarak ve bunların nasıl kullanıldığını </w:t>
            </w:r>
            <w:r>
              <w:rPr>
                <w:rFonts w:ascii="Times New Roman" w:eastAsia="Arial" w:hAnsi="Times New Roman"/>
                <w:sz w:val="24"/>
                <w:szCs w:val="24"/>
                <w:lang w:bidi="tr-TR"/>
              </w:rPr>
              <w:t xml:space="preserve">kavrar. </w:t>
            </w:r>
            <w:r w:rsidRPr="00DB071D">
              <w:rPr>
                <w:rFonts w:ascii="Times New Roman" w:eastAsia="Arial" w:hAnsi="Times New Roman"/>
                <w:sz w:val="24"/>
                <w:szCs w:val="24"/>
                <w:lang w:bidi="tr-TR"/>
              </w:rPr>
              <w:t>KBRN olaylarında bulunan ajanları teşhis etmek için laboratuvar analiz yöntemlerini ve olay yerinde taşınabilir teşhis kitleri ve cihazlarını nasıl kullanacaklarını öğrenirler.</w:t>
            </w:r>
          </w:p>
        </w:tc>
      </w:tr>
      <w:tr w:rsidR="00F02C2A" w:rsidRPr="00B757FD" w14:paraId="6F3B851E" w14:textId="77777777" w:rsidTr="00C2781B">
        <w:trPr>
          <w:trHeight w:val="2679"/>
        </w:trPr>
        <w:tc>
          <w:tcPr>
            <w:tcW w:w="1129" w:type="dxa"/>
            <w:vAlign w:val="center"/>
          </w:tcPr>
          <w:p w14:paraId="54C0C164" w14:textId="78D741DD"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lastRenderedPageBreak/>
              <w:t>Ö9</w:t>
            </w:r>
          </w:p>
        </w:tc>
        <w:tc>
          <w:tcPr>
            <w:tcW w:w="8957" w:type="dxa"/>
            <w:vAlign w:val="center"/>
          </w:tcPr>
          <w:p w14:paraId="01C7F62B" w14:textId="10621B6A" w:rsidR="00F02C2A" w:rsidRPr="00B757FD" w:rsidRDefault="00AA011C" w:rsidP="00C2781B">
            <w:pPr>
              <w:rPr>
                <w:rFonts w:ascii="Times New Roman" w:eastAsia="Arial" w:hAnsi="Times New Roman"/>
                <w:sz w:val="24"/>
                <w:szCs w:val="24"/>
                <w:lang w:bidi="tr-TR"/>
              </w:rPr>
            </w:pPr>
            <w:r w:rsidRPr="00AA011C">
              <w:rPr>
                <w:rFonts w:ascii="Times New Roman" w:eastAsia="Arial" w:hAnsi="Times New Roman"/>
                <w:sz w:val="24"/>
                <w:szCs w:val="24"/>
                <w:lang w:bidi="tr-TR"/>
              </w:rPr>
              <w:t xml:space="preserve">KBRN </w:t>
            </w:r>
            <w:r>
              <w:rPr>
                <w:rFonts w:ascii="Times New Roman" w:eastAsia="Arial" w:hAnsi="Times New Roman"/>
                <w:sz w:val="24"/>
                <w:szCs w:val="24"/>
                <w:lang w:bidi="tr-TR"/>
              </w:rPr>
              <w:t>o</w:t>
            </w:r>
            <w:r w:rsidRPr="00AA011C">
              <w:rPr>
                <w:rFonts w:ascii="Times New Roman" w:eastAsia="Arial" w:hAnsi="Times New Roman"/>
                <w:sz w:val="24"/>
                <w:szCs w:val="24"/>
                <w:lang w:bidi="tr-TR"/>
              </w:rPr>
              <w:t xml:space="preserve">lay </w:t>
            </w:r>
            <w:r>
              <w:rPr>
                <w:rFonts w:ascii="Times New Roman" w:eastAsia="Arial" w:hAnsi="Times New Roman"/>
                <w:sz w:val="24"/>
                <w:szCs w:val="24"/>
                <w:lang w:bidi="tr-TR"/>
              </w:rPr>
              <w:t>y</w:t>
            </w:r>
            <w:r w:rsidRPr="00AA011C">
              <w:rPr>
                <w:rFonts w:ascii="Times New Roman" w:eastAsia="Arial" w:hAnsi="Times New Roman"/>
                <w:sz w:val="24"/>
                <w:szCs w:val="24"/>
                <w:lang w:bidi="tr-TR"/>
              </w:rPr>
              <w:t xml:space="preserve">eri </w:t>
            </w:r>
            <w:r>
              <w:rPr>
                <w:rFonts w:ascii="Times New Roman" w:eastAsia="Arial" w:hAnsi="Times New Roman"/>
                <w:sz w:val="24"/>
                <w:szCs w:val="24"/>
                <w:lang w:bidi="tr-TR"/>
              </w:rPr>
              <w:t>i</w:t>
            </w:r>
            <w:r w:rsidRPr="00AA011C">
              <w:rPr>
                <w:rFonts w:ascii="Times New Roman" w:eastAsia="Arial" w:hAnsi="Times New Roman"/>
                <w:sz w:val="24"/>
                <w:szCs w:val="24"/>
                <w:lang w:bidi="tr-TR"/>
              </w:rPr>
              <w:t>ncelenmesi</w:t>
            </w:r>
            <w:r>
              <w:rPr>
                <w:rFonts w:ascii="Times New Roman" w:eastAsia="Arial" w:hAnsi="Times New Roman"/>
                <w:sz w:val="24"/>
                <w:szCs w:val="24"/>
                <w:lang w:bidi="tr-TR"/>
              </w:rPr>
              <w:t xml:space="preserve"> kapsamında</w:t>
            </w:r>
            <w:r w:rsidRPr="00AA011C">
              <w:rPr>
                <w:rFonts w:ascii="Times New Roman" w:eastAsia="Arial" w:hAnsi="Times New Roman"/>
                <w:sz w:val="24"/>
                <w:szCs w:val="24"/>
                <w:lang w:bidi="tr-TR"/>
              </w:rPr>
              <w:t xml:space="preserve"> </w:t>
            </w:r>
            <w:r>
              <w:rPr>
                <w:rFonts w:ascii="Times New Roman" w:eastAsia="Arial" w:hAnsi="Times New Roman"/>
                <w:sz w:val="24"/>
                <w:szCs w:val="24"/>
                <w:lang w:bidi="tr-TR"/>
              </w:rPr>
              <w:t>d</w:t>
            </w:r>
            <w:r w:rsidRPr="00AA011C">
              <w:rPr>
                <w:rFonts w:ascii="Times New Roman" w:eastAsia="Arial" w:hAnsi="Times New Roman"/>
                <w:sz w:val="24"/>
                <w:szCs w:val="24"/>
                <w:lang w:bidi="tr-TR"/>
              </w:rPr>
              <w:t xml:space="preserve">elillerinin </w:t>
            </w:r>
            <w:r>
              <w:rPr>
                <w:rFonts w:ascii="Times New Roman" w:eastAsia="Arial" w:hAnsi="Times New Roman"/>
                <w:sz w:val="24"/>
                <w:szCs w:val="24"/>
                <w:lang w:bidi="tr-TR"/>
              </w:rPr>
              <w:t>t</w:t>
            </w:r>
            <w:r w:rsidRPr="00AA011C">
              <w:rPr>
                <w:rFonts w:ascii="Times New Roman" w:eastAsia="Arial" w:hAnsi="Times New Roman"/>
                <w:sz w:val="24"/>
                <w:szCs w:val="24"/>
                <w:lang w:bidi="tr-TR"/>
              </w:rPr>
              <w:t xml:space="preserve">oplanması, </w:t>
            </w:r>
            <w:r>
              <w:rPr>
                <w:rFonts w:ascii="Times New Roman" w:eastAsia="Arial" w:hAnsi="Times New Roman"/>
                <w:sz w:val="24"/>
                <w:szCs w:val="24"/>
                <w:lang w:bidi="tr-TR"/>
              </w:rPr>
              <w:t>p</w:t>
            </w:r>
            <w:r w:rsidRPr="00AA011C">
              <w:rPr>
                <w:rFonts w:ascii="Times New Roman" w:eastAsia="Arial" w:hAnsi="Times New Roman"/>
                <w:sz w:val="24"/>
                <w:szCs w:val="24"/>
                <w:lang w:bidi="tr-TR"/>
              </w:rPr>
              <w:t xml:space="preserve">aketlenmesi, </w:t>
            </w:r>
            <w:r>
              <w:rPr>
                <w:rFonts w:ascii="Times New Roman" w:eastAsia="Arial" w:hAnsi="Times New Roman"/>
                <w:sz w:val="24"/>
                <w:szCs w:val="24"/>
                <w:lang w:bidi="tr-TR"/>
              </w:rPr>
              <w:t>e</w:t>
            </w:r>
            <w:r w:rsidRPr="00AA011C">
              <w:rPr>
                <w:rFonts w:ascii="Times New Roman" w:eastAsia="Arial" w:hAnsi="Times New Roman"/>
                <w:sz w:val="24"/>
                <w:szCs w:val="24"/>
                <w:lang w:bidi="tr-TR"/>
              </w:rPr>
              <w:t xml:space="preserve">tiketlenmesi, </w:t>
            </w:r>
            <w:r>
              <w:rPr>
                <w:rFonts w:ascii="Times New Roman" w:eastAsia="Arial" w:hAnsi="Times New Roman"/>
                <w:sz w:val="24"/>
                <w:szCs w:val="24"/>
                <w:lang w:bidi="tr-TR"/>
              </w:rPr>
              <w:t>r</w:t>
            </w:r>
            <w:r w:rsidRPr="00AA011C">
              <w:rPr>
                <w:rFonts w:ascii="Times New Roman" w:eastAsia="Arial" w:hAnsi="Times New Roman"/>
                <w:sz w:val="24"/>
                <w:szCs w:val="24"/>
                <w:lang w:bidi="tr-TR"/>
              </w:rPr>
              <w:t xml:space="preserve">aporlanması ve </w:t>
            </w:r>
            <w:r>
              <w:rPr>
                <w:rFonts w:ascii="Times New Roman" w:eastAsia="Arial" w:hAnsi="Times New Roman"/>
                <w:sz w:val="24"/>
                <w:szCs w:val="24"/>
                <w:lang w:bidi="tr-TR"/>
              </w:rPr>
              <w:t>g</w:t>
            </w:r>
            <w:r w:rsidRPr="00AA011C">
              <w:rPr>
                <w:rFonts w:ascii="Times New Roman" w:eastAsia="Arial" w:hAnsi="Times New Roman"/>
                <w:sz w:val="24"/>
                <w:szCs w:val="24"/>
                <w:lang w:bidi="tr-TR"/>
              </w:rPr>
              <w:t>üvenli Taşınması konu</w:t>
            </w:r>
            <w:r>
              <w:rPr>
                <w:rFonts w:ascii="Times New Roman" w:eastAsia="Arial" w:hAnsi="Times New Roman"/>
                <w:sz w:val="24"/>
                <w:szCs w:val="24"/>
                <w:lang w:bidi="tr-TR"/>
              </w:rPr>
              <w:t>larını kavrar.</w:t>
            </w:r>
            <w:r w:rsidRPr="00AA011C">
              <w:rPr>
                <w:rFonts w:ascii="Times New Roman" w:eastAsia="Arial" w:hAnsi="Times New Roman"/>
                <w:sz w:val="24"/>
                <w:szCs w:val="24"/>
                <w:lang w:bidi="tr-TR"/>
              </w:rPr>
              <w:t xml:space="preserve"> KBRN delil toplama protokollerini ve kullanılan ekipmanları </w:t>
            </w:r>
            <w:r>
              <w:rPr>
                <w:rFonts w:ascii="Times New Roman" w:eastAsia="Arial" w:hAnsi="Times New Roman"/>
                <w:sz w:val="24"/>
                <w:szCs w:val="24"/>
                <w:lang w:bidi="tr-TR"/>
              </w:rPr>
              <w:t>öğrenir. G</w:t>
            </w:r>
            <w:r w:rsidRPr="00AA011C">
              <w:rPr>
                <w:rFonts w:ascii="Times New Roman" w:eastAsia="Arial" w:hAnsi="Times New Roman"/>
                <w:sz w:val="24"/>
                <w:szCs w:val="24"/>
                <w:lang w:bidi="tr-TR"/>
              </w:rPr>
              <w:t>özeneksiz ve gözenekli yüzeylerde görünür şüpheli kimyasal sıvı kalıntısı, kaptaki şüpheli kimyasal sıvı, gözeneksiz ve gözenekli yüzeylerde biyolojik şüpheli toz protokollerini ve bu protokoller için kullanılan ekipmanları uygulama yeteneği kazanır</w:t>
            </w:r>
            <w:r>
              <w:rPr>
                <w:rFonts w:ascii="Times New Roman" w:eastAsia="Arial" w:hAnsi="Times New Roman"/>
                <w:sz w:val="24"/>
                <w:szCs w:val="24"/>
                <w:lang w:bidi="tr-TR"/>
              </w:rPr>
              <w:t xml:space="preserve">. </w:t>
            </w:r>
            <w:r w:rsidRPr="00AA011C">
              <w:rPr>
                <w:rFonts w:ascii="Times New Roman" w:eastAsia="Arial" w:hAnsi="Times New Roman"/>
                <w:sz w:val="24"/>
                <w:szCs w:val="24"/>
                <w:lang w:bidi="tr-TR"/>
              </w:rPr>
              <w:t xml:space="preserve"> </w:t>
            </w:r>
            <w:r>
              <w:rPr>
                <w:rFonts w:ascii="Times New Roman" w:eastAsia="Arial" w:hAnsi="Times New Roman"/>
                <w:sz w:val="24"/>
                <w:szCs w:val="24"/>
                <w:lang w:bidi="tr-TR"/>
              </w:rPr>
              <w:t>Ö</w:t>
            </w:r>
            <w:r w:rsidRPr="00AA011C">
              <w:rPr>
                <w:rFonts w:ascii="Times New Roman" w:eastAsia="Arial" w:hAnsi="Times New Roman"/>
                <w:sz w:val="24"/>
                <w:szCs w:val="24"/>
                <w:lang w:bidi="tr-TR"/>
              </w:rPr>
              <w:t xml:space="preserve">zellikle kuru ve ıslak </w:t>
            </w:r>
            <w:proofErr w:type="spellStart"/>
            <w:r w:rsidRPr="00AA011C">
              <w:rPr>
                <w:rFonts w:ascii="Times New Roman" w:eastAsia="Arial" w:hAnsi="Times New Roman"/>
                <w:sz w:val="24"/>
                <w:szCs w:val="24"/>
                <w:lang w:bidi="tr-TR"/>
              </w:rPr>
              <w:t>swab</w:t>
            </w:r>
            <w:proofErr w:type="spellEnd"/>
            <w:r w:rsidRPr="00AA011C">
              <w:rPr>
                <w:rFonts w:ascii="Times New Roman" w:eastAsia="Arial" w:hAnsi="Times New Roman"/>
                <w:sz w:val="24"/>
                <w:szCs w:val="24"/>
                <w:lang w:bidi="tr-TR"/>
              </w:rPr>
              <w:t xml:space="preserve"> protokollerini </w:t>
            </w:r>
            <w:r>
              <w:rPr>
                <w:rFonts w:ascii="Times New Roman" w:eastAsia="Arial" w:hAnsi="Times New Roman"/>
                <w:sz w:val="24"/>
                <w:szCs w:val="24"/>
                <w:lang w:bidi="tr-TR"/>
              </w:rPr>
              <w:t>kavrar ve uygulama becerisi kazanır</w:t>
            </w:r>
            <w:r w:rsidRPr="00AA011C">
              <w:rPr>
                <w:rFonts w:ascii="Times New Roman" w:eastAsia="Arial" w:hAnsi="Times New Roman"/>
                <w:sz w:val="24"/>
                <w:szCs w:val="24"/>
                <w:lang w:bidi="tr-TR"/>
              </w:rPr>
              <w:t xml:space="preserve">. Ayrıca, radyolojik ve nükleer delil toplama protokollerini ve kullanılan ekipmanları </w:t>
            </w:r>
            <w:r>
              <w:rPr>
                <w:rFonts w:ascii="Times New Roman" w:eastAsia="Arial" w:hAnsi="Times New Roman"/>
                <w:sz w:val="24"/>
                <w:szCs w:val="24"/>
                <w:lang w:bidi="tr-TR"/>
              </w:rPr>
              <w:t>öğrenir.</w:t>
            </w:r>
            <w:r w:rsidRPr="00AA011C">
              <w:rPr>
                <w:rFonts w:ascii="Times New Roman" w:eastAsia="Arial" w:hAnsi="Times New Roman"/>
                <w:sz w:val="24"/>
                <w:szCs w:val="24"/>
                <w:lang w:bidi="tr-TR"/>
              </w:rPr>
              <w:t xml:space="preserve"> </w:t>
            </w:r>
            <w:r>
              <w:rPr>
                <w:rFonts w:ascii="Times New Roman" w:eastAsia="Arial" w:hAnsi="Times New Roman"/>
                <w:sz w:val="24"/>
                <w:szCs w:val="24"/>
                <w:lang w:bidi="tr-TR"/>
              </w:rPr>
              <w:t>K</w:t>
            </w:r>
            <w:r w:rsidRPr="00AA011C">
              <w:rPr>
                <w:rFonts w:ascii="Times New Roman" w:eastAsia="Arial" w:hAnsi="Times New Roman"/>
                <w:sz w:val="24"/>
                <w:szCs w:val="24"/>
                <w:lang w:bidi="tr-TR"/>
              </w:rPr>
              <w:t>imyasal, biyolojik ve radyolojik/nükleer delillerin paketlenmesi, etiketlenmesi, raporlanması ve güvenli taşınmasının önemini kavrar</w:t>
            </w:r>
            <w:r>
              <w:rPr>
                <w:rFonts w:ascii="Times New Roman" w:eastAsia="Arial" w:hAnsi="Times New Roman"/>
                <w:sz w:val="24"/>
                <w:szCs w:val="24"/>
                <w:lang w:bidi="tr-TR"/>
              </w:rPr>
              <w:t>.</w:t>
            </w:r>
          </w:p>
        </w:tc>
      </w:tr>
      <w:tr w:rsidR="00F02C2A" w:rsidRPr="00B757FD" w14:paraId="1705EBE0" w14:textId="77777777" w:rsidTr="00C2781B">
        <w:trPr>
          <w:trHeight w:val="1838"/>
        </w:trPr>
        <w:tc>
          <w:tcPr>
            <w:tcW w:w="1129" w:type="dxa"/>
            <w:vAlign w:val="center"/>
          </w:tcPr>
          <w:p w14:paraId="16DC40DD" w14:textId="1FC2C42A"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Ö10</w:t>
            </w:r>
          </w:p>
        </w:tc>
        <w:tc>
          <w:tcPr>
            <w:tcW w:w="8957" w:type="dxa"/>
            <w:vAlign w:val="center"/>
          </w:tcPr>
          <w:p w14:paraId="1AB11882" w14:textId="08DAB99A" w:rsidR="00F02C2A" w:rsidRPr="00B757FD" w:rsidRDefault="00AA011C" w:rsidP="00AA011C">
            <w:pPr>
              <w:rPr>
                <w:rFonts w:ascii="Times New Roman" w:eastAsia="Arial" w:hAnsi="Times New Roman"/>
                <w:sz w:val="24"/>
                <w:szCs w:val="24"/>
                <w:lang w:bidi="tr-TR"/>
              </w:rPr>
            </w:pPr>
            <w:r w:rsidRPr="00AA011C">
              <w:rPr>
                <w:rFonts w:ascii="Times New Roman" w:eastAsia="Arial" w:hAnsi="Times New Roman"/>
                <w:sz w:val="24"/>
                <w:szCs w:val="24"/>
                <w:lang w:bidi="tr-TR"/>
              </w:rPr>
              <w:t>KBRN ile ilişkili Ulusal Mevzuat ve Yönetmelikler ve Uluslararası Anlaşmalar</w:t>
            </w:r>
            <w:r>
              <w:rPr>
                <w:rFonts w:ascii="Times New Roman" w:eastAsia="Arial" w:hAnsi="Times New Roman"/>
                <w:sz w:val="24"/>
                <w:szCs w:val="24"/>
                <w:lang w:bidi="tr-TR"/>
              </w:rPr>
              <w:t>ı bilir.</w:t>
            </w:r>
            <w:r w:rsidRPr="00AA011C">
              <w:rPr>
                <w:rFonts w:ascii="Times New Roman" w:eastAsia="Arial" w:hAnsi="Times New Roman"/>
                <w:sz w:val="24"/>
                <w:szCs w:val="24"/>
                <w:lang w:bidi="tr-TR"/>
              </w:rPr>
              <w:t xml:space="preserve"> KBRN olaylarına yönelik ulusal mevzuat ve yönetmelikleri anla</w:t>
            </w:r>
            <w:r>
              <w:rPr>
                <w:rFonts w:ascii="Times New Roman" w:eastAsia="Arial" w:hAnsi="Times New Roman"/>
                <w:sz w:val="24"/>
                <w:szCs w:val="24"/>
                <w:lang w:bidi="tr-TR"/>
              </w:rPr>
              <w:t>r,</w:t>
            </w:r>
            <w:r w:rsidRPr="00AA011C">
              <w:rPr>
                <w:rFonts w:ascii="Times New Roman" w:eastAsia="Arial" w:hAnsi="Times New Roman"/>
                <w:sz w:val="24"/>
                <w:szCs w:val="24"/>
                <w:lang w:bidi="tr-TR"/>
              </w:rPr>
              <w:t xml:space="preserve"> KBRN olaylarının yönetiminde bu mevzuatların ve yönetmeliklerin uygulanabilirliğini değerlendirme yetkinliğini kazanır. Ayrıca, uluslararası anlaşmaların KBRN alanındaki rolünü ve önemini kavrayarak, bu anlaşmaların ulusal düzeydeki yasal düzenlemelerle nasıl entegre edildiğini anlar ve KBRN olaylarında bu bilgileri etkili bir şekilde kullanma becerisi geliştirir</w:t>
            </w:r>
            <w:r>
              <w:rPr>
                <w:rFonts w:ascii="Times New Roman" w:eastAsia="Arial" w:hAnsi="Times New Roman"/>
                <w:sz w:val="24"/>
                <w:szCs w:val="24"/>
                <w:lang w:bidi="tr-TR"/>
              </w:rPr>
              <w:t>.</w:t>
            </w:r>
          </w:p>
        </w:tc>
      </w:tr>
      <w:tr w:rsidR="00F02C2A" w:rsidRPr="00B757FD" w14:paraId="0926C231" w14:textId="77777777" w:rsidTr="00C2781B">
        <w:trPr>
          <w:trHeight w:val="2120"/>
        </w:trPr>
        <w:tc>
          <w:tcPr>
            <w:tcW w:w="1129" w:type="dxa"/>
            <w:vAlign w:val="center"/>
          </w:tcPr>
          <w:p w14:paraId="5F74FB1B" w14:textId="29407EAC"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Ö11</w:t>
            </w:r>
          </w:p>
        </w:tc>
        <w:tc>
          <w:tcPr>
            <w:tcW w:w="8957" w:type="dxa"/>
            <w:vAlign w:val="center"/>
          </w:tcPr>
          <w:p w14:paraId="25D2201D" w14:textId="7E6BDC6A" w:rsidR="00F02C2A" w:rsidRPr="00B757FD" w:rsidRDefault="00AA011C" w:rsidP="00AA011C">
            <w:pPr>
              <w:rPr>
                <w:rFonts w:ascii="Times New Roman" w:eastAsia="Arial" w:hAnsi="Times New Roman"/>
                <w:sz w:val="24"/>
                <w:szCs w:val="24"/>
                <w:lang w:bidi="tr-TR"/>
              </w:rPr>
            </w:pPr>
            <w:r w:rsidRPr="00AA011C">
              <w:rPr>
                <w:rFonts w:ascii="Times New Roman" w:eastAsia="Arial" w:hAnsi="Times New Roman"/>
                <w:sz w:val="24"/>
                <w:szCs w:val="24"/>
                <w:lang w:bidi="tr-TR"/>
              </w:rPr>
              <w:t xml:space="preserve">KBRN </w:t>
            </w:r>
            <w:r>
              <w:rPr>
                <w:rFonts w:ascii="Times New Roman" w:eastAsia="Arial" w:hAnsi="Times New Roman"/>
                <w:sz w:val="24"/>
                <w:szCs w:val="24"/>
                <w:lang w:bidi="tr-TR"/>
              </w:rPr>
              <w:t>o</w:t>
            </w:r>
            <w:r w:rsidRPr="00AA011C">
              <w:rPr>
                <w:rFonts w:ascii="Times New Roman" w:eastAsia="Arial" w:hAnsi="Times New Roman"/>
                <w:sz w:val="24"/>
                <w:szCs w:val="24"/>
                <w:lang w:bidi="tr-TR"/>
              </w:rPr>
              <w:t xml:space="preserve">lay </w:t>
            </w:r>
            <w:r>
              <w:rPr>
                <w:rFonts w:ascii="Times New Roman" w:eastAsia="Arial" w:hAnsi="Times New Roman"/>
                <w:sz w:val="24"/>
                <w:szCs w:val="24"/>
                <w:lang w:bidi="tr-TR"/>
              </w:rPr>
              <w:t>y</w:t>
            </w:r>
            <w:r w:rsidRPr="00AA011C">
              <w:rPr>
                <w:rFonts w:ascii="Times New Roman" w:eastAsia="Arial" w:hAnsi="Times New Roman"/>
                <w:sz w:val="24"/>
                <w:szCs w:val="24"/>
                <w:lang w:bidi="tr-TR"/>
              </w:rPr>
              <w:t xml:space="preserve">eri </w:t>
            </w:r>
            <w:r>
              <w:rPr>
                <w:rFonts w:ascii="Times New Roman" w:eastAsia="Arial" w:hAnsi="Times New Roman"/>
                <w:sz w:val="24"/>
                <w:szCs w:val="24"/>
                <w:lang w:bidi="tr-TR"/>
              </w:rPr>
              <w:t>y</w:t>
            </w:r>
            <w:r w:rsidRPr="00AA011C">
              <w:rPr>
                <w:rFonts w:ascii="Times New Roman" w:eastAsia="Arial" w:hAnsi="Times New Roman"/>
                <w:sz w:val="24"/>
                <w:szCs w:val="24"/>
                <w:lang w:bidi="tr-TR"/>
              </w:rPr>
              <w:t>önetimi</w:t>
            </w:r>
            <w:r>
              <w:rPr>
                <w:rFonts w:ascii="Times New Roman" w:eastAsia="Arial" w:hAnsi="Times New Roman"/>
                <w:sz w:val="24"/>
                <w:szCs w:val="24"/>
                <w:lang w:bidi="tr-TR"/>
              </w:rPr>
              <w:t>ni ve</w:t>
            </w:r>
            <w:r w:rsidRPr="00AA011C">
              <w:rPr>
                <w:rFonts w:ascii="Times New Roman" w:eastAsia="Arial" w:hAnsi="Times New Roman"/>
                <w:sz w:val="24"/>
                <w:szCs w:val="24"/>
                <w:lang w:bidi="tr-TR"/>
              </w:rPr>
              <w:t xml:space="preserve"> KBRN olay yeri yönetiminin bileşenlerini </w:t>
            </w:r>
            <w:r>
              <w:rPr>
                <w:rFonts w:ascii="Times New Roman" w:eastAsia="Arial" w:hAnsi="Times New Roman"/>
                <w:sz w:val="24"/>
                <w:szCs w:val="24"/>
                <w:lang w:bidi="tr-TR"/>
              </w:rPr>
              <w:t>kavrar. E</w:t>
            </w:r>
            <w:r w:rsidRPr="00AA011C">
              <w:rPr>
                <w:rFonts w:ascii="Times New Roman" w:eastAsia="Arial" w:hAnsi="Times New Roman"/>
                <w:sz w:val="24"/>
                <w:szCs w:val="24"/>
                <w:lang w:bidi="tr-TR"/>
              </w:rPr>
              <w:t xml:space="preserve">tkili bir </w:t>
            </w:r>
            <w:r>
              <w:rPr>
                <w:rFonts w:ascii="Times New Roman" w:eastAsia="Arial" w:hAnsi="Times New Roman"/>
                <w:sz w:val="24"/>
                <w:szCs w:val="24"/>
                <w:lang w:bidi="tr-TR"/>
              </w:rPr>
              <w:t xml:space="preserve">KBRN olay yeri </w:t>
            </w:r>
            <w:r w:rsidRPr="00AA011C">
              <w:rPr>
                <w:rFonts w:ascii="Times New Roman" w:eastAsia="Arial" w:hAnsi="Times New Roman"/>
                <w:sz w:val="24"/>
                <w:szCs w:val="24"/>
                <w:lang w:bidi="tr-TR"/>
              </w:rPr>
              <w:t>yönetim</w:t>
            </w:r>
            <w:r>
              <w:rPr>
                <w:rFonts w:ascii="Times New Roman" w:eastAsia="Arial" w:hAnsi="Times New Roman"/>
                <w:sz w:val="24"/>
                <w:szCs w:val="24"/>
                <w:lang w:bidi="tr-TR"/>
              </w:rPr>
              <w:t>i</w:t>
            </w:r>
            <w:r w:rsidRPr="00AA011C">
              <w:rPr>
                <w:rFonts w:ascii="Times New Roman" w:eastAsia="Arial" w:hAnsi="Times New Roman"/>
                <w:sz w:val="24"/>
                <w:szCs w:val="24"/>
                <w:lang w:bidi="tr-TR"/>
              </w:rPr>
              <w:t xml:space="preserve"> için gerekli adımları tanımlayabilme yetkinliğine sahip olur. KBRN olay yerinde görev alan kurum ve kuruluşların görev ve sorumluluklarını detaylı bir şekilde anlayarak, bu kurumların olay yeri yönetimi sürecindeki rollerini açıklayabilir. Ayrıca, kolluk kuvvetlerinin KBRN olay yerindeki görev ve sorumluluklarını kavrayarak, olay yeri güvenliği ve </w:t>
            </w:r>
            <w:r>
              <w:rPr>
                <w:rFonts w:ascii="Times New Roman" w:eastAsia="Arial" w:hAnsi="Times New Roman"/>
                <w:sz w:val="24"/>
                <w:szCs w:val="24"/>
                <w:lang w:bidi="tr-TR"/>
              </w:rPr>
              <w:t xml:space="preserve">diğer kurumlarla </w:t>
            </w:r>
            <w:r w:rsidRPr="00AA011C">
              <w:rPr>
                <w:rFonts w:ascii="Times New Roman" w:eastAsia="Arial" w:hAnsi="Times New Roman"/>
                <w:sz w:val="24"/>
                <w:szCs w:val="24"/>
                <w:lang w:bidi="tr-TR"/>
              </w:rPr>
              <w:t>koordinasyonunun sağlanmasında bu bilgileri etkili bir şekilde uygulama becerisi kazanır</w:t>
            </w:r>
            <w:r>
              <w:rPr>
                <w:rFonts w:ascii="Times New Roman" w:eastAsia="Arial" w:hAnsi="Times New Roman"/>
                <w:sz w:val="24"/>
                <w:szCs w:val="24"/>
                <w:lang w:bidi="tr-TR"/>
              </w:rPr>
              <w:t>.</w:t>
            </w:r>
          </w:p>
        </w:tc>
      </w:tr>
      <w:tr w:rsidR="00F02C2A" w:rsidRPr="00B757FD" w14:paraId="36A0619C" w14:textId="77777777" w:rsidTr="00C2781B">
        <w:trPr>
          <w:trHeight w:val="1825"/>
        </w:trPr>
        <w:tc>
          <w:tcPr>
            <w:tcW w:w="1129" w:type="dxa"/>
            <w:vAlign w:val="center"/>
          </w:tcPr>
          <w:p w14:paraId="6D707ED9" w14:textId="73573B84" w:rsidR="00F02C2A" w:rsidRPr="00B757FD" w:rsidRDefault="00F02C2A" w:rsidP="00F02C2A">
            <w:pPr>
              <w:jc w:val="center"/>
              <w:rPr>
                <w:rFonts w:ascii="Times New Roman" w:hAnsi="Times New Roman"/>
                <w:b/>
                <w:sz w:val="24"/>
                <w:szCs w:val="24"/>
              </w:rPr>
            </w:pPr>
            <w:r w:rsidRPr="00B757FD">
              <w:rPr>
                <w:rFonts w:ascii="Times New Roman" w:hAnsi="Times New Roman"/>
                <w:b/>
                <w:sz w:val="24"/>
                <w:szCs w:val="24"/>
              </w:rPr>
              <w:t>Ö12</w:t>
            </w:r>
          </w:p>
        </w:tc>
        <w:tc>
          <w:tcPr>
            <w:tcW w:w="8957" w:type="dxa"/>
            <w:vAlign w:val="center"/>
          </w:tcPr>
          <w:p w14:paraId="0FBF3D53" w14:textId="445DDB15" w:rsidR="00F02C2A" w:rsidRPr="00B757FD" w:rsidRDefault="002A3D64" w:rsidP="002A3D64">
            <w:pPr>
              <w:rPr>
                <w:rFonts w:ascii="Times New Roman" w:eastAsia="Arial" w:hAnsi="Times New Roman"/>
                <w:sz w:val="24"/>
                <w:szCs w:val="24"/>
                <w:lang w:bidi="tr-TR"/>
              </w:rPr>
            </w:pPr>
            <w:r w:rsidRPr="002A3D64">
              <w:rPr>
                <w:rFonts w:ascii="Times New Roman" w:eastAsia="Arial" w:hAnsi="Times New Roman"/>
                <w:sz w:val="24"/>
                <w:szCs w:val="24"/>
                <w:lang w:bidi="tr-TR"/>
              </w:rPr>
              <w:t xml:space="preserve">KBRN Olay Yeri İncelemesi Senaryo Çalışması </w:t>
            </w:r>
            <w:r>
              <w:rPr>
                <w:rFonts w:ascii="Times New Roman" w:eastAsia="Arial" w:hAnsi="Times New Roman"/>
                <w:sz w:val="24"/>
                <w:szCs w:val="24"/>
                <w:lang w:bidi="tr-TR"/>
              </w:rPr>
              <w:t>ile</w:t>
            </w:r>
            <w:r w:rsidRPr="002A3D64">
              <w:rPr>
                <w:rFonts w:ascii="Times New Roman" w:eastAsia="Arial" w:hAnsi="Times New Roman"/>
                <w:sz w:val="24"/>
                <w:szCs w:val="24"/>
                <w:lang w:bidi="tr-TR"/>
              </w:rPr>
              <w:t xml:space="preserve">, gerçekçi senaryo çalışmaları aracılığıyla KBRN olay yeri inceleme sürecini pratikte uygulayabilme yetkinliğine sahip olur. Bu senaryoları analiz ederek, olay yerindeki </w:t>
            </w:r>
            <w:r>
              <w:rPr>
                <w:rFonts w:ascii="Times New Roman" w:eastAsia="Arial" w:hAnsi="Times New Roman"/>
                <w:sz w:val="24"/>
                <w:szCs w:val="24"/>
                <w:lang w:bidi="tr-TR"/>
              </w:rPr>
              <w:t>delil</w:t>
            </w:r>
            <w:r w:rsidRPr="002A3D64">
              <w:rPr>
                <w:rFonts w:ascii="Times New Roman" w:eastAsia="Arial" w:hAnsi="Times New Roman"/>
                <w:sz w:val="24"/>
                <w:szCs w:val="24"/>
                <w:lang w:bidi="tr-TR"/>
              </w:rPr>
              <w:t xml:space="preserve"> toplama, paketleme, etiketleme, raporlama ve güvenli taşıma süreçlerini etkin bir şekilde yürütme becerisi kazanır. Ayrıca, senaryo çalışmaları sırasında karşılaşılan zorlukları değerlendirerek, olay yeri yönetimindeki stratejik karar verme ve problem çözme yeteneklerini geliştirebilir</w:t>
            </w:r>
            <w:r>
              <w:rPr>
                <w:rFonts w:ascii="Times New Roman" w:eastAsia="Arial" w:hAnsi="Times New Roman"/>
                <w:sz w:val="24"/>
                <w:szCs w:val="24"/>
                <w:lang w:bidi="tr-TR"/>
              </w:rPr>
              <w:t>.</w:t>
            </w:r>
          </w:p>
        </w:tc>
      </w:tr>
    </w:tbl>
    <w:p w14:paraId="54E2AF7A" w14:textId="36957FC2" w:rsidR="00EE0D5E" w:rsidRDefault="00EE0D5E" w:rsidP="00B70ECB">
      <w:pPr>
        <w:rPr>
          <w:rFonts w:ascii="Times New Roman" w:hAnsi="Times New Roman"/>
          <w:b/>
          <w:sz w:val="24"/>
          <w:szCs w:val="24"/>
        </w:rPr>
      </w:pPr>
    </w:p>
    <w:p w14:paraId="0806153F" w14:textId="7F7E0BDA" w:rsidR="00D25E4B" w:rsidRPr="006D031A" w:rsidRDefault="00D25E4B" w:rsidP="00D25E4B">
      <w:pPr>
        <w:jc w:val="center"/>
        <w:rPr>
          <w:rFonts w:ascii="Times New Roman" w:hAnsi="Times New Roman"/>
          <w:b/>
          <w:sz w:val="24"/>
          <w:szCs w:val="24"/>
        </w:rPr>
      </w:pPr>
      <w:r w:rsidRPr="006D031A">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77"/>
        <w:gridCol w:w="4012"/>
        <w:gridCol w:w="883"/>
        <w:gridCol w:w="960"/>
        <w:gridCol w:w="850"/>
        <w:gridCol w:w="824"/>
        <w:gridCol w:w="794"/>
        <w:gridCol w:w="794"/>
      </w:tblGrid>
      <w:tr w:rsidR="003A096C" w14:paraId="7B601B8C" w14:textId="77777777" w:rsidTr="00B02A7D">
        <w:trPr>
          <w:trHeight w:val="454"/>
        </w:trPr>
        <w:tc>
          <w:tcPr>
            <w:tcW w:w="10194" w:type="dxa"/>
            <w:gridSpan w:val="8"/>
            <w:vAlign w:val="center"/>
          </w:tcPr>
          <w:p w14:paraId="62308B62" w14:textId="77777777" w:rsidR="003A096C" w:rsidRDefault="003A096C" w:rsidP="00B02A7D">
            <w:pPr>
              <w:rPr>
                <w:rFonts w:ascii="Times New Roman" w:hAnsi="Times New Roman"/>
                <w:b/>
                <w:sz w:val="24"/>
                <w:szCs w:val="24"/>
              </w:rPr>
            </w:pPr>
            <w:r>
              <w:rPr>
                <w:rFonts w:ascii="Times New Roman" w:hAnsi="Times New Roman"/>
                <w:b/>
                <w:sz w:val="24"/>
                <w:szCs w:val="24"/>
              </w:rPr>
              <w:t>Program Adı</w:t>
            </w:r>
          </w:p>
        </w:tc>
      </w:tr>
      <w:tr w:rsidR="003A096C" w14:paraId="6E932011" w14:textId="77777777" w:rsidTr="00B02A7D">
        <w:trPr>
          <w:trHeight w:val="454"/>
        </w:trPr>
        <w:tc>
          <w:tcPr>
            <w:tcW w:w="1077" w:type="dxa"/>
            <w:vMerge w:val="restart"/>
            <w:vAlign w:val="center"/>
          </w:tcPr>
          <w:p w14:paraId="310DB336" w14:textId="77777777" w:rsidR="003A096C" w:rsidRPr="00D25E4B" w:rsidRDefault="003A096C" w:rsidP="00B02A7D">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4012" w:type="dxa"/>
            <w:vMerge w:val="restart"/>
            <w:vAlign w:val="center"/>
          </w:tcPr>
          <w:p w14:paraId="75A0E0ED" w14:textId="77777777" w:rsidR="003A096C" w:rsidRPr="00D25E4B" w:rsidRDefault="003A096C" w:rsidP="00B02A7D">
            <w:pPr>
              <w:jc w:val="center"/>
              <w:rPr>
                <w:rFonts w:ascii="Times New Roman" w:hAnsi="Times New Roman"/>
                <w:b/>
                <w:sz w:val="24"/>
                <w:szCs w:val="24"/>
              </w:rPr>
            </w:pPr>
            <w:r w:rsidRPr="00D25E4B">
              <w:rPr>
                <w:rFonts w:ascii="Times New Roman" w:hAnsi="Times New Roman"/>
                <w:b/>
                <w:sz w:val="24"/>
                <w:szCs w:val="24"/>
              </w:rPr>
              <w:t>Açıklama</w:t>
            </w:r>
          </w:p>
        </w:tc>
        <w:tc>
          <w:tcPr>
            <w:tcW w:w="5105" w:type="dxa"/>
            <w:gridSpan w:val="6"/>
            <w:tcBorders>
              <w:bottom w:val="single" w:sz="4" w:space="0" w:color="auto"/>
            </w:tcBorders>
            <w:vAlign w:val="center"/>
          </w:tcPr>
          <w:p w14:paraId="37E1DAC9" w14:textId="77777777" w:rsidR="003A096C" w:rsidRDefault="003A096C" w:rsidP="00B02A7D">
            <w:pPr>
              <w:jc w:val="center"/>
              <w:rPr>
                <w:rFonts w:ascii="Times New Roman" w:hAnsi="Times New Roman"/>
                <w:b/>
                <w:sz w:val="24"/>
                <w:szCs w:val="24"/>
              </w:rPr>
            </w:pPr>
            <w:r>
              <w:rPr>
                <w:rFonts w:ascii="Times New Roman" w:hAnsi="Times New Roman"/>
                <w:b/>
                <w:sz w:val="24"/>
                <w:szCs w:val="24"/>
              </w:rPr>
              <w:t>Dersin Katkı Düzeyi</w:t>
            </w:r>
          </w:p>
        </w:tc>
      </w:tr>
      <w:tr w:rsidR="003A096C" w14:paraId="5A3DDDA3" w14:textId="77777777" w:rsidTr="00B02A7D">
        <w:trPr>
          <w:trHeight w:val="454"/>
        </w:trPr>
        <w:tc>
          <w:tcPr>
            <w:tcW w:w="1077" w:type="dxa"/>
            <w:vMerge/>
            <w:vAlign w:val="center"/>
          </w:tcPr>
          <w:p w14:paraId="1D421E38" w14:textId="77777777" w:rsidR="003A096C" w:rsidRPr="00D25E4B" w:rsidRDefault="003A096C" w:rsidP="00B02A7D">
            <w:pPr>
              <w:jc w:val="center"/>
              <w:rPr>
                <w:rFonts w:ascii="Times New Roman" w:hAnsi="Times New Roman"/>
                <w:b/>
                <w:sz w:val="24"/>
                <w:szCs w:val="24"/>
              </w:rPr>
            </w:pPr>
          </w:p>
        </w:tc>
        <w:tc>
          <w:tcPr>
            <w:tcW w:w="4012" w:type="dxa"/>
            <w:vMerge/>
            <w:vAlign w:val="center"/>
          </w:tcPr>
          <w:p w14:paraId="0C8E0F5B" w14:textId="77777777" w:rsidR="003A096C" w:rsidRPr="00D25E4B" w:rsidRDefault="003A096C" w:rsidP="00B02A7D">
            <w:pPr>
              <w:rPr>
                <w:rFonts w:ascii="Times New Roman" w:hAnsi="Times New Roman"/>
                <w:sz w:val="24"/>
                <w:szCs w:val="24"/>
              </w:rPr>
            </w:pPr>
          </w:p>
        </w:tc>
        <w:tc>
          <w:tcPr>
            <w:tcW w:w="883" w:type="dxa"/>
            <w:vAlign w:val="center"/>
          </w:tcPr>
          <w:p w14:paraId="40EFD4B3" w14:textId="77777777" w:rsidR="003A096C" w:rsidRPr="009257BF" w:rsidRDefault="003A096C" w:rsidP="00B02A7D">
            <w:pPr>
              <w:jc w:val="center"/>
              <w:rPr>
                <w:rFonts w:ascii="Times New Roman" w:hAnsi="Times New Roman"/>
                <w:b/>
                <w:bCs/>
                <w:sz w:val="24"/>
                <w:szCs w:val="24"/>
              </w:rPr>
            </w:pPr>
            <w:r w:rsidRPr="009257BF">
              <w:rPr>
                <w:rFonts w:ascii="Times New Roman" w:hAnsi="Times New Roman"/>
                <w:b/>
                <w:bCs/>
                <w:sz w:val="24"/>
                <w:szCs w:val="24"/>
              </w:rPr>
              <w:t>0</w:t>
            </w:r>
          </w:p>
        </w:tc>
        <w:tc>
          <w:tcPr>
            <w:tcW w:w="960" w:type="dxa"/>
            <w:vAlign w:val="center"/>
          </w:tcPr>
          <w:p w14:paraId="4BBFAB2C" w14:textId="77777777" w:rsidR="003A096C" w:rsidRPr="009257BF" w:rsidRDefault="003A096C" w:rsidP="00B02A7D">
            <w:pPr>
              <w:jc w:val="center"/>
              <w:rPr>
                <w:rFonts w:ascii="Times New Roman" w:hAnsi="Times New Roman"/>
                <w:b/>
                <w:bCs/>
                <w:sz w:val="24"/>
                <w:szCs w:val="24"/>
              </w:rPr>
            </w:pPr>
            <w:r w:rsidRPr="009257BF">
              <w:rPr>
                <w:rFonts w:ascii="Times New Roman" w:hAnsi="Times New Roman"/>
                <w:b/>
                <w:bCs/>
                <w:sz w:val="24"/>
                <w:szCs w:val="24"/>
              </w:rPr>
              <w:t>1</w:t>
            </w:r>
          </w:p>
        </w:tc>
        <w:tc>
          <w:tcPr>
            <w:tcW w:w="850" w:type="dxa"/>
            <w:vAlign w:val="center"/>
          </w:tcPr>
          <w:p w14:paraId="13169027" w14:textId="77777777" w:rsidR="003A096C" w:rsidRPr="009257BF" w:rsidRDefault="003A096C" w:rsidP="00B02A7D">
            <w:pPr>
              <w:jc w:val="center"/>
              <w:rPr>
                <w:rFonts w:ascii="Times New Roman" w:hAnsi="Times New Roman"/>
                <w:b/>
                <w:bCs/>
                <w:sz w:val="24"/>
                <w:szCs w:val="24"/>
              </w:rPr>
            </w:pPr>
            <w:r w:rsidRPr="009257BF">
              <w:rPr>
                <w:rFonts w:ascii="Times New Roman" w:hAnsi="Times New Roman"/>
                <w:b/>
                <w:bCs/>
                <w:sz w:val="24"/>
                <w:szCs w:val="24"/>
              </w:rPr>
              <w:t>2</w:t>
            </w:r>
          </w:p>
        </w:tc>
        <w:tc>
          <w:tcPr>
            <w:tcW w:w="824" w:type="dxa"/>
            <w:vAlign w:val="center"/>
          </w:tcPr>
          <w:p w14:paraId="63A4E17C" w14:textId="77777777" w:rsidR="003A096C" w:rsidRPr="009257BF" w:rsidRDefault="003A096C" w:rsidP="00B02A7D">
            <w:pPr>
              <w:jc w:val="center"/>
              <w:rPr>
                <w:rFonts w:ascii="Times New Roman" w:hAnsi="Times New Roman"/>
                <w:b/>
                <w:bCs/>
                <w:sz w:val="24"/>
                <w:szCs w:val="24"/>
              </w:rPr>
            </w:pPr>
            <w:r w:rsidRPr="009257BF">
              <w:rPr>
                <w:rFonts w:ascii="Times New Roman" w:hAnsi="Times New Roman"/>
                <w:b/>
                <w:bCs/>
                <w:sz w:val="24"/>
                <w:szCs w:val="24"/>
              </w:rPr>
              <w:t>3</w:t>
            </w:r>
          </w:p>
        </w:tc>
        <w:tc>
          <w:tcPr>
            <w:tcW w:w="794" w:type="dxa"/>
            <w:vAlign w:val="center"/>
          </w:tcPr>
          <w:p w14:paraId="476B5087" w14:textId="77777777" w:rsidR="003A096C" w:rsidRPr="009257BF" w:rsidRDefault="003A096C" w:rsidP="00B02A7D">
            <w:pPr>
              <w:jc w:val="center"/>
              <w:rPr>
                <w:rFonts w:ascii="Times New Roman" w:hAnsi="Times New Roman"/>
                <w:b/>
                <w:bCs/>
                <w:sz w:val="24"/>
                <w:szCs w:val="24"/>
              </w:rPr>
            </w:pPr>
            <w:r w:rsidRPr="009257BF">
              <w:rPr>
                <w:rFonts w:ascii="Times New Roman" w:hAnsi="Times New Roman"/>
                <w:b/>
                <w:bCs/>
                <w:sz w:val="24"/>
                <w:szCs w:val="24"/>
              </w:rPr>
              <w:t>4</w:t>
            </w:r>
          </w:p>
        </w:tc>
        <w:tc>
          <w:tcPr>
            <w:tcW w:w="794" w:type="dxa"/>
            <w:vAlign w:val="center"/>
          </w:tcPr>
          <w:p w14:paraId="7AFD15E5" w14:textId="77777777" w:rsidR="003A096C" w:rsidRPr="009257BF" w:rsidRDefault="003A096C" w:rsidP="00B02A7D">
            <w:pPr>
              <w:jc w:val="center"/>
              <w:rPr>
                <w:rFonts w:ascii="Times New Roman" w:hAnsi="Times New Roman"/>
                <w:b/>
                <w:bCs/>
                <w:sz w:val="24"/>
                <w:szCs w:val="24"/>
              </w:rPr>
            </w:pPr>
            <w:r w:rsidRPr="009257BF">
              <w:rPr>
                <w:rFonts w:ascii="Times New Roman" w:hAnsi="Times New Roman"/>
                <w:b/>
                <w:bCs/>
                <w:sz w:val="24"/>
                <w:szCs w:val="24"/>
              </w:rPr>
              <w:t>5</w:t>
            </w:r>
          </w:p>
        </w:tc>
      </w:tr>
      <w:tr w:rsidR="003A096C" w14:paraId="3B966286" w14:textId="77777777" w:rsidTr="00C2781B">
        <w:trPr>
          <w:trHeight w:val="454"/>
        </w:trPr>
        <w:tc>
          <w:tcPr>
            <w:tcW w:w="1077" w:type="dxa"/>
            <w:vAlign w:val="center"/>
          </w:tcPr>
          <w:p w14:paraId="126CA231" w14:textId="77777777" w:rsidR="003A096C" w:rsidRDefault="003A096C" w:rsidP="00B02A7D">
            <w:pPr>
              <w:jc w:val="center"/>
              <w:rPr>
                <w:rFonts w:ascii="Times New Roman" w:hAnsi="Times New Roman"/>
                <w:b/>
                <w:sz w:val="24"/>
                <w:szCs w:val="24"/>
              </w:rPr>
            </w:pPr>
            <w:r>
              <w:rPr>
                <w:rFonts w:ascii="Times New Roman" w:hAnsi="Times New Roman"/>
                <w:b/>
                <w:sz w:val="24"/>
                <w:szCs w:val="24"/>
              </w:rPr>
              <w:t>P1</w:t>
            </w:r>
          </w:p>
        </w:tc>
        <w:tc>
          <w:tcPr>
            <w:tcW w:w="4012" w:type="dxa"/>
            <w:vAlign w:val="center"/>
          </w:tcPr>
          <w:p w14:paraId="6C96DB75"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Adli bilim etik kurallarına ve kişisel verilerin korunmasına hâkim olmak</w:t>
            </w:r>
          </w:p>
        </w:tc>
        <w:tc>
          <w:tcPr>
            <w:tcW w:w="883" w:type="dxa"/>
            <w:shd w:val="clear" w:color="auto" w:fill="FFFFFF" w:themeFill="background1"/>
            <w:vAlign w:val="center"/>
          </w:tcPr>
          <w:p w14:paraId="726E1767" w14:textId="77777777" w:rsidR="003A096C" w:rsidRPr="006B66A4" w:rsidRDefault="003A096C" w:rsidP="00B02A7D">
            <w:pPr>
              <w:jc w:val="center"/>
              <w:rPr>
                <w:rFonts w:ascii="Times New Roman" w:hAnsi="Times New Roman"/>
                <w:sz w:val="24"/>
                <w:szCs w:val="24"/>
              </w:rPr>
            </w:pPr>
          </w:p>
        </w:tc>
        <w:tc>
          <w:tcPr>
            <w:tcW w:w="960" w:type="dxa"/>
            <w:shd w:val="clear" w:color="auto" w:fill="FFFFFF" w:themeFill="background1"/>
            <w:vAlign w:val="center"/>
          </w:tcPr>
          <w:p w14:paraId="0484CD06" w14:textId="77777777" w:rsidR="003A096C" w:rsidRPr="006B66A4" w:rsidRDefault="003A096C" w:rsidP="00B02A7D">
            <w:pPr>
              <w:jc w:val="center"/>
              <w:rPr>
                <w:rFonts w:ascii="Times New Roman" w:hAnsi="Times New Roman"/>
                <w:sz w:val="24"/>
                <w:szCs w:val="24"/>
              </w:rPr>
            </w:pPr>
          </w:p>
        </w:tc>
        <w:tc>
          <w:tcPr>
            <w:tcW w:w="850" w:type="dxa"/>
            <w:shd w:val="clear" w:color="auto" w:fill="FFFFFF" w:themeFill="background1"/>
            <w:vAlign w:val="center"/>
          </w:tcPr>
          <w:p w14:paraId="75BA035E" w14:textId="77777777" w:rsidR="003A096C" w:rsidRPr="006B66A4" w:rsidRDefault="003A096C" w:rsidP="00B02A7D">
            <w:pPr>
              <w:jc w:val="center"/>
              <w:rPr>
                <w:rFonts w:ascii="Times New Roman" w:hAnsi="Times New Roman"/>
                <w:sz w:val="24"/>
                <w:szCs w:val="24"/>
              </w:rPr>
            </w:pPr>
          </w:p>
        </w:tc>
        <w:tc>
          <w:tcPr>
            <w:tcW w:w="824" w:type="dxa"/>
            <w:shd w:val="clear" w:color="auto" w:fill="FFFFFF" w:themeFill="background1"/>
            <w:vAlign w:val="center"/>
          </w:tcPr>
          <w:p w14:paraId="7C202315" w14:textId="06F8E629" w:rsidR="003A096C" w:rsidRPr="006B66A4" w:rsidRDefault="003A096C" w:rsidP="00B02A7D">
            <w:pPr>
              <w:jc w:val="center"/>
              <w:rPr>
                <w:rFonts w:ascii="Times New Roman" w:hAnsi="Times New Roman"/>
                <w:sz w:val="24"/>
                <w:szCs w:val="24"/>
              </w:rPr>
            </w:pPr>
          </w:p>
        </w:tc>
        <w:tc>
          <w:tcPr>
            <w:tcW w:w="794" w:type="dxa"/>
            <w:shd w:val="clear" w:color="auto" w:fill="FFFFFF" w:themeFill="background1"/>
            <w:vAlign w:val="center"/>
          </w:tcPr>
          <w:p w14:paraId="77EED915" w14:textId="7430960A"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c>
          <w:tcPr>
            <w:tcW w:w="794" w:type="dxa"/>
            <w:shd w:val="clear" w:color="auto" w:fill="FFFFFF" w:themeFill="background1"/>
            <w:vAlign w:val="center"/>
          </w:tcPr>
          <w:p w14:paraId="210AEF98" w14:textId="4097AB2B" w:rsidR="003A096C" w:rsidRPr="006B66A4" w:rsidRDefault="003A096C" w:rsidP="00B02A7D">
            <w:pPr>
              <w:jc w:val="center"/>
              <w:rPr>
                <w:rFonts w:ascii="Times New Roman" w:hAnsi="Times New Roman"/>
                <w:sz w:val="24"/>
                <w:szCs w:val="24"/>
              </w:rPr>
            </w:pPr>
          </w:p>
        </w:tc>
      </w:tr>
      <w:tr w:rsidR="003A096C" w14:paraId="337A00D4" w14:textId="77777777" w:rsidTr="00C2781B">
        <w:trPr>
          <w:trHeight w:val="454"/>
        </w:trPr>
        <w:tc>
          <w:tcPr>
            <w:tcW w:w="1077" w:type="dxa"/>
            <w:vAlign w:val="center"/>
          </w:tcPr>
          <w:p w14:paraId="134E9363" w14:textId="77777777" w:rsidR="003A096C" w:rsidRPr="00D25E4B" w:rsidRDefault="003A096C" w:rsidP="00B02A7D">
            <w:pPr>
              <w:jc w:val="center"/>
              <w:rPr>
                <w:rFonts w:ascii="Times New Roman" w:hAnsi="Times New Roman"/>
                <w:b/>
                <w:sz w:val="24"/>
                <w:szCs w:val="24"/>
              </w:rPr>
            </w:pPr>
            <w:r>
              <w:rPr>
                <w:rFonts w:ascii="Times New Roman" w:hAnsi="Times New Roman"/>
                <w:b/>
                <w:sz w:val="24"/>
                <w:szCs w:val="24"/>
              </w:rPr>
              <w:t>P2</w:t>
            </w:r>
          </w:p>
        </w:tc>
        <w:tc>
          <w:tcPr>
            <w:tcW w:w="4012" w:type="dxa"/>
            <w:vAlign w:val="center"/>
          </w:tcPr>
          <w:p w14:paraId="4878F53C"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Bilimsel araştırma ilke ve tekniklerine hâkim olmak.</w:t>
            </w:r>
          </w:p>
        </w:tc>
        <w:tc>
          <w:tcPr>
            <w:tcW w:w="883" w:type="dxa"/>
            <w:shd w:val="clear" w:color="auto" w:fill="FFFFFF" w:themeFill="background1"/>
            <w:vAlign w:val="center"/>
          </w:tcPr>
          <w:p w14:paraId="6364E872" w14:textId="77777777" w:rsidR="003A096C" w:rsidRPr="006B66A4" w:rsidRDefault="003A096C" w:rsidP="00B02A7D">
            <w:pPr>
              <w:jc w:val="center"/>
              <w:rPr>
                <w:rFonts w:ascii="Times New Roman" w:hAnsi="Times New Roman"/>
                <w:sz w:val="24"/>
                <w:szCs w:val="24"/>
              </w:rPr>
            </w:pPr>
          </w:p>
        </w:tc>
        <w:tc>
          <w:tcPr>
            <w:tcW w:w="960" w:type="dxa"/>
            <w:shd w:val="clear" w:color="auto" w:fill="FFFFFF" w:themeFill="background1"/>
            <w:vAlign w:val="center"/>
          </w:tcPr>
          <w:p w14:paraId="31363B9A" w14:textId="77777777" w:rsidR="003A096C" w:rsidRPr="006B66A4" w:rsidRDefault="003A096C" w:rsidP="00B02A7D">
            <w:pPr>
              <w:jc w:val="center"/>
              <w:rPr>
                <w:rFonts w:ascii="Times New Roman" w:hAnsi="Times New Roman"/>
                <w:sz w:val="24"/>
                <w:szCs w:val="24"/>
              </w:rPr>
            </w:pPr>
          </w:p>
        </w:tc>
        <w:tc>
          <w:tcPr>
            <w:tcW w:w="850" w:type="dxa"/>
            <w:shd w:val="clear" w:color="auto" w:fill="FFFFFF" w:themeFill="background1"/>
            <w:vAlign w:val="center"/>
          </w:tcPr>
          <w:p w14:paraId="089942CA" w14:textId="77777777" w:rsidR="003A096C" w:rsidRPr="006B66A4" w:rsidRDefault="003A096C" w:rsidP="00B02A7D">
            <w:pPr>
              <w:jc w:val="center"/>
              <w:rPr>
                <w:rFonts w:ascii="Times New Roman" w:hAnsi="Times New Roman"/>
                <w:sz w:val="24"/>
                <w:szCs w:val="24"/>
              </w:rPr>
            </w:pPr>
          </w:p>
        </w:tc>
        <w:tc>
          <w:tcPr>
            <w:tcW w:w="824" w:type="dxa"/>
            <w:shd w:val="clear" w:color="auto" w:fill="FFFFFF" w:themeFill="background1"/>
            <w:vAlign w:val="center"/>
          </w:tcPr>
          <w:p w14:paraId="7AA3E990" w14:textId="6A27F464" w:rsidR="003A096C" w:rsidRPr="006B66A4" w:rsidRDefault="003A096C" w:rsidP="00B02A7D">
            <w:pPr>
              <w:jc w:val="center"/>
              <w:rPr>
                <w:rFonts w:ascii="Times New Roman" w:hAnsi="Times New Roman"/>
                <w:sz w:val="24"/>
                <w:szCs w:val="24"/>
              </w:rPr>
            </w:pPr>
          </w:p>
        </w:tc>
        <w:tc>
          <w:tcPr>
            <w:tcW w:w="794" w:type="dxa"/>
            <w:shd w:val="clear" w:color="auto" w:fill="FFFFFF" w:themeFill="background1"/>
            <w:vAlign w:val="center"/>
          </w:tcPr>
          <w:p w14:paraId="7D4443A0" w14:textId="19D79BE3"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c>
          <w:tcPr>
            <w:tcW w:w="794" w:type="dxa"/>
            <w:shd w:val="clear" w:color="auto" w:fill="FFFFFF" w:themeFill="background1"/>
            <w:vAlign w:val="center"/>
          </w:tcPr>
          <w:p w14:paraId="3EE35D2B" w14:textId="77777777" w:rsidR="003A096C" w:rsidRPr="006B66A4" w:rsidRDefault="003A096C" w:rsidP="00B02A7D">
            <w:pPr>
              <w:jc w:val="center"/>
              <w:rPr>
                <w:rFonts w:ascii="Times New Roman" w:hAnsi="Times New Roman"/>
                <w:sz w:val="24"/>
                <w:szCs w:val="24"/>
              </w:rPr>
            </w:pPr>
          </w:p>
        </w:tc>
      </w:tr>
      <w:tr w:rsidR="003A096C" w14:paraId="07C587A1" w14:textId="77777777" w:rsidTr="00C2781B">
        <w:trPr>
          <w:trHeight w:val="454"/>
        </w:trPr>
        <w:tc>
          <w:tcPr>
            <w:tcW w:w="1077" w:type="dxa"/>
            <w:vAlign w:val="center"/>
          </w:tcPr>
          <w:p w14:paraId="6A7EA66C" w14:textId="77777777" w:rsidR="003A096C" w:rsidRPr="00D25E4B" w:rsidRDefault="003A096C" w:rsidP="00B02A7D">
            <w:pPr>
              <w:jc w:val="center"/>
              <w:rPr>
                <w:rFonts w:ascii="Times New Roman" w:hAnsi="Times New Roman"/>
                <w:b/>
                <w:sz w:val="24"/>
                <w:szCs w:val="24"/>
              </w:rPr>
            </w:pPr>
            <w:r>
              <w:rPr>
                <w:rFonts w:ascii="Times New Roman" w:hAnsi="Times New Roman"/>
                <w:b/>
                <w:sz w:val="24"/>
                <w:szCs w:val="24"/>
              </w:rPr>
              <w:lastRenderedPageBreak/>
              <w:t>P3</w:t>
            </w:r>
          </w:p>
        </w:tc>
        <w:tc>
          <w:tcPr>
            <w:tcW w:w="4012" w:type="dxa"/>
            <w:vAlign w:val="center"/>
          </w:tcPr>
          <w:p w14:paraId="17C35C2C"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Adli Bilimlerin hukukun üstünlüğünün sağlanmasına yönelik etkileri hakkında yeterliliğe ulaşmak.</w:t>
            </w:r>
          </w:p>
        </w:tc>
        <w:tc>
          <w:tcPr>
            <w:tcW w:w="883" w:type="dxa"/>
            <w:shd w:val="clear" w:color="auto" w:fill="auto"/>
            <w:vAlign w:val="center"/>
          </w:tcPr>
          <w:p w14:paraId="3CB3BCC8" w14:textId="77777777" w:rsidR="003A096C" w:rsidRPr="006B66A4" w:rsidRDefault="003A096C" w:rsidP="00B02A7D">
            <w:pPr>
              <w:jc w:val="center"/>
              <w:rPr>
                <w:rFonts w:ascii="Times New Roman" w:hAnsi="Times New Roman"/>
                <w:sz w:val="24"/>
                <w:szCs w:val="24"/>
              </w:rPr>
            </w:pPr>
          </w:p>
        </w:tc>
        <w:tc>
          <w:tcPr>
            <w:tcW w:w="960" w:type="dxa"/>
            <w:shd w:val="clear" w:color="auto" w:fill="auto"/>
            <w:vAlign w:val="center"/>
          </w:tcPr>
          <w:p w14:paraId="565E125B" w14:textId="77777777" w:rsidR="003A096C" w:rsidRPr="006B66A4" w:rsidRDefault="003A096C" w:rsidP="00B02A7D">
            <w:pPr>
              <w:jc w:val="center"/>
              <w:rPr>
                <w:rFonts w:ascii="Times New Roman" w:hAnsi="Times New Roman"/>
                <w:sz w:val="24"/>
                <w:szCs w:val="24"/>
              </w:rPr>
            </w:pPr>
          </w:p>
        </w:tc>
        <w:tc>
          <w:tcPr>
            <w:tcW w:w="850" w:type="dxa"/>
            <w:shd w:val="clear" w:color="auto" w:fill="auto"/>
            <w:vAlign w:val="center"/>
          </w:tcPr>
          <w:p w14:paraId="71F314C2" w14:textId="77777777" w:rsidR="003A096C" w:rsidRPr="006B66A4" w:rsidRDefault="003A096C" w:rsidP="00B02A7D">
            <w:pPr>
              <w:jc w:val="center"/>
              <w:rPr>
                <w:rFonts w:ascii="Times New Roman" w:hAnsi="Times New Roman"/>
                <w:sz w:val="24"/>
                <w:szCs w:val="24"/>
              </w:rPr>
            </w:pPr>
          </w:p>
        </w:tc>
        <w:tc>
          <w:tcPr>
            <w:tcW w:w="824" w:type="dxa"/>
            <w:shd w:val="clear" w:color="auto" w:fill="auto"/>
            <w:vAlign w:val="center"/>
          </w:tcPr>
          <w:p w14:paraId="15703F4E"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0E394B50" w14:textId="7F841B18"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c>
          <w:tcPr>
            <w:tcW w:w="794" w:type="dxa"/>
            <w:shd w:val="clear" w:color="auto" w:fill="auto"/>
            <w:vAlign w:val="center"/>
          </w:tcPr>
          <w:p w14:paraId="470AE37A" w14:textId="77777777" w:rsidR="003A096C" w:rsidRPr="006B66A4" w:rsidRDefault="003A096C" w:rsidP="00B02A7D">
            <w:pPr>
              <w:jc w:val="center"/>
              <w:rPr>
                <w:rFonts w:ascii="Times New Roman" w:hAnsi="Times New Roman"/>
                <w:sz w:val="24"/>
                <w:szCs w:val="24"/>
              </w:rPr>
            </w:pPr>
          </w:p>
        </w:tc>
      </w:tr>
      <w:tr w:rsidR="003A096C" w14:paraId="0D1438B6" w14:textId="77777777" w:rsidTr="00C2781B">
        <w:trPr>
          <w:trHeight w:val="454"/>
        </w:trPr>
        <w:tc>
          <w:tcPr>
            <w:tcW w:w="1077" w:type="dxa"/>
            <w:vAlign w:val="center"/>
          </w:tcPr>
          <w:p w14:paraId="3FF0E9D4" w14:textId="77777777" w:rsidR="003A096C" w:rsidRPr="00D25E4B" w:rsidRDefault="003A096C" w:rsidP="00B02A7D">
            <w:pPr>
              <w:jc w:val="center"/>
              <w:rPr>
                <w:rFonts w:ascii="Times New Roman" w:hAnsi="Times New Roman"/>
                <w:b/>
                <w:sz w:val="24"/>
                <w:szCs w:val="24"/>
              </w:rPr>
            </w:pPr>
            <w:r>
              <w:rPr>
                <w:rFonts w:ascii="Times New Roman" w:hAnsi="Times New Roman"/>
                <w:b/>
                <w:sz w:val="24"/>
                <w:szCs w:val="24"/>
              </w:rPr>
              <w:t>P4</w:t>
            </w:r>
          </w:p>
        </w:tc>
        <w:tc>
          <w:tcPr>
            <w:tcW w:w="4012" w:type="dxa"/>
            <w:vAlign w:val="center"/>
          </w:tcPr>
          <w:p w14:paraId="184748A7"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Adli Bilimler İnceleme alanlarında kuramsal ve uygulama bilgisine sahip olmak.</w:t>
            </w:r>
          </w:p>
        </w:tc>
        <w:tc>
          <w:tcPr>
            <w:tcW w:w="883" w:type="dxa"/>
            <w:shd w:val="clear" w:color="auto" w:fill="auto"/>
            <w:vAlign w:val="center"/>
          </w:tcPr>
          <w:p w14:paraId="01BAF1F5" w14:textId="77777777" w:rsidR="003A096C" w:rsidRPr="006B66A4" w:rsidRDefault="003A096C" w:rsidP="00B02A7D">
            <w:pPr>
              <w:jc w:val="center"/>
              <w:rPr>
                <w:rFonts w:ascii="Times New Roman" w:hAnsi="Times New Roman"/>
                <w:sz w:val="24"/>
                <w:szCs w:val="24"/>
              </w:rPr>
            </w:pPr>
          </w:p>
        </w:tc>
        <w:tc>
          <w:tcPr>
            <w:tcW w:w="960" w:type="dxa"/>
            <w:shd w:val="clear" w:color="auto" w:fill="auto"/>
            <w:vAlign w:val="center"/>
          </w:tcPr>
          <w:p w14:paraId="7BE0FBD2" w14:textId="77777777" w:rsidR="003A096C" w:rsidRPr="006B66A4" w:rsidRDefault="003A096C" w:rsidP="00B02A7D">
            <w:pPr>
              <w:jc w:val="center"/>
              <w:rPr>
                <w:rFonts w:ascii="Times New Roman" w:hAnsi="Times New Roman"/>
                <w:sz w:val="24"/>
                <w:szCs w:val="24"/>
              </w:rPr>
            </w:pPr>
          </w:p>
        </w:tc>
        <w:tc>
          <w:tcPr>
            <w:tcW w:w="850" w:type="dxa"/>
            <w:shd w:val="clear" w:color="auto" w:fill="auto"/>
            <w:vAlign w:val="center"/>
          </w:tcPr>
          <w:p w14:paraId="0129B3DC" w14:textId="77777777" w:rsidR="003A096C" w:rsidRPr="006B66A4" w:rsidRDefault="003A096C" w:rsidP="00B02A7D">
            <w:pPr>
              <w:jc w:val="center"/>
              <w:rPr>
                <w:rFonts w:ascii="Times New Roman" w:hAnsi="Times New Roman"/>
                <w:sz w:val="24"/>
                <w:szCs w:val="24"/>
              </w:rPr>
            </w:pPr>
          </w:p>
        </w:tc>
        <w:tc>
          <w:tcPr>
            <w:tcW w:w="824" w:type="dxa"/>
            <w:shd w:val="clear" w:color="auto" w:fill="auto"/>
            <w:vAlign w:val="center"/>
          </w:tcPr>
          <w:p w14:paraId="37E5C009"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0404ED32"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4C0C4086" w14:textId="0A105A70"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r>
      <w:tr w:rsidR="003A096C" w14:paraId="19D3A447" w14:textId="77777777" w:rsidTr="00C2781B">
        <w:trPr>
          <w:trHeight w:val="454"/>
        </w:trPr>
        <w:tc>
          <w:tcPr>
            <w:tcW w:w="1077" w:type="dxa"/>
            <w:vAlign w:val="center"/>
          </w:tcPr>
          <w:p w14:paraId="5BD06466" w14:textId="77777777" w:rsidR="003A096C" w:rsidRPr="00D25E4B" w:rsidRDefault="003A096C" w:rsidP="00B02A7D">
            <w:pPr>
              <w:jc w:val="center"/>
              <w:rPr>
                <w:rFonts w:ascii="Times New Roman" w:hAnsi="Times New Roman"/>
                <w:b/>
                <w:sz w:val="24"/>
                <w:szCs w:val="24"/>
              </w:rPr>
            </w:pPr>
            <w:r>
              <w:rPr>
                <w:rFonts w:ascii="Times New Roman" w:hAnsi="Times New Roman"/>
                <w:b/>
                <w:sz w:val="24"/>
                <w:szCs w:val="24"/>
              </w:rPr>
              <w:t>P5</w:t>
            </w:r>
          </w:p>
        </w:tc>
        <w:tc>
          <w:tcPr>
            <w:tcW w:w="4012" w:type="dxa"/>
            <w:vAlign w:val="center"/>
          </w:tcPr>
          <w:p w14:paraId="64A8856E"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Suç soruşturmalarında adli bilim metotlarının kullanmanın önemini kavramak.</w:t>
            </w:r>
          </w:p>
        </w:tc>
        <w:tc>
          <w:tcPr>
            <w:tcW w:w="883" w:type="dxa"/>
            <w:shd w:val="clear" w:color="auto" w:fill="auto"/>
            <w:vAlign w:val="center"/>
          </w:tcPr>
          <w:p w14:paraId="3013A7C6" w14:textId="77777777" w:rsidR="003A096C" w:rsidRPr="006B66A4" w:rsidRDefault="003A096C" w:rsidP="00B02A7D">
            <w:pPr>
              <w:jc w:val="center"/>
              <w:rPr>
                <w:rFonts w:ascii="Times New Roman" w:hAnsi="Times New Roman"/>
                <w:sz w:val="24"/>
                <w:szCs w:val="24"/>
              </w:rPr>
            </w:pPr>
          </w:p>
        </w:tc>
        <w:tc>
          <w:tcPr>
            <w:tcW w:w="960" w:type="dxa"/>
            <w:shd w:val="clear" w:color="auto" w:fill="auto"/>
            <w:vAlign w:val="center"/>
          </w:tcPr>
          <w:p w14:paraId="7D183676" w14:textId="77777777" w:rsidR="003A096C" w:rsidRPr="006B66A4" w:rsidRDefault="003A096C" w:rsidP="00B02A7D">
            <w:pPr>
              <w:jc w:val="center"/>
              <w:rPr>
                <w:rFonts w:ascii="Times New Roman" w:hAnsi="Times New Roman"/>
                <w:sz w:val="24"/>
                <w:szCs w:val="24"/>
              </w:rPr>
            </w:pPr>
          </w:p>
        </w:tc>
        <w:tc>
          <w:tcPr>
            <w:tcW w:w="850" w:type="dxa"/>
            <w:shd w:val="clear" w:color="auto" w:fill="auto"/>
            <w:vAlign w:val="center"/>
          </w:tcPr>
          <w:p w14:paraId="24EE3D69" w14:textId="77777777" w:rsidR="003A096C" w:rsidRPr="006B66A4" w:rsidRDefault="003A096C" w:rsidP="00B02A7D">
            <w:pPr>
              <w:jc w:val="center"/>
              <w:rPr>
                <w:rFonts w:ascii="Times New Roman" w:hAnsi="Times New Roman"/>
                <w:sz w:val="24"/>
                <w:szCs w:val="24"/>
              </w:rPr>
            </w:pPr>
          </w:p>
        </w:tc>
        <w:tc>
          <w:tcPr>
            <w:tcW w:w="824" w:type="dxa"/>
            <w:shd w:val="clear" w:color="auto" w:fill="auto"/>
            <w:vAlign w:val="center"/>
          </w:tcPr>
          <w:p w14:paraId="62B6B83D"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16C6E6DC" w14:textId="306A31C3"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c>
          <w:tcPr>
            <w:tcW w:w="794" w:type="dxa"/>
            <w:shd w:val="clear" w:color="auto" w:fill="auto"/>
            <w:vAlign w:val="center"/>
          </w:tcPr>
          <w:p w14:paraId="67935292" w14:textId="77777777" w:rsidR="003A096C" w:rsidRPr="006B66A4" w:rsidRDefault="003A096C" w:rsidP="00B02A7D">
            <w:pPr>
              <w:jc w:val="center"/>
              <w:rPr>
                <w:rFonts w:ascii="Times New Roman" w:hAnsi="Times New Roman"/>
                <w:sz w:val="24"/>
                <w:szCs w:val="24"/>
              </w:rPr>
            </w:pPr>
          </w:p>
        </w:tc>
      </w:tr>
      <w:tr w:rsidR="003A096C" w14:paraId="097679BD" w14:textId="77777777" w:rsidTr="00C2781B">
        <w:trPr>
          <w:trHeight w:val="454"/>
        </w:trPr>
        <w:tc>
          <w:tcPr>
            <w:tcW w:w="1077" w:type="dxa"/>
            <w:vAlign w:val="center"/>
          </w:tcPr>
          <w:p w14:paraId="6751E738" w14:textId="77777777" w:rsidR="003A096C" w:rsidRPr="00D25E4B" w:rsidRDefault="003A096C" w:rsidP="00B02A7D">
            <w:pPr>
              <w:jc w:val="center"/>
              <w:rPr>
                <w:rFonts w:ascii="Times New Roman" w:hAnsi="Times New Roman"/>
                <w:b/>
                <w:sz w:val="24"/>
                <w:szCs w:val="24"/>
              </w:rPr>
            </w:pPr>
            <w:r>
              <w:rPr>
                <w:rFonts w:ascii="Times New Roman" w:hAnsi="Times New Roman"/>
                <w:b/>
                <w:sz w:val="24"/>
                <w:szCs w:val="24"/>
              </w:rPr>
              <w:t>P6</w:t>
            </w:r>
          </w:p>
        </w:tc>
        <w:tc>
          <w:tcPr>
            <w:tcW w:w="4012" w:type="dxa"/>
            <w:vAlign w:val="center"/>
          </w:tcPr>
          <w:p w14:paraId="4C204EB9"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Olay yeri incelemesi tekniklerini ve adli fotoğrafçılık ilkelerine hâkim olmak.</w:t>
            </w:r>
          </w:p>
        </w:tc>
        <w:tc>
          <w:tcPr>
            <w:tcW w:w="883" w:type="dxa"/>
            <w:shd w:val="clear" w:color="auto" w:fill="auto"/>
            <w:vAlign w:val="center"/>
          </w:tcPr>
          <w:p w14:paraId="0E78E0F5" w14:textId="77777777" w:rsidR="003A096C" w:rsidRPr="006B66A4" w:rsidRDefault="003A096C" w:rsidP="00B02A7D">
            <w:pPr>
              <w:jc w:val="center"/>
              <w:rPr>
                <w:rFonts w:ascii="Times New Roman" w:hAnsi="Times New Roman"/>
                <w:sz w:val="24"/>
                <w:szCs w:val="24"/>
              </w:rPr>
            </w:pPr>
          </w:p>
        </w:tc>
        <w:tc>
          <w:tcPr>
            <w:tcW w:w="960" w:type="dxa"/>
            <w:shd w:val="clear" w:color="auto" w:fill="auto"/>
            <w:vAlign w:val="center"/>
          </w:tcPr>
          <w:p w14:paraId="4E5AD0FF" w14:textId="77777777" w:rsidR="003A096C" w:rsidRPr="006B66A4" w:rsidRDefault="003A096C" w:rsidP="00B02A7D">
            <w:pPr>
              <w:jc w:val="center"/>
              <w:rPr>
                <w:rFonts w:ascii="Times New Roman" w:hAnsi="Times New Roman"/>
                <w:sz w:val="24"/>
                <w:szCs w:val="24"/>
              </w:rPr>
            </w:pPr>
          </w:p>
        </w:tc>
        <w:tc>
          <w:tcPr>
            <w:tcW w:w="850" w:type="dxa"/>
            <w:shd w:val="clear" w:color="auto" w:fill="auto"/>
            <w:vAlign w:val="center"/>
          </w:tcPr>
          <w:p w14:paraId="0D10B71C" w14:textId="77777777" w:rsidR="003A096C" w:rsidRPr="006B66A4" w:rsidRDefault="003A096C" w:rsidP="00B02A7D">
            <w:pPr>
              <w:jc w:val="center"/>
              <w:rPr>
                <w:rFonts w:ascii="Times New Roman" w:hAnsi="Times New Roman"/>
                <w:sz w:val="24"/>
                <w:szCs w:val="24"/>
              </w:rPr>
            </w:pPr>
          </w:p>
        </w:tc>
        <w:tc>
          <w:tcPr>
            <w:tcW w:w="824" w:type="dxa"/>
            <w:shd w:val="clear" w:color="auto" w:fill="auto"/>
            <w:vAlign w:val="center"/>
          </w:tcPr>
          <w:p w14:paraId="554D52EF"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127389A5" w14:textId="7503CCB8"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c>
          <w:tcPr>
            <w:tcW w:w="794" w:type="dxa"/>
            <w:shd w:val="clear" w:color="auto" w:fill="auto"/>
            <w:vAlign w:val="center"/>
          </w:tcPr>
          <w:p w14:paraId="75744B37" w14:textId="77777777" w:rsidR="003A096C" w:rsidRPr="006B66A4" w:rsidRDefault="003A096C" w:rsidP="00B02A7D">
            <w:pPr>
              <w:jc w:val="center"/>
              <w:rPr>
                <w:rFonts w:ascii="Times New Roman" w:hAnsi="Times New Roman"/>
                <w:sz w:val="24"/>
                <w:szCs w:val="24"/>
              </w:rPr>
            </w:pPr>
          </w:p>
        </w:tc>
      </w:tr>
      <w:tr w:rsidR="003A096C" w14:paraId="0CBCD4C3" w14:textId="77777777" w:rsidTr="00C2781B">
        <w:trPr>
          <w:trHeight w:val="454"/>
        </w:trPr>
        <w:tc>
          <w:tcPr>
            <w:tcW w:w="1077" w:type="dxa"/>
            <w:vAlign w:val="center"/>
          </w:tcPr>
          <w:p w14:paraId="21290BC6" w14:textId="77777777" w:rsidR="003A096C" w:rsidRDefault="003A096C" w:rsidP="00B02A7D">
            <w:pPr>
              <w:jc w:val="center"/>
              <w:rPr>
                <w:rFonts w:ascii="Times New Roman" w:hAnsi="Times New Roman"/>
                <w:b/>
                <w:sz w:val="24"/>
                <w:szCs w:val="24"/>
              </w:rPr>
            </w:pPr>
            <w:r>
              <w:rPr>
                <w:rFonts w:ascii="Times New Roman" w:hAnsi="Times New Roman"/>
                <w:b/>
                <w:sz w:val="24"/>
                <w:szCs w:val="24"/>
              </w:rPr>
              <w:t>P7</w:t>
            </w:r>
          </w:p>
        </w:tc>
        <w:tc>
          <w:tcPr>
            <w:tcW w:w="4012" w:type="dxa"/>
            <w:vAlign w:val="center"/>
          </w:tcPr>
          <w:p w14:paraId="3EB562AD"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Olay yeri inceleme sürecinin suç soruşturmalarındaki önemini kavramak</w:t>
            </w:r>
          </w:p>
        </w:tc>
        <w:tc>
          <w:tcPr>
            <w:tcW w:w="883" w:type="dxa"/>
            <w:shd w:val="clear" w:color="auto" w:fill="auto"/>
            <w:vAlign w:val="center"/>
          </w:tcPr>
          <w:p w14:paraId="4F976615" w14:textId="77777777" w:rsidR="003A096C" w:rsidRPr="006B66A4" w:rsidRDefault="003A096C" w:rsidP="00B02A7D">
            <w:pPr>
              <w:jc w:val="center"/>
              <w:rPr>
                <w:rFonts w:ascii="Times New Roman" w:hAnsi="Times New Roman"/>
                <w:sz w:val="24"/>
                <w:szCs w:val="24"/>
              </w:rPr>
            </w:pPr>
          </w:p>
        </w:tc>
        <w:tc>
          <w:tcPr>
            <w:tcW w:w="960" w:type="dxa"/>
            <w:shd w:val="clear" w:color="auto" w:fill="auto"/>
            <w:vAlign w:val="center"/>
          </w:tcPr>
          <w:p w14:paraId="7E34084B" w14:textId="77777777" w:rsidR="003A096C" w:rsidRPr="006B66A4" w:rsidRDefault="003A096C" w:rsidP="00B02A7D">
            <w:pPr>
              <w:jc w:val="center"/>
              <w:rPr>
                <w:rFonts w:ascii="Times New Roman" w:hAnsi="Times New Roman"/>
                <w:sz w:val="24"/>
                <w:szCs w:val="24"/>
              </w:rPr>
            </w:pPr>
          </w:p>
        </w:tc>
        <w:tc>
          <w:tcPr>
            <w:tcW w:w="850" w:type="dxa"/>
            <w:shd w:val="clear" w:color="auto" w:fill="auto"/>
            <w:vAlign w:val="center"/>
          </w:tcPr>
          <w:p w14:paraId="2D2F2F31" w14:textId="77777777" w:rsidR="003A096C" w:rsidRPr="006B66A4" w:rsidRDefault="003A096C" w:rsidP="00B02A7D">
            <w:pPr>
              <w:jc w:val="center"/>
              <w:rPr>
                <w:rFonts w:ascii="Times New Roman" w:hAnsi="Times New Roman"/>
                <w:sz w:val="24"/>
                <w:szCs w:val="24"/>
              </w:rPr>
            </w:pPr>
          </w:p>
        </w:tc>
        <w:tc>
          <w:tcPr>
            <w:tcW w:w="824" w:type="dxa"/>
            <w:shd w:val="clear" w:color="auto" w:fill="auto"/>
            <w:vAlign w:val="center"/>
          </w:tcPr>
          <w:p w14:paraId="06322DB7"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4E1080D3"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6A2AF318" w14:textId="2DD1A89B"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r>
      <w:tr w:rsidR="003A096C" w14:paraId="4881C813" w14:textId="77777777" w:rsidTr="00C2781B">
        <w:trPr>
          <w:trHeight w:val="454"/>
        </w:trPr>
        <w:tc>
          <w:tcPr>
            <w:tcW w:w="1077" w:type="dxa"/>
            <w:vAlign w:val="center"/>
          </w:tcPr>
          <w:p w14:paraId="433AE5AD" w14:textId="77777777" w:rsidR="003A096C" w:rsidRDefault="003A096C" w:rsidP="00B02A7D">
            <w:pPr>
              <w:jc w:val="center"/>
              <w:rPr>
                <w:rFonts w:ascii="Times New Roman" w:hAnsi="Times New Roman"/>
                <w:b/>
                <w:sz w:val="24"/>
                <w:szCs w:val="24"/>
              </w:rPr>
            </w:pPr>
            <w:r>
              <w:rPr>
                <w:rFonts w:ascii="Times New Roman" w:hAnsi="Times New Roman"/>
                <w:b/>
                <w:sz w:val="24"/>
                <w:szCs w:val="24"/>
              </w:rPr>
              <w:t>P8</w:t>
            </w:r>
          </w:p>
        </w:tc>
        <w:tc>
          <w:tcPr>
            <w:tcW w:w="4012" w:type="dxa"/>
            <w:vAlign w:val="center"/>
          </w:tcPr>
          <w:p w14:paraId="4589F776"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 xml:space="preserve">Pozitif bilim alanlarındaki gelişmelerin </w:t>
            </w:r>
            <w:proofErr w:type="spellStart"/>
            <w:r w:rsidRPr="004F34C7">
              <w:rPr>
                <w:rFonts w:ascii="Times New Roman" w:hAnsi="Times New Roman"/>
                <w:sz w:val="24"/>
                <w:szCs w:val="24"/>
              </w:rPr>
              <w:t>kriminalistik</w:t>
            </w:r>
            <w:proofErr w:type="spellEnd"/>
            <w:r w:rsidRPr="004F34C7">
              <w:rPr>
                <w:rFonts w:ascii="Times New Roman" w:hAnsi="Times New Roman"/>
                <w:sz w:val="24"/>
                <w:szCs w:val="24"/>
              </w:rPr>
              <w:t xml:space="preserve"> incelme alanlarına uygulamak.</w:t>
            </w:r>
          </w:p>
        </w:tc>
        <w:tc>
          <w:tcPr>
            <w:tcW w:w="883" w:type="dxa"/>
            <w:shd w:val="clear" w:color="auto" w:fill="auto"/>
            <w:vAlign w:val="center"/>
          </w:tcPr>
          <w:p w14:paraId="58E74CFF" w14:textId="77777777" w:rsidR="003A096C" w:rsidRPr="006B66A4" w:rsidRDefault="003A096C" w:rsidP="00B02A7D">
            <w:pPr>
              <w:jc w:val="center"/>
              <w:rPr>
                <w:rFonts w:ascii="Times New Roman" w:hAnsi="Times New Roman"/>
                <w:sz w:val="24"/>
                <w:szCs w:val="24"/>
              </w:rPr>
            </w:pPr>
          </w:p>
        </w:tc>
        <w:tc>
          <w:tcPr>
            <w:tcW w:w="960" w:type="dxa"/>
            <w:shd w:val="clear" w:color="auto" w:fill="auto"/>
            <w:vAlign w:val="center"/>
          </w:tcPr>
          <w:p w14:paraId="3C81B864" w14:textId="77777777" w:rsidR="003A096C" w:rsidRPr="006B66A4" w:rsidRDefault="003A096C" w:rsidP="00B02A7D">
            <w:pPr>
              <w:jc w:val="center"/>
              <w:rPr>
                <w:rFonts w:ascii="Times New Roman" w:hAnsi="Times New Roman"/>
                <w:sz w:val="24"/>
                <w:szCs w:val="24"/>
              </w:rPr>
            </w:pPr>
          </w:p>
        </w:tc>
        <w:tc>
          <w:tcPr>
            <w:tcW w:w="850" w:type="dxa"/>
            <w:shd w:val="clear" w:color="auto" w:fill="auto"/>
            <w:vAlign w:val="center"/>
          </w:tcPr>
          <w:p w14:paraId="578BA16E" w14:textId="77777777" w:rsidR="003A096C" w:rsidRPr="006B66A4" w:rsidRDefault="003A096C" w:rsidP="00B02A7D">
            <w:pPr>
              <w:jc w:val="center"/>
              <w:rPr>
                <w:rFonts w:ascii="Times New Roman" w:hAnsi="Times New Roman"/>
                <w:sz w:val="24"/>
                <w:szCs w:val="24"/>
              </w:rPr>
            </w:pPr>
          </w:p>
        </w:tc>
        <w:tc>
          <w:tcPr>
            <w:tcW w:w="824" w:type="dxa"/>
            <w:shd w:val="clear" w:color="auto" w:fill="auto"/>
            <w:vAlign w:val="center"/>
          </w:tcPr>
          <w:p w14:paraId="22BCCF48" w14:textId="5F3DFC3A"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c>
          <w:tcPr>
            <w:tcW w:w="794" w:type="dxa"/>
            <w:shd w:val="clear" w:color="auto" w:fill="auto"/>
            <w:vAlign w:val="center"/>
          </w:tcPr>
          <w:p w14:paraId="4068BA39"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0CBCF7F9" w14:textId="77777777" w:rsidR="003A096C" w:rsidRPr="006B66A4" w:rsidRDefault="003A096C" w:rsidP="00B02A7D">
            <w:pPr>
              <w:jc w:val="center"/>
              <w:rPr>
                <w:rFonts w:ascii="Times New Roman" w:hAnsi="Times New Roman"/>
                <w:sz w:val="24"/>
                <w:szCs w:val="24"/>
              </w:rPr>
            </w:pPr>
          </w:p>
        </w:tc>
      </w:tr>
      <w:tr w:rsidR="003A096C" w14:paraId="541AE960" w14:textId="77777777" w:rsidTr="00C2781B">
        <w:trPr>
          <w:trHeight w:val="454"/>
        </w:trPr>
        <w:tc>
          <w:tcPr>
            <w:tcW w:w="1077" w:type="dxa"/>
            <w:vAlign w:val="center"/>
          </w:tcPr>
          <w:p w14:paraId="35E558B8" w14:textId="77777777" w:rsidR="003A096C" w:rsidRDefault="003A096C" w:rsidP="00B02A7D">
            <w:pPr>
              <w:jc w:val="center"/>
              <w:rPr>
                <w:rFonts w:ascii="Times New Roman" w:hAnsi="Times New Roman"/>
                <w:b/>
                <w:sz w:val="24"/>
                <w:szCs w:val="24"/>
              </w:rPr>
            </w:pPr>
            <w:r>
              <w:rPr>
                <w:rFonts w:ascii="Times New Roman" w:hAnsi="Times New Roman"/>
                <w:b/>
                <w:sz w:val="24"/>
                <w:szCs w:val="24"/>
              </w:rPr>
              <w:t>P9</w:t>
            </w:r>
          </w:p>
        </w:tc>
        <w:tc>
          <w:tcPr>
            <w:tcW w:w="4012" w:type="dxa"/>
            <w:vAlign w:val="center"/>
          </w:tcPr>
          <w:p w14:paraId="3A896030"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Çok disiplinli ve disiplinler arası olan adli bilimlerin birbirleriyle ilişkilerini bulgu inceleme hiyerarşisini bilmek ve uygulamak.</w:t>
            </w:r>
          </w:p>
        </w:tc>
        <w:tc>
          <w:tcPr>
            <w:tcW w:w="883" w:type="dxa"/>
            <w:shd w:val="clear" w:color="auto" w:fill="auto"/>
            <w:vAlign w:val="center"/>
          </w:tcPr>
          <w:p w14:paraId="433BE701" w14:textId="77777777" w:rsidR="003A096C" w:rsidRPr="006B66A4" w:rsidRDefault="003A096C" w:rsidP="00B02A7D">
            <w:pPr>
              <w:jc w:val="center"/>
              <w:rPr>
                <w:rFonts w:ascii="Times New Roman" w:hAnsi="Times New Roman"/>
                <w:sz w:val="24"/>
                <w:szCs w:val="24"/>
              </w:rPr>
            </w:pPr>
          </w:p>
        </w:tc>
        <w:tc>
          <w:tcPr>
            <w:tcW w:w="960" w:type="dxa"/>
            <w:shd w:val="clear" w:color="auto" w:fill="auto"/>
            <w:vAlign w:val="center"/>
          </w:tcPr>
          <w:p w14:paraId="6C19FBD6" w14:textId="77777777" w:rsidR="003A096C" w:rsidRPr="006B66A4" w:rsidRDefault="003A096C" w:rsidP="00B02A7D">
            <w:pPr>
              <w:jc w:val="center"/>
              <w:rPr>
                <w:rFonts w:ascii="Times New Roman" w:hAnsi="Times New Roman"/>
                <w:sz w:val="24"/>
                <w:szCs w:val="24"/>
              </w:rPr>
            </w:pPr>
          </w:p>
        </w:tc>
        <w:tc>
          <w:tcPr>
            <w:tcW w:w="850" w:type="dxa"/>
            <w:shd w:val="clear" w:color="auto" w:fill="auto"/>
            <w:vAlign w:val="center"/>
          </w:tcPr>
          <w:p w14:paraId="3BDF1EDA" w14:textId="77777777" w:rsidR="003A096C" w:rsidRPr="006B66A4" w:rsidRDefault="003A096C" w:rsidP="00B02A7D">
            <w:pPr>
              <w:jc w:val="center"/>
              <w:rPr>
                <w:rFonts w:ascii="Times New Roman" w:hAnsi="Times New Roman"/>
                <w:sz w:val="24"/>
                <w:szCs w:val="24"/>
              </w:rPr>
            </w:pPr>
          </w:p>
        </w:tc>
        <w:tc>
          <w:tcPr>
            <w:tcW w:w="824" w:type="dxa"/>
            <w:shd w:val="clear" w:color="auto" w:fill="auto"/>
            <w:vAlign w:val="center"/>
          </w:tcPr>
          <w:p w14:paraId="79AF706D"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5A7900A1" w14:textId="68022691"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c>
          <w:tcPr>
            <w:tcW w:w="794" w:type="dxa"/>
            <w:shd w:val="clear" w:color="auto" w:fill="auto"/>
            <w:vAlign w:val="center"/>
          </w:tcPr>
          <w:p w14:paraId="6F1A0411" w14:textId="77777777" w:rsidR="003A096C" w:rsidRPr="006B66A4" w:rsidRDefault="003A096C" w:rsidP="00B02A7D">
            <w:pPr>
              <w:jc w:val="center"/>
              <w:rPr>
                <w:rFonts w:ascii="Times New Roman" w:hAnsi="Times New Roman"/>
                <w:sz w:val="24"/>
                <w:szCs w:val="24"/>
              </w:rPr>
            </w:pPr>
          </w:p>
        </w:tc>
      </w:tr>
      <w:tr w:rsidR="003A096C" w14:paraId="2CDBE617" w14:textId="77777777" w:rsidTr="00C2781B">
        <w:trPr>
          <w:trHeight w:val="454"/>
        </w:trPr>
        <w:tc>
          <w:tcPr>
            <w:tcW w:w="1077" w:type="dxa"/>
            <w:vAlign w:val="center"/>
          </w:tcPr>
          <w:p w14:paraId="2777E29D" w14:textId="77777777" w:rsidR="003A096C" w:rsidRDefault="003A096C" w:rsidP="00B02A7D">
            <w:pPr>
              <w:jc w:val="center"/>
              <w:rPr>
                <w:rFonts w:ascii="Times New Roman" w:hAnsi="Times New Roman"/>
                <w:b/>
                <w:sz w:val="24"/>
                <w:szCs w:val="24"/>
              </w:rPr>
            </w:pPr>
            <w:r>
              <w:rPr>
                <w:rFonts w:ascii="Times New Roman" w:hAnsi="Times New Roman"/>
                <w:b/>
                <w:sz w:val="24"/>
                <w:szCs w:val="24"/>
              </w:rPr>
              <w:t>P10</w:t>
            </w:r>
          </w:p>
        </w:tc>
        <w:tc>
          <w:tcPr>
            <w:tcW w:w="4012" w:type="dxa"/>
            <w:vAlign w:val="center"/>
          </w:tcPr>
          <w:p w14:paraId="3D3D799A"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Kriminalistik inceleme alanlarından en az birinde temel teorik ve pratik bilgiye sahip olmak.</w:t>
            </w:r>
          </w:p>
        </w:tc>
        <w:tc>
          <w:tcPr>
            <w:tcW w:w="883" w:type="dxa"/>
            <w:shd w:val="clear" w:color="auto" w:fill="auto"/>
            <w:vAlign w:val="center"/>
          </w:tcPr>
          <w:p w14:paraId="7A6ED73E" w14:textId="77777777" w:rsidR="003A096C" w:rsidRPr="006B66A4" w:rsidRDefault="003A096C" w:rsidP="00B02A7D">
            <w:pPr>
              <w:jc w:val="center"/>
              <w:rPr>
                <w:rFonts w:ascii="Times New Roman" w:hAnsi="Times New Roman"/>
                <w:sz w:val="24"/>
                <w:szCs w:val="24"/>
              </w:rPr>
            </w:pPr>
          </w:p>
        </w:tc>
        <w:tc>
          <w:tcPr>
            <w:tcW w:w="960" w:type="dxa"/>
            <w:shd w:val="clear" w:color="auto" w:fill="auto"/>
            <w:vAlign w:val="center"/>
          </w:tcPr>
          <w:p w14:paraId="09445E9C" w14:textId="77777777" w:rsidR="003A096C" w:rsidRPr="006B66A4" w:rsidRDefault="003A096C" w:rsidP="00B02A7D">
            <w:pPr>
              <w:jc w:val="center"/>
              <w:rPr>
                <w:rFonts w:ascii="Times New Roman" w:hAnsi="Times New Roman"/>
                <w:sz w:val="24"/>
                <w:szCs w:val="24"/>
              </w:rPr>
            </w:pPr>
          </w:p>
        </w:tc>
        <w:tc>
          <w:tcPr>
            <w:tcW w:w="850" w:type="dxa"/>
            <w:shd w:val="clear" w:color="auto" w:fill="auto"/>
            <w:vAlign w:val="center"/>
          </w:tcPr>
          <w:p w14:paraId="1EEE4E88" w14:textId="77777777" w:rsidR="003A096C" w:rsidRPr="006B66A4" w:rsidRDefault="003A096C" w:rsidP="00B02A7D">
            <w:pPr>
              <w:jc w:val="center"/>
              <w:rPr>
                <w:rFonts w:ascii="Times New Roman" w:hAnsi="Times New Roman"/>
                <w:sz w:val="24"/>
                <w:szCs w:val="24"/>
              </w:rPr>
            </w:pPr>
          </w:p>
        </w:tc>
        <w:tc>
          <w:tcPr>
            <w:tcW w:w="824" w:type="dxa"/>
            <w:shd w:val="clear" w:color="auto" w:fill="auto"/>
            <w:vAlign w:val="center"/>
          </w:tcPr>
          <w:p w14:paraId="3747724D"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4AF8C4F8" w14:textId="358E7F4A"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c>
          <w:tcPr>
            <w:tcW w:w="794" w:type="dxa"/>
            <w:shd w:val="clear" w:color="auto" w:fill="auto"/>
            <w:vAlign w:val="center"/>
          </w:tcPr>
          <w:p w14:paraId="44A9457F" w14:textId="77777777" w:rsidR="003A096C" w:rsidRPr="006B66A4" w:rsidRDefault="003A096C" w:rsidP="00B02A7D">
            <w:pPr>
              <w:jc w:val="center"/>
              <w:rPr>
                <w:rFonts w:ascii="Times New Roman" w:hAnsi="Times New Roman"/>
                <w:sz w:val="24"/>
                <w:szCs w:val="24"/>
              </w:rPr>
            </w:pPr>
          </w:p>
        </w:tc>
      </w:tr>
      <w:tr w:rsidR="003A096C" w14:paraId="6C5906F9" w14:textId="77777777" w:rsidTr="00C2781B">
        <w:trPr>
          <w:trHeight w:val="454"/>
        </w:trPr>
        <w:tc>
          <w:tcPr>
            <w:tcW w:w="1077" w:type="dxa"/>
            <w:vAlign w:val="center"/>
          </w:tcPr>
          <w:p w14:paraId="0B16C8BD" w14:textId="77777777" w:rsidR="003A096C" w:rsidRDefault="003A096C" w:rsidP="00B02A7D">
            <w:pPr>
              <w:jc w:val="center"/>
              <w:rPr>
                <w:rFonts w:ascii="Times New Roman" w:hAnsi="Times New Roman"/>
                <w:b/>
                <w:sz w:val="24"/>
                <w:szCs w:val="24"/>
              </w:rPr>
            </w:pPr>
            <w:r>
              <w:rPr>
                <w:rFonts w:ascii="Times New Roman" w:hAnsi="Times New Roman"/>
                <w:b/>
                <w:sz w:val="24"/>
                <w:szCs w:val="24"/>
              </w:rPr>
              <w:t>P11</w:t>
            </w:r>
          </w:p>
        </w:tc>
        <w:tc>
          <w:tcPr>
            <w:tcW w:w="4012" w:type="dxa"/>
            <w:vAlign w:val="center"/>
          </w:tcPr>
          <w:p w14:paraId="041FBFF9"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Adli bilim laboratuvarları tarafından hazırlanan raporların sonuçlarını muhakeme ederek suç soruşturmasıyla ilişkisini kurabilmek.</w:t>
            </w:r>
          </w:p>
        </w:tc>
        <w:tc>
          <w:tcPr>
            <w:tcW w:w="883" w:type="dxa"/>
            <w:shd w:val="clear" w:color="auto" w:fill="auto"/>
            <w:vAlign w:val="center"/>
          </w:tcPr>
          <w:p w14:paraId="5114679B" w14:textId="77777777" w:rsidR="003A096C" w:rsidRPr="006B66A4" w:rsidRDefault="003A096C" w:rsidP="00B02A7D">
            <w:pPr>
              <w:jc w:val="center"/>
              <w:rPr>
                <w:rFonts w:ascii="Times New Roman" w:hAnsi="Times New Roman"/>
                <w:sz w:val="24"/>
                <w:szCs w:val="24"/>
              </w:rPr>
            </w:pPr>
          </w:p>
        </w:tc>
        <w:tc>
          <w:tcPr>
            <w:tcW w:w="960" w:type="dxa"/>
            <w:shd w:val="clear" w:color="auto" w:fill="auto"/>
            <w:vAlign w:val="center"/>
          </w:tcPr>
          <w:p w14:paraId="16D78F56" w14:textId="77777777" w:rsidR="003A096C" w:rsidRPr="006B66A4" w:rsidRDefault="003A096C" w:rsidP="00B02A7D">
            <w:pPr>
              <w:jc w:val="center"/>
              <w:rPr>
                <w:rFonts w:ascii="Times New Roman" w:hAnsi="Times New Roman"/>
                <w:sz w:val="24"/>
                <w:szCs w:val="24"/>
              </w:rPr>
            </w:pPr>
          </w:p>
        </w:tc>
        <w:tc>
          <w:tcPr>
            <w:tcW w:w="850" w:type="dxa"/>
            <w:shd w:val="clear" w:color="auto" w:fill="auto"/>
            <w:vAlign w:val="center"/>
          </w:tcPr>
          <w:p w14:paraId="66A28A8A" w14:textId="77777777" w:rsidR="003A096C" w:rsidRPr="006B66A4" w:rsidRDefault="003A096C" w:rsidP="00B02A7D">
            <w:pPr>
              <w:jc w:val="center"/>
              <w:rPr>
                <w:rFonts w:ascii="Times New Roman" w:hAnsi="Times New Roman"/>
                <w:sz w:val="24"/>
                <w:szCs w:val="24"/>
              </w:rPr>
            </w:pPr>
          </w:p>
        </w:tc>
        <w:tc>
          <w:tcPr>
            <w:tcW w:w="824" w:type="dxa"/>
            <w:shd w:val="clear" w:color="auto" w:fill="auto"/>
            <w:vAlign w:val="center"/>
          </w:tcPr>
          <w:p w14:paraId="04A9C819"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006E1325"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19E11E6D" w14:textId="36B601F7"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r>
      <w:tr w:rsidR="003A096C" w14:paraId="179F1831" w14:textId="77777777" w:rsidTr="00C2781B">
        <w:trPr>
          <w:trHeight w:val="454"/>
        </w:trPr>
        <w:tc>
          <w:tcPr>
            <w:tcW w:w="1077" w:type="dxa"/>
            <w:vAlign w:val="center"/>
          </w:tcPr>
          <w:p w14:paraId="2E6D7FD2" w14:textId="77777777" w:rsidR="003A096C" w:rsidRDefault="003A096C" w:rsidP="00B02A7D">
            <w:pPr>
              <w:jc w:val="center"/>
              <w:rPr>
                <w:rFonts w:ascii="Times New Roman" w:hAnsi="Times New Roman"/>
                <w:b/>
                <w:sz w:val="24"/>
                <w:szCs w:val="24"/>
              </w:rPr>
            </w:pPr>
            <w:r>
              <w:rPr>
                <w:rFonts w:ascii="Times New Roman" w:hAnsi="Times New Roman"/>
                <w:b/>
                <w:sz w:val="24"/>
                <w:szCs w:val="24"/>
              </w:rPr>
              <w:t>P12</w:t>
            </w:r>
          </w:p>
        </w:tc>
        <w:tc>
          <w:tcPr>
            <w:tcW w:w="4012" w:type="dxa"/>
            <w:vAlign w:val="center"/>
          </w:tcPr>
          <w:p w14:paraId="39CD7906" w14:textId="77777777" w:rsidR="003A096C" w:rsidRPr="004F34C7" w:rsidRDefault="003A096C" w:rsidP="00B02A7D">
            <w:pPr>
              <w:rPr>
                <w:rFonts w:ascii="Times New Roman" w:hAnsi="Times New Roman"/>
                <w:sz w:val="24"/>
                <w:szCs w:val="24"/>
              </w:rPr>
            </w:pPr>
            <w:r w:rsidRPr="004F34C7">
              <w:rPr>
                <w:rFonts w:ascii="Times New Roman" w:hAnsi="Times New Roman"/>
                <w:sz w:val="24"/>
                <w:szCs w:val="24"/>
              </w:rPr>
              <w:t>Bilirkişilik müessesinin hukuki sorumluluklarını bilmek ve etik kurallarını özümsemek.</w:t>
            </w:r>
          </w:p>
        </w:tc>
        <w:tc>
          <w:tcPr>
            <w:tcW w:w="883" w:type="dxa"/>
            <w:shd w:val="clear" w:color="auto" w:fill="auto"/>
            <w:vAlign w:val="center"/>
          </w:tcPr>
          <w:p w14:paraId="1AA8BDF0" w14:textId="77777777" w:rsidR="003A096C" w:rsidRPr="006B66A4" w:rsidRDefault="003A096C" w:rsidP="00B02A7D">
            <w:pPr>
              <w:jc w:val="center"/>
              <w:rPr>
                <w:rFonts w:ascii="Times New Roman" w:hAnsi="Times New Roman"/>
                <w:sz w:val="24"/>
                <w:szCs w:val="24"/>
              </w:rPr>
            </w:pPr>
          </w:p>
        </w:tc>
        <w:tc>
          <w:tcPr>
            <w:tcW w:w="960" w:type="dxa"/>
            <w:shd w:val="clear" w:color="auto" w:fill="auto"/>
            <w:vAlign w:val="center"/>
          </w:tcPr>
          <w:p w14:paraId="568B6319" w14:textId="77777777" w:rsidR="003A096C" w:rsidRPr="006B66A4" w:rsidRDefault="003A096C" w:rsidP="00B02A7D">
            <w:pPr>
              <w:jc w:val="center"/>
              <w:rPr>
                <w:rFonts w:ascii="Times New Roman" w:hAnsi="Times New Roman"/>
                <w:sz w:val="24"/>
                <w:szCs w:val="24"/>
              </w:rPr>
            </w:pPr>
          </w:p>
        </w:tc>
        <w:tc>
          <w:tcPr>
            <w:tcW w:w="850" w:type="dxa"/>
            <w:shd w:val="clear" w:color="auto" w:fill="auto"/>
            <w:vAlign w:val="center"/>
          </w:tcPr>
          <w:p w14:paraId="3C6597CA" w14:textId="77777777" w:rsidR="003A096C" w:rsidRPr="006B66A4" w:rsidRDefault="003A096C" w:rsidP="00B02A7D">
            <w:pPr>
              <w:jc w:val="center"/>
              <w:rPr>
                <w:rFonts w:ascii="Times New Roman" w:hAnsi="Times New Roman"/>
                <w:sz w:val="24"/>
                <w:szCs w:val="24"/>
              </w:rPr>
            </w:pPr>
          </w:p>
        </w:tc>
        <w:tc>
          <w:tcPr>
            <w:tcW w:w="824" w:type="dxa"/>
            <w:shd w:val="clear" w:color="auto" w:fill="auto"/>
            <w:vAlign w:val="center"/>
          </w:tcPr>
          <w:p w14:paraId="207CF4D4" w14:textId="77777777" w:rsidR="003A096C" w:rsidRPr="006B66A4" w:rsidRDefault="003A096C" w:rsidP="00B02A7D">
            <w:pPr>
              <w:jc w:val="center"/>
              <w:rPr>
                <w:rFonts w:ascii="Times New Roman" w:hAnsi="Times New Roman"/>
                <w:sz w:val="24"/>
                <w:szCs w:val="24"/>
              </w:rPr>
            </w:pPr>
          </w:p>
        </w:tc>
        <w:tc>
          <w:tcPr>
            <w:tcW w:w="794" w:type="dxa"/>
            <w:shd w:val="clear" w:color="auto" w:fill="auto"/>
            <w:vAlign w:val="center"/>
          </w:tcPr>
          <w:p w14:paraId="74C937B0" w14:textId="7F763087" w:rsidR="003A096C" w:rsidRPr="006B66A4" w:rsidRDefault="006E0224" w:rsidP="00B02A7D">
            <w:pPr>
              <w:jc w:val="center"/>
              <w:rPr>
                <w:rFonts w:ascii="Times New Roman" w:hAnsi="Times New Roman"/>
                <w:sz w:val="24"/>
                <w:szCs w:val="24"/>
              </w:rPr>
            </w:pPr>
            <w:r w:rsidRPr="006B66A4">
              <w:rPr>
                <w:rFonts w:ascii="Times New Roman" w:hAnsi="Times New Roman"/>
                <w:sz w:val="24"/>
                <w:szCs w:val="24"/>
              </w:rPr>
              <w:t>X</w:t>
            </w:r>
          </w:p>
        </w:tc>
        <w:tc>
          <w:tcPr>
            <w:tcW w:w="794" w:type="dxa"/>
            <w:shd w:val="clear" w:color="auto" w:fill="auto"/>
            <w:vAlign w:val="center"/>
          </w:tcPr>
          <w:p w14:paraId="666A507F" w14:textId="77777777" w:rsidR="003A096C" w:rsidRPr="006B66A4" w:rsidRDefault="003A096C" w:rsidP="00B02A7D">
            <w:pPr>
              <w:jc w:val="center"/>
              <w:rPr>
                <w:rFonts w:ascii="Times New Roman" w:hAnsi="Times New Roman"/>
                <w:sz w:val="24"/>
                <w:szCs w:val="24"/>
              </w:rPr>
            </w:pPr>
          </w:p>
        </w:tc>
      </w:tr>
    </w:tbl>
    <w:p w14:paraId="18B0831C" w14:textId="77777777" w:rsidR="00171357" w:rsidRPr="006D031A" w:rsidRDefault="00171357" w:rsidP="00B70ECB">
      <w:pPr>
        <w:rPr>
          <w:rFonts w:ascii="Times New Roman" w:hAnsi="Times New Roman"/>
          <w:b/>
          <w:sz w:val="24"/>
          <w:szCs w:val="24"/>
        </w:rPr>
      </w:pPr>
    </w:p>
    <w:p w14:paraId="4802DDBC" w14:textId="2B1E19DE" w:rsidR="005E5F66" w:rsidRPr="006D031A" w:rsidRDefault="00CA51A2" w:rsidP="00CA51A2">
      <w:pPr>
        <w:jc w:val="center"/>
        <w:rPr>
          <w:rFonts w:ascii="Times New Roman" w:hAnsi="Times New Roman"/>
          <w:b/>
          <w:sz w:val="24"/>
          <w:szCs w:val="24"/>
        </w:rPr>
      </w:pPr>
      <w:r w:rsidRPr="006D031A">
        <w:rPr>
          <w:rFonts w:ascii="Times New Roman" w:hAnsi="Times New Roman"/>
          <w:b/>
          <w:sz w:val="24"/>
          <w:szCs w:val="24"/>
        </w:rPr>
        <w:t>DERSİN ÖĞRENME ÇIKTILARININ PROGRAM YETERLİLİĞİNE KATKISI</w:t>
      </w:r>
    </w:p>
    <w:tbl>
      <w:tblPr>
        <w:tblStyle w:val="TabloKlavuzu"/>
        <w:tblW w:w="5000" w:type="pct"/>
        <w:tblLook w:val="04A0" w:firstRow="1" w:lastRow="0" w:firstColumn="1" w:lastColumn="0" w:noHBand="0" w:noVBand="1"/>
      </w:tblPr>
      <w:tblGrid>
        <w:gridCol w:w="1053"/>
        <w:gridCol w:w="717"/>
        <w:gridCol w:w="717"/>
        <w:gridCol w:w="718"/>
        <w:gridCol w:w="718"/>
        <w:gridCol w:w="718"/>
        <w:gridCol w:w="718"/>
        <w:gridCol w:w="718"/>
        <w:gridCol w:w="718"/>
        <w:gridCol w:w="718"/>
        <w:gridCol w:w="895"/>
        <w:gridCol w:w="895"/>
        <w:gridCol w:w="891"/>
      </w:tblGrid>
      <w:tr w:rsidR="00417B3E" w:rsidRPr="006D031A" w14:paraId="4B61844D" w14:textId="3FC182FF" w:rsidTr="00417B3E">
        <w:trPr>
          <w:trHeight w:val="454"/>
        </w:trPr>
        <w:tc>
          <w:tcPr>
            <w:tcW w:w="517" w:type="pct"/>
            <w:vAlign w:val="center"/>
          </w:tcPr>
          <w:p w14:paraId="2BE1B73B" w14:textId="152B446A" w:rsidR="00417B3E" w:rsidRPr="006D031A" w:rsidRDefault="00417B3E" w:rsidP="00B73785">
            <w:pPr>
              <w:jc w:val="center"/>
              <w:rPr>
                <w:rFonts w:ascii="Times New Roman" w:hAnsi="Times New Roman"/>
                <w:b/>
                <w:sz w:val="24"/>
                <w:szCs w:val="24"/>
              </w:rPr>
            </w:pPr>
            <w:r w:rsidRPr="006D031A">
              <w:rPr>
                <w:rFonts w:ascii="Times New Roman" w:hAnsi="Times New Roman"/>
                <w:b/>
                <w:sz w:val="24"/>
                <w:szCs w:val="24"/>
              </w:rPr>
              <w:t>Tüm</w:t>
            </w:r>
          </w:p>
        </w:tc>
        <w:tc>
          <w:tcPr>
            <w:tcW w:w="352" w:type="pct"/>
            <w:vAlign w:val="center"/>
          </w:tcPr>
          <w:p w14:paraId="7C495B94" w14:textId="27872061" w:rsidR="00417B3E" w:rsidRPr="006D031A" w:rsidRDefault="00417B3E" w:rsidP="00FA0D40">
            <w:pPr>
              <w:tabs>
                <w:tab w:val="left" w:pos="1010"/>
              </w:tabs>
              <w:jc w:val="center"/>
              <w:rPr>
                <w:rFonts w:ascii="Times New Roman" w:hAnsi="Times New Roman"/>
                <w:b/>
                <w:sz w:val="24"/>
                <w:szCs w:val="24"/>
              </w:rPr>
            </w:pPr>
            <w:r w:rsidRPr="006D031A">
              <w:rPr>
                <w:rFonts w:ascii="Times New Roman" w:hAnsi="Times New Roman"/>
                <w:b/>
                <w:sz w:val="24"/>
                <w:szCs w:val="24"/>
              </w:rPr>
              <w:t>P1</w:t>
            </w:r>
          </w:p>
        </w:tc>
        <w:tc>
          <w:tcPr>
            <w:tcW w:w="352" w:type="pct"/>
            <w:vAlign w:val="center"/>
          </w:tcPr>
          <w:p w14:paraId="7AF34C63" w14:textId="73B07FCC" w:rsidR="00417B3E" w:rsidRPr="006D031A" w:rsidRDefault="00417B3E" w:rsidP="00B73785">
            <w:pPr>
              <w:jc w:val="center"/>
              <w:rPr>
                <w:rFonts w:ascii="Times New Roman" w:hAnsi="Times New Roman"/>
                <w:b/>
                <w:sz w:val="24"/>
                <w:szCs w:val="24"/>
              </w:rPr>
            </w:pPr>
            <w:r w:rsidRPr="006D031A">
              <w:rPr>
                <w:rFonts w:ascii="Times New Roman" w:hAnsi="Times New Roman"/>
                <w:b/>
                <w:sz w:val="24"/>
                <w:szCs w:val="24"/>
              </w:rPr>
              <w:t>P2</w:t>
            </w:r>
          </w:p>
        </w:tc>
        <w:tc>
          <w:tcPr>
            <w:tcW w:w="352" w:type="pct"/>
            <w:vAlign w:val="center"/>
          </w:tcPr>
          <w:p w14:paraId="0389AAD5" w14:textId="5523B250" w:rsidR="00417B3E" w:rsidRPr="006D031A" w:rsidRDefault="00417B3E" w:rsidP="00B73785">
            <w:pPr>
              <w:jc w:val="center"/>
              <w:rPr>
                <w:rFonts w:ascii="Times New Roman" w:hAnsi="Times New Roman"/>
                <w:b/>
                <w:sz w:val="24"/>
                <w:szCs w:val="24"/>
              </w:rPr>
            </w:pPr>
            <w:r w:rsidRPr="006D031A">
              <w:rPr>
                <w:rFonts w:ascii="Times New Roman" w:hAnsi="Times New Roman"/>
                <w:b/>
                <w:sz w:val="24"/>
                <w:szCs w:val="24"/>
              </w:rPr>
              <w:t>P3</w:t>
            </w:r>
          </w:p>
        </w:tc>
        <w:tc>
          <w:tcPr>
            <w:tcW w:w="352" w:type="pct"/>
            <w:vAlign w:val="center"/>
          </w:tcPr>
          <w:p w14:paraId="536B6161" w14:textId="557C94FB" w:rsidR="00417B3E" w:rsidRPr="006D031A" w:rsidRDefault="00417B3E" w:rsidP="00B73785">
            <w:pPr>
              <w:jc w:val="center"/>
              <w:rPr>
                <w:rFonts w:ascii="Times New Roman" w:hAnsi="Times New Roman"/>
                <w:b/>
                <w:sz w:val="24"/>
                <w:szCs w:val="24"/>
              </w:rPr>
            </w:pPr>
            <w:r w:rsidRPr="006D031A">
              <w:rPr>
                <w:rFonts w:ascii="Times New Roman" w:hAnsi="Times New Roman"/>
                <w:b/>
                <w:sz w:val="24"/>
                <w:szCs w:val="24"/>
              </w:rPr>
              <w:t>P4</w:t>
            </w:r>
          </w:p>
        </w:tc>
        <w:tc>
          <w:tcPr>
            <w:tcW w:w="352" w:type="pct"/>
            <w:vAlign w:val="center"/>
          </w:tcPr>
          <w:p w14:paraId="17AFB271" w14:textId="276C4CEF" w:rsidR="00417B3E" w:rsidRPr="006D031A" w:rsidRDefault="00417B3E" w:rsidP="00B73785">
            <w:pPr>
              <w:jc w:val="center"/>
              <w:rPr>
                <w:rFonts w:ascii="Times New Roman" w:hAnsi="Times New Roman"/>
                <w:b/>
                <w:sz w:val="24"/>
                <w:szCs w:val="24"/>
              </w:rPr>
            </w:pPr>
            <w:r w:rsidRPr="006D031A">
              <w:rPr>
                <w:rFonts w:ascii="Times New Roman" w:hAnsi="Times New Roman"/>
                <w:b/>
                <w:sz w:val="24"/>
                <w:szCs w:val="24"/>
              </w:rPr>
              <w:t>P5</w:t>
            </w:r>
          </w:p>
        </w:tc>
        <w:tc>
          <w:tcPr>
            <w:tcW w:w="352" w:type="pct"/>
            <w:vAlign w:val="center"/>
          </w:tcPr>
          <w:p w14:paraId="4A5D4EC6" w14:textId="00D027F2" w:rsidR="00417B3E" w:rsidRPr="006D031A" w:rsidRDefault="00417B3E" w:rsidP="00B73785">
            <w:pPr>
              <w:jc w:val="center"/>
              <w:rPr>
                <w:rFonts w:ascii="Times New Roman" w:hAnsi="Times New Roman"/>
                <w:b/>
                <w:sz w:val="24"/>
                <w:szCs w:val="24"/>
              </w:rPr>
            </w:pPr>
            <w:r w:rsidRPr="006D031A">
              <w:rPr>
                <w:rFonts w:ascii="Times New Roman" w:hAnsi="Times New Roman"/>
                <w:b/>
                <w:sz w:val="24"/>
                <w:szCs w:val="24"/>
              </w:rPr>
              <w:t>P6</w:t>
            </w:r>
          </w:p>
        </w:tc>
        <w:tc>
          <w:tcPr>
            <w:tcW w:w="352" w:type="pct"/>
            <w:vAlign w:val="center"/>
          </w:tcPr>
          <w:p w14:paraId="78A3E4D5" w14:textId="4C992E74" w:rsidR="00417B3E" w:rsidRPr="006D031A" w:rsidRDefault="00417B3E" w:rsidP="00B73785">
            <w:pPr>
              <w:jc w:val="center"/>
              <w:rPr>
                <w:rFonts w:ascii="Times New Roman" w:hAnsi="Times New Roman"/>
                <w:b/>
                <w:sz w:val="24"/>
                <w:szCs w:val="24"/>
              </w:rPr>
            </w:pPr>
            <w:r w:rsidRPr="006D031A">
              <w:rPr>
                <w:rFonts w:ascii="Times New Roman" w:hAnsi="Times New Roman"/>
                <w:b/>
                <w:sz w:val="24"/>
                <w:szCs w:val="24"/>
              </w:rPr>
              <w:t>P7</w:t>
            </w:r>
          </w:p>
        </w:tc>
        <w:tc>
          <w:tcPr>
            <w:tcW w:w="352" w:type="pct"/>
            <w:vAlign w:val="center"/>
          </w:tcPr>
          <w:p w14:paraId="0DD06171" w14:textId="4F4AE8DA" w:rsidR="00417B3E" w:rsidRPr="006D031A" w:rsidRDefault="00417B3E" w:rsidP="00B73785">
            <w:pPr>
              <w:jc w:val="center"/>
              <w:rPr>
                <w:rFonts w:ascii="Times New Roman" w:hAnsi="Times New Roman"/>
                <w:b/>
                <w:sz w:val="24"/>
                <w:szCs w:val="24"/>
              </w:rPr>
            </w:pPr>
            <w:r w:rsidRPr="006D031A">
              <w:rPr>
                <w:rFonts w:ascii="Times New Roman" w:hAnsi="Times New Roman"/>
                <w:b/>
                <w:sz w:val="24"/>
                <w:szCs w:val="24"/>
              </w:rPr>
              <w:t>P8</w:t>
            </w:r>
          </w:p>
        </w:tc>
        <w:tc>
          <w:tcPr>
            <w:tcW w:w="352" w:type="pct"/>
            <w:vAlign w:val="center"/>
          </w:tcPr>
          <w:p w14:paraId="784B56E2" w14:textId="7AD653C7" w:rsidR="00417B3E" w:rsidRPr="006D031A" w:rsidRDefault="00417B3E" w:rsidP="002F5150">
            <w:pPr>
              <w:jc w:val="center"/>
              <w:rPr>
                <w:rFonts w:ascii="Times New Roman" w:hAnsi="Times New Roman"/>
                <w:b/>
                <w:sz w:val="24"/>
                <w:szCs w:val="24"/>
              </w:rPr>
            </w:pPr>
            <w:r>
              <w:rPr>
                <w:rFonts w:ascii="Times New Roman" w:hAnsi="Times New Roman"/>
                <w:b/>
                <w:sz w:val="24"/>
                <w:szCs w:val="24"/>
              </w:rPr>
              <w:t>P9</w:t>
            </w:r>
          </w:p>
        </w:tc>
        <w:tc>
          <w:tcPr>
            <w:tcW w:w="439" w:type="pct"/>
            <w:vAlign w:val="center"/>
          </w:tcPr>
          <w:p w14:paraId="49AFBD2A" w14:textId="5E4741E0" w:rsidR="00417B3E" w:rsidRPr="006D031A" w:rsidRDefault="00417B3E" w:rsidP="002F5150">
            <w:pPr>
              <w:jc w:val="center"/>
              <w:rPr>
                <w:rFonts w:ascii="Times New Roman" w:hAnsi="Times New Roman"/>
                <w:b/>
                <w:sz w:val="24"/>
                <w:szCs w:val="24"/>
              </w:rPr>
            </w:pPr>
            <w:r>
              <w:rPr>
                <w:rFonts w:ascii="Times New Roman" w:hAnsi="Times New Roman"/>
                <w:b/>
                <w:sz w:val="24"/>
                <w:szCs w:val="24"/>
              </w:rPr>
              <w:t>P10</w:t>
            </w:r>
          </w:p>
        </w:tc>
        <w:tc>
          <w:tcPr>
            <w:tcW w:w="439" w:type="pct"/>
            <w:vAlign w:val="center"/>
          </w:tcPr>
          <w:p w14:paraId="5831B4E1" w14:textId="2F764BFA" w:rsidR="00417B3E" w:rsidRPr="006D031A" w:rsidRDefault="00417B3E" w:rsidP="002F5150">
            <w:pPr>
              <w:jc w:val="center"/>
              <w:rPr>
                <w:rFonts w:ascii="Times New Roman" w:hAnsi="Times New Roman"/>
                <w:b/>
                <w:sz w:val="24"/>
                <w:szCs w:val="24"/>
              </w:rPr>
            </w:pPr>
            <w:r>
              <w:rPr>
                <w:rFonts w:ascii="Times New Roman" w:hAnsi="Times New Roman"/>
                <w:b/>
                <w:sz w:val="24"/>
                <w:szCs w:val="24"/>
              </w:rPr>
              <w:t>P11</w:t>
            </w:r>
          </w:p>
        </w:tc>
        <w:tc>
          <w:tcPr>
            <w:tcW w:w="439" w:type="pct"/>
            <w:vAlign w:val="center"/>
          </w:tcPr>
          <w:p w14:paraId="61F29E64" w14:textId="06627BEA" w:rsidR="00417B3E" w:rsidRPr="006D031A" w:rsidRDefault="00417B3E" w:rsidP="002F5150">
            <w:pPr>
              <w:jc w:val="center"/>
              <w:rPr>
                <w:rFonts w:ascii="Times New Roman" w:hAnsi="Times New Roman"/>
                <w:b/>
                <w:sz w:val="24"/>
                <w:szCs w:val="24"/>
              </w:rPr>
            </w:pPr>
            <w:r>
              <w:rPr>
                <w:rFonts w:ascii="Times New Roman" w:hAnsi="Times New Roman"/>
                <w:b/>
                <w:sz w:val="24"/>
                <w:szCs w:val="24"/>
              </w:rPr>
              <w:t>P12</w:t>
            </w:r>
          </w:p>
        </w:tc>
      </w:tr>
      <w:tr w:rsidR="00417B3E" w:rsidRPr="006D031A" w14:paraId="1B4D7ED3" w14:textId="78BEB577" w:rsidTr="00417B3E">
        <w:trPr>
          <w:trHeight w:val="454"/>
        </w:trPr>
        <w:tc>
          <w:tcPr>
            <w:tcW w:w="517" w:type="pct"/>
            <w:vAlign w:val="center"/>
          </w:tcPr>
          <w:p w14:paraId="771D6DFD" w14:textId="77777777" w:rsidR="00417B3E" w:rsidRPr="006D031A" w:rsidRDefault="00417B3E" w:rsidP="004E5A4D">
            <w:pPr>
              <w:jc w:val="center"/>
              <w:rPr>
                <w:rFonts w:ascii="Times New Roman" w:hAnsi="Times New Roman"/>
                <w:b/>
                <w:sz w:val="24"/>
                <w:szCs w:val="24"/>
              </w:rPr>
            </w:pPr>
            <w:bookmarkStart w:id="3" w:name="_Hlk174026885"/>
            <w:r w:rsidRPr="006D031A">
              <w:rPr>
                <w:rFonts w:ascii="Times New Roman" w:hAnsi="Times New Roman"/>
                <w:b/>
                <w:sz w:val="24"/>
                <w:szCs w:val="24"/>
              </w:rPr>
              <w:t>Ö1</w:t>
            </w:r>
          </w:p>
        </w:tc>
        <w:tc>
          <w:tcPr>
            <w:tcW w:w="352" w:type="pct"/>
            <w:shd w:val="clear" w:color="auto" w:fill="auto"/>
            <w:vAlign w:val="center"/>
          </w:tcPr>
          <w:p w14:paraId="520D0C3D" w14:textId="66F103FB"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352" w:type="pct"/>
            <w:shd w:val="clear" w:color="auto" w:fill="auto"/>
            <w:vAlign w:val="center"/>
          </w:tcPr>
          <w:p w14:paraId="7019E42E" w14:textId="7D817FAE"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29F72D0F" w14:textId="58FD4E49"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0A88694D" w14:textId="350EBAE9"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77FF9864" w14:textId="0DF3FDF1"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352" w:type="pct"/>
            <w:shd w:val="clear" w:color="auto" w:fill="auto"/>
            <w:vAlign w:val="center"/>
          </w:tcPr>
          <w:p w14:paraId="238636DB" w14:textId="48B4D9CF"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1</w:t>
            </w:r>
          </w:p>
        </w:tc>
        <w:tc>
          <w:tcPr>
            <w:tcW w:w="352" w:type="pct"/>
            <w:shd w:val="clear" w:color="auto" w:fill="auto"/>
            <w:vAlign w:val="center"/>
          </w:tcPr>
          <w:p w14:paraId="6EF33311" w14:textId="162FD8F0"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6C6EB597" w14:textId="44A23BB0"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2D473C2F" w14:textId="27C3D672"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6688956C" w14:textId="7563B9BC"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21168518" w14:textId="43344BED"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02CF58FB" w14:textId="3DA18EEF"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r>
      <w:tr w:rsidR="00417B3E" w:rsidRPr="006D031A" w14:paraId="65A05CDF" w14:textId="2E2C27FC" w:rsidTr="00417B3E">
        <w:trPr>
          <w:trHeight w:val="454"/>
        </w:trPr>
        <w:tc>
          <w:tcPr>
            <w:tcW w:w="517" w:type="pct"/>
            <w:vAlign w:val="center"/>
          </w:tcPr>
          <w:p w14:paraId="07072EAF" w14:textId="77777777" w:rsidR="00417B3E" w:rsidRPr="006D031A" w:rsidRDefault="00417B3E" w:rsidP="004E5A4D">
            <w:pPr>
              <w:jc w:val="center"/>
              <w:rPr>
                <w:rFonts w:ascii="Times New Roman" w:hAnsi="Times New Roman"/>
                <w:b/>
                <w:sz w:val="24"/>
                <w:szCs w:val="24"/>
              </w:rPr>
            </w:pPr>
            <w:r w:rsidRPr="006D031A">
              <w:rPr>
                <w:rFonts w:ascii="Times New Roman" w:hAnsi="Times New Roman"/>
                <w:b/>
                <w:sz w:val="24"/>
                <w:szCs w:val="24"/>
              </w:rPr>
              <w:t>Ö2</w:t>
            </w:r>
          </w:p>
        </w:tc>
        <w:tc>
          <w:tcPr>
            <w:tcW w:w="352" w:type="pct"/>
            <w:shd w:val="clear" w:color="auto" w:fill="auto"/>
            <w:vAlign w:val="center"/>
          </w:tcPr>
          <w:p w14:paraId="36D2EF71" w14:textId="0153D264"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22EC9A8D" w14:textId="7B6D6DD4"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5D8B4818" w14:textId="301B5CA5"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4359AEB7" w14:textId="24BDFEE2"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732C388A" w14:textId="27E7EEE2"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0281FE2D" w14:textId="07C41239"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5000A7F0" w14:textId="07FBB814"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265D5A46" w14:textId="5ED1808D"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4A28F8F6" w14:textId="79F53A84"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4999C542" w14:textId="08289E4C"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36126031" w14:textId="194D833B"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6453959A" w14:textId="4DB03C0F"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r>
      <w:tr w:rsidR="00417B3E" w:rsidRPr="006D031A" w14:paraId="7C503264" w14:textId="710EBD79" w:rsidTr="00417B3E">
        <w:trPr>
          <w:trHeight w:val="454"/>
        </w:trPr>
        <w:tc>
          <w:tcPr>
            <w:tcW w:w="517" w:type="pct"/>
            <w:vAlign w:val="center"/>
          </w:tcPr>
          <w:p w14:paraId="5417C947" w14:textId="77777777" w:rsidR="00417B3E" w:rsidRPr="006D031A" w:rsidRDefault="00417B3E" w:rsidP="004E5A4D">
            <w:pPr>
              <w:jc w:val="center"/>
              <w:rPr>
                <w:rFonts w:ascii="Times New Roman" w:hAnsi="Times New Roman"/>
                <w:b/>
                <w:sz w:val="24"/>
                <w:szCs w:val="24"/>
              </w:rPr>
            </w:pPr>
            <w:r w:rsidRPr="006D031A">
              <w:rPr>
                <w:rFonts w:ascii="Times New Roman" w:hAnsi="Times New Roman"/>
                <w:b/>
                <w:sz w:val="24"/>
                <w:szCs w:val="24"/>
              </w:rPr>
              <w:t>Ö3</w:t>
            </w:r>
          </w:p>
        </w:tc>
        <w:tc>
          <w:tcPr>
            <w:tcW w:w="352" w:type="pct"/>
            <w:shd w:val="clear" w:color="auto" w:fill="auto"/>
            <w:vAlign w:val="center"/>
          </w:tcPr>
          <w:p w14:paraId="76657B25" w14:textId="10BD41AD"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0070F861" w14:textId="072DCE56"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352" w:type="pct"/>
            <w:shd w:val="clear" w:color="auto" w:fill="auto"/>
            <w:vAlign w:val="center"/>
          </w:tcPr>
          <w:p w14:paraId="59F8BEBD" w14:textId="658B231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36BA3EF0" w14:textId="7D65EE2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352" w:type="pct"/>
            <w:shd w:val="clear" w:color="auto" w:fill="auto"/>
            <w:vAlign w:val="center"/>
          </w:tcPr>
          <w:p w14:paraId="21390EBA" w14:textId="1C0D63A1"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24F6B809" w14:textId="48B3DFCB"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27FEE92B" w14:textId="379D537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160C1DDA" w14:textId="2997416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5D54C426" w14:textId="7CFCEC2E"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1F92239D" w14:textId="0DFD8DA9"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15B29664" w14:textId="53304411"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75EC79D0" w14:textId="7DB01870"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r>
      <w:tr w:rsidR="00417B3E" w:rsidRPr="006D031A" w14:paraId="5D8FFA53" w14:textId="3A92D7C9" w:rsidTr="00417B3E">
        <w:trPr>
          <w:trHeight w:val="454"/>
        </w:trPr>
        <w:tc>
          <w:tcPr>
            <w:tcW w:w="517" w:type="pct"/>
            <w:vAlign w:val="center"/>
          </w:tcPr>
          <w:p w14:paraId="2BAA21F6" w14:textId="77777777" w:rsidR="00417B3E" w:rsidRPr="006D031A" w:rsidRDefault="00417B3E" w:rsidP="004E5A4D">
            <w:pPr>
              <w:jc w:val="center"/>
              <w:rPr>
                <w:rFonts w:ascii="Times New Roman" w:hAnsi="Times New Roman"/>
                <w:b/>
                <w:sz w:val="24"/>
                <w:szCs w:val="24"/>
              </w:rPr>
            </w:pPr>
            <w:r w:rsidRPr="006D031A">
              <w:rPr>
                <w:rFonts w:ascii="Times New Roman" w:hAnsi="Times New Roman"/>
                <w:b/>
                <w:sz w:val="24"/>
                <w:szCs w:val="24"/>
              </w:rPr>
              <w:t>Ö4</w:t>
            </w:r>
          </w:p>
        </w:tc>
        <w:tc>
          <w:tcPr>
            <w:tcW w:w="352" w:type="pct"/>
            <w:shd w:val="clear" w:color="auto" w:fill="auto"/>
            <w:vAlign w:val="center"/>
          </w:tcPr>
          <w:p w14:paraId="57EC7E84" w14:textId="027B3062"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441C408C" w14:textId="06D043EF"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74775D39" w14:textId="7ECAE7A9"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224039C3" w14:textId="4926354E"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3B929163" w14:textId="59D7D55D"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00E0674C" w14:textId="48213D6E"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3BE78A67" w14:textId="3E3E8D56"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1A36C685" w14:textId="00C0F70F"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4E663955" w14:textId="67A67FD7"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26A75028" w14:textId="79833E62"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5EA26D0E" w14:textId="3AFD294B"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79F423D4" w14:textId="1D25E71C"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r>
      <w:tr w:rsidR="00417B3E" w:rsidRPr="006D031A" w14:paraId="363F8F9E" w14:textId="26EAEFC3" w:rsidTr="00417B3E">
        <w:trPr>
          <w:trHeight w:val="454"/>
        </w:trPr>
        <w:tc>
          <w:tcPr>
            <w:tcW w:w="517" w:type="pct"/>
            <w:vAlign w:val="center"/>
          </w:tcPr>
          <w:p w14:paraId="77831FE2" w14:textId="77777777" w:rsidR="00417B3E" w:rsidRPr="006D031A" w:rsidRDefault="00417B3E" w:rsidP="004E5A4D">
            <w:pPr>
              <w:jc w:val="center"/>
              <w:rPr>
                <w:rFonts w:ascii="Times New Roman" w:hAnsi="Times New Roman"/>
                <w:b/>
                <w:sz w:val="24"/>
                <w:szCs w:val="24"/>
              </w:rPr>
            </w:pPr>
            <w:r w:rsidRPr="006D031A">
              <w:rPr>
                <w:rFonts w:ascii="Times New Roman" w:hAnsi="Times New Roman"/>
                <w:b/>
                <w:sz w:val="24"/>
                <w:szCs w:val="24"/>
              </w:rPr>
              <w:t>Ö5</w:t>
            </w:r>
          </w:p>
        </w:tc>
        <w:tc>
          <w:tcPr>
            <w:tcW w:w="352" w:type="pct"/>
            <w:shd w:val="clear" w:color="auto" w:fill="auto"/>
            <w:vAlign w:val="center"/>
          </w:tcPr>
          <w:p w14:paraId="75E21767" w14:textId="05D2B3A0"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c>
          <w:tcPr>
            <w:tcW w:w="352" w:type="pct"/>
            <w:shd w:val="clear" w:color="auto" w:fill="auto"/>
            <w:vAlign w:val="center"/>
          </w:tcPr>
          <w:p w14:paraId="0EA777B7" w14:textId="54B9949F"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1</w:t>
            </w:r>
          </w:p>
        </w:tc>
        <w:tc>
          <w:tcPr>
            <w:tcW w:w="352" w:type="pct"/>
            <w:shd w:val="clear" w:color="auto" w:fill="auto"/>
            <w:vAlign w:val="center"/>
          </w:tcPr>
          <w:p w14:paraId="0A2217FA" w14:textId="14619025"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c>
          <w:tcPr>
            <w:tcW w:w="352" w:type="pct"/>
            <w:shd w:val="clear" w:color="auto" w:fill="auto"/>
            <w:vAlign w:val="center"/>
          </w:tcPr>
          <w:p w14:paraId="58FE9062" w14:textId="5FDE2B71"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1695E37A" w14:textId="5CBC370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1</w:t>
            </w:r>
          </w:p>
        </w:tc>
        <w:tc>
          <w:tcPr>
            <w:tcW w:w="352" w:type="pct"/>
            <w:shd w:val="clear" w:color="auto" w:fill="auto"/>
            <w:vAlign w:val="center"/>
          </w:tcPr>
          <w:p w14:paraId="0F4488C1" w14:textId="442C817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533F07E3" w14:textId="02619ED2"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1198FCB1" w14:textId="76169369"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c>
          <w:tcPr>
            <w:tcW w:w="352" w:type="pct"/>
            <w:vAlign w:val="center"/>
          </w:tcPr>
          <w:p w14:paraId="4B82F55D" w14:textId="521FCDE0"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46D9D696" w14:textId="2929E6C3"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349BBCF9" w14:textId="47869F41"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3A45ABB7" w14:textId="12986758"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r>
      <w:tr w:rsidR="00417B3E" w:rsidRPr="006D031A" w14:paraId="71FB682D" w14:textId="094EFE09" w:rsidTr="00417B3E">
        <w:trPr>
          <w:trHeight w:val="454"/>
        </w:trPr>
        <w:tc>
          <w:tcPr>
            <w:tcW w:w="517" w:type="pct"/>
            <w:vAlign w:val="center"/>
          </w:tcPr>
          <w:p w14:paraId="3F75822E" w14:textId="77777777" w:rsidR="00417B3E" w:rsidRPr="006D031A" w:rsidRDefault="00417B3E" w:rsidP="004E5A4D">
            <w:pPr>
              <w:jc w:val="center"/>
              <w:rPr>
                <w:rFonts w:ascii="Times New Roman" w:hAnsi="Times New Roman"/>
                <w:b/>
                <w:sz w:val="24"/>
                <w:szCs w:val="24"/>
              </w:rPr>
            </w:pPr>
            <w:r w:rsidRPr="006D031A">
              <w:rPr>
                <w:rFonts w:ascii="Times New Roman" w:hAnsi="Times New Roman"/>
                <w:b/>
                <w:sz w:val="24"/>
                <w:szCs w:val="24"/>
              </w:rPr>
              <w:t>Ö6</w:t>
            </w:r>
          </w:p>
        </w:tc>
        <w:tc>
          <w:tcPr>
            <w:tcW w:w="352" w:type="pct"/>
            <w:shd w:val="clear" w:color="auto" w:fill="auto"/>
            <w:vAlign w:val="center"/>
          </w:tcPr>
          <w:p w14:paraId="4B47976A" w14:textId="5B221B08"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5999A77A" w14:textId="4673E470"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4E7D895D" w14:textId="670F710E"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352" w:type="pct"/>
            <w:shd w:val="clear" w:color="auto" w:fill="auto"/>
            <w:vAlign w:val="center"/>
          </w:tcPr>
          <w:p w14:paraId="410B9418" w14:textId="56711428"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10AEA500" w14:textId="4B1F15D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16FC9A5D" w14:textId="02962570"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73BA9F73" w14:textId="5526F9F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1226F3AD" w14:textId="5350BFD1"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30553A37" w14:textId="77AE66BC"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c>
          <w:tcPr>
            <w:tcW w:w="439" w:type="pct"/>
            <w:vAlign w:val="center"/>
          </w:tcPr>
          <w:p w14:paraId="5636F87A" w14:textId="6EB382D0"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c>
          <w:tcPr>
            <w:tcW w:w="439" w:type="pct"/>
            <w:vAlign w:val="center"/>
          </w:tcPr>
          <w:p w14:paraId="7BE7C489" w14:textId="42165B25"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c>
          <w:tcPr>
            <w:tcW w:w="439" w:type="pct"/>
            <w:vAlign w:val="center"/>
          </w:tcPr>
          <w:p w14:paraId="3852E97D" w14:textId="7BC14F91"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r>
      <w:tr w:rsidR="00417B3E" w:rsidRPr="006D031A" w14:paraId="6FB09F8F" w14:textId="262FEB3A" w:rsidTr="00417B3E">
        <w:trPr>
          <w:trHeight w:val="454"/>
        </w:trPr>
        <w:tc>
          <w:tcPr>
            <w:tcW w:w="517" w:type="pct"/>
            <w:vAlign w:val="center"/>
          </w:tcPr>
          <w:p w14:paraId="54D87C49" w14:textId="77777777" w:rsidR="00417B3E" w:rsidRPr="006D031A" w:rsidRDefault="00417B3E" w:rsidP="004E5A4D">
            <w:pPr>
              <w:jc w:val="center"/>
              <w:rPr>
                <w:rFonts w:ascii="Times New Roman" w:hAnsi="Times New Roman"/>
                <w:b/>
                <w:sz w:val="24"/>
                <w:szCs w:val="24"/>
              </w:rPr>
            </w:pPr>
            <w:r w:rsidRPr="006D031A">
              <w:rPr>
                <w:rFonts w:ascii="Times New Roman" w:hAnsi="Times New Roman"/>
                <w:b/>
                <w:sz w:val="24"/>
                <w:szCs w:val="24"/>
              </w:rPr>
              <w:lastRenderedPageBreak/>
              <w:t>Ö7</w:t>
            </w:r>
          </w:p>
        </w:tc>
        <w:tc>
          <w:tcPr>
            <w:tcW w:w="352" w:type="pct"/>
            <w:shd w:val="clear" w:color="auto" w:fill="auto"/>
            <w:vAlign w:val="center"/>
          </w:tcPr>
          <w:p w14:paraId="563D0D59" w14:textId="5BDB9728"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7AF2664F" w14:textId="1242B865"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6BA7DA84" w14:textId="24A8AC85"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352" w:type="pct"/>
            <w:shd w:val="clear" w:color="auto" w:fill="auto"/>
            <w:vAlign w:val="center"/>
          </w:tcPr>
          <w:p w14:paraId="2176E387" w14:textId="75EF3C2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34EB769C" w14:textId="75E2F20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4832197C" w14:textId="1E6C560E"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45088995" w14:textId="3D2E2AA2"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025EB285" w14:textId="2F2650A2"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33FCDD01" w14:textId="78A84031"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439" w:type="pct"/>
            <w:vAlign w:val="center"/>
          </w:tcPr>
          <w:p w14:paraId="64AEB18B" w14:textId="69B3886A"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439" w:type="pct"/>
            <w:vAlign w:val="center"/>
          </w:tcPr>
          <w:p w14:paraId="0F9BA247" w14:textId="3F9B7946"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69057ADD" w14:textId="27854B03"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r>
      <w:tr w:rsidR="00417B3E" w:rsidRPr="006D031A" w14:paraId="6EBF233A" w14:textId="5241E7FC" w:rsidTr="00417B3E">
        <w:trPr>
          <w:trHeight w:val="454"/>
        </w:trPr>
        <w:tc>
          <w:tcPr>
            <w:tcW w:w="517" w:type="pct"/>
            <w:vAlign w:val="center"/>
          </w:tcPr>
          <w:p w14:paraId="65E61893" w14:textId="77777777" w:rsidR="00417B3E" w:rsidRPr="006D031A" w:rsidRDefault="00417B3E" w:rsidP="004E5A4D">
            <w:pPr>
              <w:jc w:val="center"/>
              <w:rPr>
                <w:rFonts w:ascii="Times New Roman" w:hAnsi="Times New Roman"/>
                <w:b/>
                <w:sz w:val="24"/>
                <w:szCs w:val="24"/>
              </w:rPr>
            </w:pPr>
            <w:r w:rsidRPr="006D031A">
              <w:rPr>
                <w:rFonts w:ascii="Times New Roman" w:hAnsi="Times New Roman"/>
                <w:b/>
                <w:sz w:val="24"/>
                <w:szCs w:val="24"/>
              </w:rPr>
              <w:t>Ö8</w:t>
            </w:r>
          </w:p>
        </w:tc>
        <w:tc>
          <w:tcPr>
            <w:tcW w:w="352" w:type="pct"/>
            <w:shd w:val="clear" w:color="auto" w:fill="auto"/>
            <w:vAlign w:val="center"/>
          </w:tcPr>
          <w:p w14:paraId="5597A81E" w14:textId="6BF0312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39011608" w14:textId="789A0732"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47B8732C" w14:textId="4812F031"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352" w:type="pct"/>
            <w:shd w:val="clear" w:color="auto" w:fill="auto"/>
            <w:vAlign w:val="center"/>
          </w:tcPr>
          <w:p w14:paraId="0A272B0A" w14:textId="1995585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652720CB" w14:textId="116B324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2921F685" w14:textId="58750032"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16FB1FF0" w14:textId="1B956AA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60118F0B" w14:textId="4E29AFD5"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3C139484" w14:textId="4A883B56"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439" w:type="pct"/>
            <w:vAlign w:val="center"/>
          </w:tcPr>
          <w:p w14:paraId="0FFC2A7F" w14:textId="675921F7"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439" w:type="pct"/>
            <w:vAlign w:val="center"/>
          </w:tcPr>
          <w:p w14:paraId="714A7E96" w14:textId="6178E4C2"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56F2FCC4" w14:textId="75ECD31F"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r>
      <w:tr w:rsidR="00417B3E" w:rsidRPr="006D031A" w14:paraId="75BA047C" w14:textId="16B42887" w:rsidTr="00417B3E">
        <w:trPr>
          <w:trHeight w:val="454"/>
        </w:trPr>
        <w:tc>
          <w:tcPr>
            <w:tcW w:w="517" w:type="pct"/>
            <w:vAlign w:val="center"/>
          </w:tcPr>
          <w:p w14:paraId="07A9CB05" w14:textId="33E28849" w:rsidR="00417B3E" w:rsidRPr="006D031A" w:rsidRDefault="00417B3E" w:rsidP="004E5A4D">
            <w:pPr>
              <w:jc w:val="center"/>
              <w:rPr>
                <w:rFonts w:ascii="Times New Roman" w:hAnsi="Times New Roman"/>
                <w:b/>
                <w:sz w:val="24"/>
                <w:szCs w:val="24"/>
              </w:rPr>
            </w:pPr>
            <w:r>
              <w:rPr>
                <w:rFonts w:ascii="Times New Roman" w:hAnsi="Times New Roman"/>
                <w:b/>
                <w:sz w:val="24"/>
                <w:szCs w:val="24"/>
              </w:rPr>
              <w:t>Ö9</w:t>
            </w:r>
          </w:p>
        </w:tc>
        <w:tc>
          <w:tcPr>
            <w:tcW w:w="352" w:type="pct"/>
            <w:shd w:val="clear" w:color="auto" w:fill="auto"/>
            <w:vAlign w:val="center"/>
          </w:tcPr>
          <w:p w14:paraId="17DE343E" w14:textId="304B616F"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4286F58E" w14:textId="56E5BE1C"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4E8729EB" w14:textId="46BB0965"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352" w:type="pct"/>
            <w:shd w:val="clear" w:color="auto" w:fill="auto"/>
            <w:vAlign w:val="center"/>
          </w:tcPr>
          <w:p w14:paraId="325FF457" w14:textId="10643DA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262D6A86" w14:textId="709D56CD"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375C6402" w14:textId="5F17E657"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6E756595" w14:textId="32EC78C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28C70290" w14:textId="34E2A76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5B5AD9B9" w14:textId="196C34A4"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439" w:type="pct"/>
            <w:vAlign w:val="center"/>
          </w:tcPr>
          <w:p w14:paraId="3B1B6E4F" w14:textId="672C2C1A"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439" w:type="pct"/>
            <w:vAlign w:val="center"/>
          </w:tcPr>
          <w:p w14:paraId="2E482E3F" w14:textId="24A4C7F3"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439" w:type="pct"/>
            <w:vAlign w:val="center"/>
          </w:tcPr>
          <w:p w14:paraId="6C72545D" w14:textId="60977B55"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r>
      <w:tr w:rsidR="00417B3E" w:rsidRPr="006D031A" w14:paraId="31B24C19" w14:textId="06DC78B1" w:rsidTr="00417B3E">
        <w:trPr>
          <w:trHeight w:val="454"/>
        </w:trPr>
        <w:tc>
          <w:tcPr>
            <w:tcW w:w="517" w:type="pct"/>
            <w:vAlign w:val="center"/>
          </w:tcPr>
          <w:p w14:paraId="313398CC" w14:textId="21636BE1" w:rsidR="00417B3E" w:rsidRPr="006D031A" w:rsidRDefault="00417B3E" w:rsidP="004E5A4D">
            <w:pPr>
              <w:jc w:val="center"/>
              <w:rPr>
                <w:rFonts w:ascii="Times New Roman" w:hAnsi="Times New Roman"/>
                <w:b/>
                <w:sz w:val="24"/>
                <w:szCs w:val="24"/>
              </w:rPr>
            </w:pPr>
            <w:r>
              <w:rPr>
                <w:rFonts w:ascii="Times New Roman" w:hAnsi="Times New Roman"/>
                <w:b/>
                <w:sz w:val="24"/>
                <w:szCs w:val="24"/>
              </w:rPr>
              <w:t>Ö10</w:t>
            </w:r>
          </w:p>
        </w:tc>
        <w:tc>
          <w:tcPr>
            <w:tcW w:w="352" w:type="pct"/>
            <w:shd w:val="clear" w:color="auto" w:fill="auto"/>
            <w:vAlign w:val="center"/>
          </w:tcPr>
          <w:p w14:paraId="2379A4A0" w14:textId="763D52AA"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0CAD51CA" w14:textId="299936B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702766AE" w14:textId="75D43D14"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352" w:type="pct"/>
            <w:shd w:val="clear" w:color="auto" w:fill="auto"/>
            <w:vAlign w:val="center"/>
          </w:tcPr>
          <w:p w14:paraId="329B192C" w14:textId="6A38101D"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03217F7C" w14:textId="03CF1F7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37246B00" w14:textId="3BF63C5E"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0B29A643" w14:textId="7076C7D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57DC18DA" w14:textId="17DCD627"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36C1F102" w14:textId="2E6365B7"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5740D615" w14:textId="3641DE4B"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2F480623" w14:textId="17F9C1A9"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2832DCCD" w14:textId="63871EC6"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r>
      <w:tr w:rsidR="00417B3E" w:rsidRPr="006D031A" w14:paraId="222D7198" w14:textId="782E4C82" w:rsidTr="00417B3E">
        <w:trPr>
          <w:trHeight w:val="454"/>
        </w:trPr>
        <w:tc>
          <w:tcPr>
            <w:tcW w:w="517" w:type="pct"/>
            <w:vAlign w:val="center"/>
          </w:tcPr>
          <w:p w14:paraId="6256C0C3" w14:textId="1E48A475" w:rsidR="00417B3E" w:rsidRPr="006D031A" w:rsidRDefault="00417B3E" w:rsidP="004E5A4D">
            <w:pPr>
              <w:jc w:val="center"/>
              <w:rPr>
                <w:rFonts w:ascii="Times New Roman" w:hAnsi="Times New Roman"/>
                <w:b/>
                <w:sz w:val="24"/>
                <w:szCs w:val="24"/>
              </w:rPr>
            </w:pPr>
            <w:r>
              <w:rPr>
                <w:rFonts w:ascii="Times New Roman" w:hAnsi="Times New Roman"/>
                <w:b/>
                <w:sz w:val="24"/>
                <w:szCs w:val="24"/>
              </w:rPr>
              <w:t>Ö11</w:t>
            </w:r>
          </w:p>
        </w:tc>
        <w:tc>
          <w:tcPr>
            <w:tcW w:w="352" w:type="pct"/>
            <w:shd w:val="clear" w:color="auto" w:fill="auto"/>
            <w:vAlign w:val="center"/>
          </w:tcPr>
          <w:p w14:paraId="352DF06D" w14:textId="0E104A3F"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3E6D5B8A" w14:textId="21FD0F95"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045DA417" w14:textId="044B7F8E"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352" w:type="pct"/>
            <w:shd w:val="clear" w:color="auto" w:fill="auto"/>
            <w:vAlign w:val="center"/>
          </w:tcPr>
          <w:p w14:paraId="176CA980" w14:textId="5F691571"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3EAF4E3F" w14:textId="5D688C5B"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c>
          <w:tcPr>
            <w:tcW w:w="352" w:type="pct"/>
            <w:shd w:val="clear" w:color="auto" w:fill="auto"/>
            <w:vAlign w:val="center"/>
          </w:tcPr>
          <w:p w14:paraId="665989F2" w14:textId="0EDD660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140DF88F" w14:textId="5E9F4A98"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77055226" w14:textId="1FFD8A54"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5E7016F8" w14:textId="51B47C7A"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58E53F51" w14:textId="14183967"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4</w:t>
            </w:r>
          </w:p>
        </w:tc>
        <w:tc>
          <w:tcPr>
            <w:tcW w:w="439" w:type="pct"/>
            <w:vAlign w:val="center"/>
          </w:tcPr>
          <w:p w14:paraId="65CF6C4D" w14:textId="005ED92C"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439" w:type="pct"/>
            <w:vAlign w:val="center"/>
          </w:tcPr>
          <w:p w14:paraId="2F923027" w14:textId="51BE1BAA"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2</w:t>
            </w:r>
          </w:p>
        </w:tc>
      </w:tr>
      <w:tr w:rsidR="00417B3E" w:rsidRPr="006D031A" w14:paraId="7B5279D8" w14:textId="05E1114D" w:rsidTr="00417B3E">
        <w:trPr>
          <w:trHeight w:val="454"/>
        </w:trPr>
        <w:tc>
          <w:tcPr>
            <w:tcW w:w="517" w:type="pct"/>
            <w:vAlign w:val="center"/>
          </w:tcPr>
          <w:p w14:paraId="4F6479F5" w14:textId="0542FCCC" w:rsidR="00417B3E" w:rsidRPr="006D031A" w:rsidRDefault="00417B3E" w:rsidP="004E5A4D">
            <w:pPr>
              <w:jc w:val="center"/>
              <w:rPr>
                <w:rFonts w:ascii="Times New Roman" w:hAnsi="Times New Roman"/>
                <w:b/>
                <w:sz w:val="24"/>
                <w:szCs w:val="24"/>
              </w:rPr>
            </w:pPr>
            <w:r>
              <w:rPr>
                <w:rFonts w:ascii="Times New Roman" w:hAnsi="Times New Roman"/>
                <w:b/>
                <w:sz w:val="24"/>
                <w:szCs w:val="24"/>
              </w:rPr>
              <w:t>Ö12</w:t>
            </w:r>
          </w:p>
        </w:tc>
        <w:tc>
          <w:tcPr>
            <w:tcW w:w="352" w:type="pct"/>
            <w:shd w:val="clear" w:color="auto" w:fill="auto"/>
            <w:vAlign w:val="center"/>
          </w:tcPr>
          <w:p w14:paraId="5CA78B89" w14:textId="5CB07B93"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22A0F750" w14:textId="7981A60B"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143C8B29" w14:textId="7DCBE68F"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71B3683A" w14:textId="1258F1D1"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0AB26C17" w14:textId="794187C2"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79E95AEF" w14:textId="62021D74"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085285F4" w14:textId="0630CE46"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shd w:val="clear" w:color="auto" w:fill="auto"/>
            <w:vAlign w:val="center"/>
          </w:tcPr>
          <w:p w14:paraId="60E99052" w14:textId="196612D2" w:rsidR="00417B3E" w:rsidRPr="00F563BF" w:rsidRDefault="00417B3E" w:rsidP="004E5A4D">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352" w:type="pct"/>
            <w:vAlign w:val="center"/>
          </w:tcPr>
          <w:p w14:paraId="39073FC1" w14:textId="053828D2"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439" w:type="pct"/>
            <w:vAlign w:val="center"/>
          </w:tcPr>
          <w:p w14:paraId="3825C0C0" w14:textId="5682BCE8"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439" w:type="pct"/>
            <w:vAlign w:val="center"/>
          </w:tcPr>
          <w:p w14:paraId="395A3456" w14:textId="7095E818"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5</w:t>
            </w:r>
          </w:p>
        </w:tc>
        <w:tc>
          <w:tcPr>
            <w:tcW w:w="439" w:type="pct"/>
            <w:vAlign w:val="center"/>
          </w:tcPr>
          <w:p w14:paraId="4D1CC82D" w14:textId="41F5DC6D" w:rsidR="00417B3E" w:rsidRPr="00F563BF" w:rsidRDefault="00417B3E" w:rsidP="002F5150">
            <w:pPr>
              <w:jc w:val="center"/>
              <w:rPr>
                <w:rFonts w:ascii="Times New Roman" w:eastAsia="Arial" w:hAnsi="Times New Roman"/>
                <w:b/>
                <w:bCs/>
                <w:color w:val="000000" w:themeColor="text1"/>
                <w:sz w:val="24"/>
                <w:szCs w:val="24"/>
              </w:rPr>
            </w:pPr>
            <w:r w:rsidRPr="00F563BF">
              <w:rPr>
                <w:rFonts w:ascii="Times New Roman" w:eastAsia="Arial" w:hAnsi="Times New Roman"/>
                <w:b/>
                <w:bCs/>
                <w:color w:val="000000" w:themeColor="text1"/>
                <w:sz w:val="24"/>
                <w:szCs w:val="24"/>
              </w:rPr>
              <w:t>3</w:t>
            </w:r>
          </w:p>
        </w:tc>
      </w:tr>
    </w:tbl>
    <w:bookmarkEnd w:id="3"/>
    <w:p w14:paraId="24097517" w14:textId="77777777" w:rsidR="00327485" w:rsidRPr="006D031A" w:rsidRDefault="008F2DE7" w:rsidP="002A45D6">
      <w:pPr>
        <w:rPr>
          <w:rFonts w:ascii="Times New Roman" w:hAnsi="Times New Roman"/>
          <w:b/>
          <w:sz w:val="24"/>
          <w:szCs w:val="24"/>
        </w:rPr>
      </w:pPr>
      <w:r w:rsidRPr="006D031A">
        <w:rPr>
          <w:rFonts w:ascii="Times New Roman" w:hAnsi="Times New Roman"/>
          <w:b/>
          <w:sz w:val="24"/>
          <w:szCs w:val="24"/>
        </w:rPr>
        <w:t xml:space="preserve">    </w:t>
      </w:r>
    </w:p>
    <w:p w14:paraId="2D3D615D" w14:textId="475652BE" w:rsidR="00285213" w:rsidRDefault="00285213" w:rsidP="00285213">
      <w:pPr>
        <w:rPr>
          <w:rFonts w:ascii="Times New Roman" w:hAnsi="Times New Roman"/>
          <w:b/>
          <w:sz w:val="24"/>
          <w:szCs w:val="24"/>
        </w:rPr>
      </w:pPr>
      <w:r w:rsidRPr="006D031A">
        <w:rPr>
          <w:rFonts w:ascii="Times New Roman" w:hAnsi="Times New Roman"/>
          <w:b/>
          <w:sz w:val="24"/>
          <w:szCs w:val="24"/>
        </w:rPr>
        <w:t xml:space="preserve">    KATKI DÜZEYİ: </w:t>
      </w:r>
      <w:r w:rsidRPr="006D031A">
        <w:rPr>
          <w:rFonts w:ascii="Times New Roman" w:hAnsi="Times New Roman"/>
          <w:b/>
          <w:sz w:val="24"/>
          <w:szCs w:val="24"/>
        </w:rPr>
        <w:tab/>
        <w:t>0-Yok    1- Çok Düşük    2- Düşük    3- Orta    4-Yüksek</w:t>
      </w:r>
      <w:r w:rsidRPr="006D031A">
        <w:rPr>
          <w:rFonts w:ascii="Times New Roman" w:hAnsi="Times New Roman"/>
          <w:b/>
          <w:sz w:val="24"/>
          <w:szCs w:val="24"/>
        </w:rPr>
        <w:tab/>
        <w:t xml:space="preserve">    5-Çok Yüksek</w:t>
      </w:r>
    </w:p>
    <w:p w14:paraId="55B12734" w14:textId="0839CA1D" w:rsidR="00B56333" w:rsidRDefault="00B56333" w:rsidP="00285213">
      <w:pPr>
        <w:rPr>
          <w:rFonts w:ascii="Times New Roman" w:hAnsi="Times New Roman"/>
          <w:b/>
          <w:sz w:val="24"/>
          <w:szCs w:val="24"/>
        </w:rPr>
      </w:pPr>
    </w:p>
    <w:p w14:paraId="7D5B7956" w14:textId="0E970169" w:rsidR="00C71966" w:rsidRDefault="00F563BF" w:rsidP="00C71966">
      <w:pPr>
        <w:rPr>
          <w:rFonts w:ascii="Times New Roman" w:hAnsi="Times New Roman"/>
          <w:b/>
        </w:rPr>
      </w:pPr>
      <w:r>
        <w:rPr>
          <w:rFonts w:ascii="Times New Roman" w:hAnsi="Times New Roman"/>
          <w:bCs/>
          <w:sz w:val="24"/>
          <w:szCs w:val="24"/>
        </w:rPr>
        <w:t xml:space="preserve">Dr. </w:t>
      </w:r>
      <w:proofErr w:type="spellStart"/>
      <w:r>
        <w:rPr>
          <w:rFonts w:ascii="Times New Roman" w:hAnsi="Times New Roman"/>
          <w:bCs/>
          <w:sz w:val="24"/>
          <w:szCs w:val="24"/>
        </w:rPr>
        <w:t>Öğr</w:t>
      </w:r>
      <w:proofErr w:type="spellEnd"/>
      <w:r>
        <w:rPr>
          <w:rFonts w:ascii="Times New Roman" w:hAnsi="Times New Roman"/>
          <w:bCs/>
          <w:sz w:val="24"/>
          <w:szCs w:val="24"/>
        </w:rPr>
        <w:t>. Üyesi Neslihan KÜLAHLIOĞLU</w:t>
      </w:r>
    </w:p>
    <w:p w14:paraId="2C0B744E" w14:textId="4E79AFE6" w:rsidR="00B56333" w:rsidRDefault="00B56333" w:rsidP="00285213">
      <w:pPr>
        <w:rPr>
          <w:rFonts w:ascii="Times New Roman" w:hAnsi="Times New Roman"/>
          <w:b/>
          <w:sz w:val="24"/>
          <w:szCs w:val="24"/>
        </w:rPr>
      </w:pPr>
    </w:p>
    <w:p w14:paraId="630340F0" w14:textId="0F73C734" w:rsidR="00FD4EC3" w:rsidRPr="006D031A" w:rsidRDefault="00FD4EC3" w:rsidP="008F132F">
      <w:pPr>
        <w:jc w:val="left"/>
        <w:rPr>
          <w:rFonts w:ascii="Times New Roman" w:hAnsi="Times New Roman"/>
          <w:b/>
          <w:sz w:val="24"/>
          <w:szCs w:val="24"/>
        </w:rPr>
      </w:pPr>
    </w:p>
    <w:p w14:paraId="407234F2" w14:textId="77777777" w:rsidR="00C30055" w:rsidRPr="00C30055" w:rsidRDefault="00C30055" w:rsidP="00C30055">
      <w:pPr>
        <w:jc w:val="center"/>
        <w:rPr>
          <w:rFonts w:ascii="Times New Roman" w:hAnsi="Times New Roman"/>
          <w:b/>
          <w:sz w:val="24"/>
          <w:szCs w:val="24"/>
        </w:rPr>
      </w:pPr>
      <w:r w:rsidRPr="00C30055">
        <w:rPr>
          <w:rFonts w:ascii="Times New Roman" w:hAnsi="Times New Roman"/>
          <w:b/>
          <w:sz w:val="24"/>
          <w:szCs w:val="24"/>
        </w:rPr>
        <w:t>.../…/2024</w:t>
      </w:r>
    </w:p>
    <w:p w14:paraId="7865F397" w14:textId="77777777" w:rsidR="00C30055" w:rsidRPr="00C30055" w:rsidRDefault="00C30055" w:rsidP="00C30055">
      <w:pPr>
        <w:jc w:val="center"/>
        <w:rPr>
          <w:rFonts w:ascii="Times New Roman" w:hAnsi="Times New Roman"/>
          <w:b/>
          <w:sz w:val="24"/>
          <w:szCs w:val="24"/>
        </w:rPr>
      </w:pPr>
    </w:p>
    <w:p w14:paraId="7A3ED339" w14:textId="77777777" w:rsidR="00C30055" w:rsidRPr="00C30055" w:rsidRDefault="00C30055" w:rsidP="00C30055">
      <w:pPr>
        <w:jc w:val="center"/>
        <w:rPr>
          <w:rFonts w:ascii="Times New Roman" w:hAnsi="Times New Roman"/>
          <w:b/>
          <w:sz w:val="24"/>
          <w:szCs w:val="24"/>
        </w:rPr>
      </w:pPr>
    </w:p>
    <w:p w14:paraId="573A3D26" w14:textId="77777777" w:rsidR="00C30055" w:rsidRPr="00C30055" w:rsidRDefault="00C30055" w:rsidP="00C30055">
      <w:pPr>
        <w:jc w:val="center"/>
        <w:rPr>
          <w:rFonts w:ascii="Times New Roman" w:hAnsi="Times New Roman"/>
          <w:b/>
          <w:sz w:val="24"/>
          <w:szCs w:val="24"/>
        </w:rPr>
      </w:pPr>
      <w:proofErr w:type="spellStart"/>
      <w:r w:rsidRPr="00C30055">
        <w:rPr>
          <w:rFonts w:ascii="Times New Roman" w:hAnsi="Times New Roman"/>
          <w:b/>
          <w:sz w:val="24"/>
          <w:szCs w:val="24"/>
        </w:rPr>
        <w:t>Prof.Dr</w:t>
      </w:r>
      <w:proofErr w:type="spellEnd"/>
      <w:r w:rsidRPr="00C30055">
        <w:rPr>
          <w:rFonts w:ascii="Times New Roman" w:hAnsi="Times New Roman"/>
          <w:b/>
          <w:sz w:val="24"/>
          <w:szCs w:val="24"/>
        </w:rPr>
        <w:t>. Gökhan İbrahim ÖĞÜNÇ</w:t>
      </w:r>
    </w:p>
    <w:p w14:paraId="7048B5FD" w14:textId="77777777" w:rsidR="00C30055" w:rsidRPr="00C30055" w:rsidRDefault="00C30055" w:rsidP="00C30055">
      <w:pPr>
        <w:jc w:val="center"/>
        <w:rPr>
          <w:rFonts w:ascii="Times New Roman" w:hAnsi="Times New Roman"/>
          <w:b/>
          <w:sz w:val="24"/>
          <w:szCs w:val="24"/>
        </w:rPr>
      </w:pPr>
      <w:r w:rsidRPr="00C30055">
        <w:rPr>
          <w:rFonts w:ascii="Times New Roman" w:hAnsi="Times New Roman"/>
          <w:b/>
          <w:sz w:val="24"/>
          <w:szCs w:val="24"/>
        </w:rPr>
        <w:t>Adli Bilimler Enstitü Müdürü</w:t>
      </w:r>
    </w:p>
    <w:p w14:paraId="715033FD" w14:textId="6A392610" w:rsidR="00984D6F" w:rsidRPr="006D031A" w:rsidRDefault="00984D6F" w:rsidP="00E96451">
      <w:pPr>
        <w:jc w:val="center"/>
        <w:rPr>
          <w:rFonts w:ascii="Times New Roman" w:hAnsi="Times New Roman"/>
          <w:b/>
          <w:sz w:val="24"/>
          <w:szCs w:val="24"/>
        </w:rPr>
      </w:pPr>
    </w:p>
    <w:sectPr w:rsidR="00984D6F" w:rsidRPr="006D031A" w:rsidSect="005B254E">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F65CF" w14:textId="77777777" w:rsidR="003000BE" w:rsidRDefault="003000BE" w:rsidP="00507156">
      <w:pPr>
        <w:spacing w:line="240" w:lineRule="auto"/>
      </w:pPr>
      <w:r>
        <w:separator/>
      </w:r>
    </w:p>
  </w:endnote>
  <w:endnote w:type="continuationSeparator" w:id="0">
    <w:p w14:paraId="626DF641" w14:textId="77777777" w:rsidR="003000BE" w:rsidRDefault="003000BE"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C569" w14:textId="77777777" w:rsidR="00576EE2" w:rsidRDefault="00576E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30189E"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12D097C1"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r w:rsidR="000F0AE8">
      <w:rPr>
        <w:rFonts w:ascii="Times New Roman" w:hAnsi="Times New Roman"/>
        <w:sz w:val="16"/>
        <w:szCs w:val="16"/>
      </w:rPr>
      <w:t xml:space="preserve"> </w:t>
    </w:r>
    <w:r w:rsidR="00576EE2" w:rsidRPr="00576EE2">
      <w:rPr>
        <w:rFonts w:ascii="Times New Roman" w:hAnsi="Times New Roman"/>
        <w:sz w:val="16"/>
        <w:szCs w:val="16"/>
      </w:rPr>
      <w:t>Neslihan KÜLAHLIOĞLU</w:t>
    </w:r>
  </w:p>
  <w:p w14:paraId="165CC1A2" w14:textId="4D9F5964"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r w:rsidR="00576EE2" w:rsidRPr="00576EE2">
      <w:t xml:space="preserve"> </w:t>
    </w:r>
    <w:r w:rsidR="00576EE2" w:rsidRPr="00576EE2">
      <w:rPr>
        <w:rFonts w:ascii="Times New Roman" w:hAnsi="Times New Roman"/>
        <w:sz w:val="16"/>
        <w:szCs w:val="16"/>
      </w:rPr>
      <w:t xml:space="preserve">Dr. </w:t>
    </w:r>
    <w:proofErr w:type="spellStart"/>
    <w:r w:rsidR="00576EE2" w:rsidRPr="00576EE2">
      <w:rPr>
        <w:rFonts w:ascii="Times New Roman" w:hAnsi="Times New Roman"/>
        <w:sz w:val="16"/>
        <w:szCs w:val="16"/>
      </w:rPr>
      <w:t>Öğr</w:t>
    </w:r>
    <w:proofErr w:type="spellEnd"/>
    <w:r w:rsidR="00576EE2" w:rsidRPr="00576EE2">
      <w:rPr>
        <w:rFonts w:ascii="Times New Roman" w:hAnsi="Times New Roman"/>
        <w:sz w:val="16"/>
        <w:szCs w:val="16"/>
      </w:rPr>
      <w:t>. Üyesi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5EFDA0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r w:rsidR="00F563BF">
      <w:rPr>
        <w:rFonts w:ascii="Times New Roman" w:hAnsi="Times New Roman"/>
        <w:sz w:val="16"/>
        <w:szCs w:val="16"/>
      </w:rPr>
      <w:t xml:space="preserve"> </w:t>
    </w:r>
    <w:r w:rsidR="00F563BF" w:rsidRPr="00F563BF">
      <w:rPr>
        <w:rFonts w:ascii="Times New Roman" w:hAnsi="Times New Roman"/>
        <w:sz w:val="16"/>
        <w:szCs w:val="16"/>
      </w:rPr>
      <w:t>Adli Bilimler Enstitü</w:t>
    </w:r>
    <w:r w:rsidR="00724B50">
      <w:rPr>
        <w:rFonts w:ascii="Times New Roman" w:hAnsi="Times New Roman"/>
        <w:sz w:val="16"/>
        <w:szCs w:val="16"/>
      </w:rPr>
      <w:t>sü</w:t>
    </w:r>
    <w:bookmarkStart w:id="4" w:name="_GoBack"/>
    <w:bookmarkEnd w:id="4"/>
  </w:p>
  <w:p w14:paraId="24280555" w14:textId="70B4D3D5" w:rsidR="008F2DE7" w:rsidRPr="009931E5" w:rsidRDefault="008F2DE7" w:rsidP="005B254E">
    <w:pPr>
      <w:pStyle w:val="AltBilgi"/>
    </w:pPr>
  </w:p>
  <w:p w14:paraId="7D7E1FFE" w14:textId="77777777" w:rsidR="004152C8" w:rsidRPr="003923BC" w:rsidRDefault="004152C8" w:rsidP="003923BC">
    <w:pPr>
      <w:pStyle w:val="AltBilgi"/>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D773" w14:textId="77777777" w:rsidR="00576EE2" w:rsidRDefault="00576E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834BA" w14:textId="77777777" w:rsidR="003000BE" w:rsidRDefault="003000BE" w:rsidP="00507156">
      <w:pPr>
        <w:spacing w:line="240" w:lineRule="auto"/>
      </w:pPr>
      <w:r>
        <w:separator/>
      </w:r>
    </w:p>
  </w:footnote>
  <w:footnote w:type="continuationSeparator" w:id="0">
    <w:p w14:paraId="1244AA8B" w14:textId="77777777" w:rsidR="003000BE" w:rsidRDefault="003000BE"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4D3B" w14:textId="77777777" w:rsidR="00576EE2" w:rsidRDefault="00576E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3A096C" w:rsidRPr="004D54F8" w14:paraId="4A2C84ED" w14:textId="77777777" w:rsidTr="00B02A7D">
      <w:trPr>
        <w:trHeight w:val="454"/>
        <w:jc w:val="center"/>
      </w:trPr>
      <w:tc>
        <w:tcPr>
          <w:tcW w:w="799" w:type="pct"/>
          <w:vMerge w:val="restart"/>
          <w:vAlign w:val="center"/>
        </w:tcPr>
        <w:p w14:paraId="4C5D3285" w14:textId="77777777" w:rsidR="003A096C" w:rsidRPr="004D54F8" w:rsidRDefault="003A096C" w:rsidP="003A096C">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646AA24C" wp14:editId="69E13977">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E67E5CB" w14:textId="77777777" w:rsidR="003A096C" w:rsidRPr="009E294A" w:rsidRDefault="003A096C" w:rsidP="003A096C">
          <w:pPr>
            <w:jc w:val="center"/>
            <w:rPr>
              <w:rFonts w:ascii="Times New Roman" w:hAnsi="Times New Roman"/>
              <w:b/>
              <w:sz w:val="28"/>
              <w:szCs w:val="28"/>
            </w:rPr>
          </w:pPr>
          <w:r>
            <w:rPr>
              <w:rFonts w:ascii="Times New Roman" w:hAnsi="Times New Roman"/>
              <w:b/>
              <w:sz w:val="28"/>
              <w:szCs w:val="28"/>
            </w:rPr>
            <w:t>DERS TANITIM</w:t>
          </w:r>
          <w:r w:rsidRPr="002A45D6">
            <w:rPr>
              <w:rFonts w:ascii="Times New Roman" w:hAnsi="Times New Roman"/>
              <w:b/>
              <w:sz w:val="28"/>
              <w:szCs w:val="28"/>
            </w:rPr>
            <w:t xml:space="preserve"> FORMU</w:t>
          </w:r>
        </w:p>
      </w:tc>
      <w:tc>
        <w:tcPr>
          <w:tcW w:w="937" w:type="pct"/>
          <w:vAlign w:val="center"/>
        </w:tcPr>
        <w:p w14:paraId="62E76F8A" w14:textId="77777777" w:rsidR="003A096C" w:rsidRPr="004D54F8" w:rsidRDefault="003A096C" w:rsidP="003A096C">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63AEF652" w14:textId="77777777" w:rsidR="003A096C" w:rsidRPr="004D54F8" w:rsidRDefault="003A096C" w:rsidP="003A096C">
          <w:pPr>
            <w:pStyle w:val="stBilgi"/>
            <w:jc w:val="left"/>
            <w:rPr>
              <w:rFonts w:ascii="Times New Roman" w:hAnsi="Times New Roman"/>
              <w:b/>
              <w:sz w:val="24"/>
              <w:szCs w:val="24"/>
            </w:rPr>
          </w:pPr>
          <w:r>
            <w:rPr>
              <w:rFonts w:ascii="Times New Roman" w:hAnsi="Times New Roman"/>
              <w:b/>
              <w:sz w:val="24"/>
              <w:szCs w:val="24"/>
            </w:rPr>
            <w:t>FR.031</w:t>
          </w:r>
        </w:p>
      </w:tc>
    </w:tr>
    <w:tr w:rsidR="003A096C" w:rsidRPr="004D54F8" w14:paraId="25C3B2F1" w14:textId="77777777" w:rsidTr="00B02A7D">
      <w:trPr>
        <w:trHeight w:val="454"/>
        <w:jc w:val="center"/>
      </w:trPr>
      <w:tc>
        <w:tcPr>
          <w:tcW w:w="799" w:type="pct"/>
          <w:vMerge/>
          <w:vAlign w:val="center"/>
        </w:tcPr>
        <w:p w14:paraId="28F44979" w14:textId="77777777" w:rsidR="003A096C" w:rsidRPr="004D54F8" w:rsidRDefault="003A096C" w:rsidP="003A096C">
          <w:pPr>
            <w:pStyle w:val="stBilgi"/>
            <w:jc w:val="center"/>
            <w:rPr>
              <w:rFonts w:ascii="Times New Roman" w:hAnsi="Times New Roman"/>
              <w:sz w:val="24"/>
              <w:szCs w:val="24"/>
            </w:rPr>
          </w:pPr>
        </w:p>
      </w:tc>
      <w:tc>
        <w:tcPr>
          <w:tcW w:w="2320" w:type="pct"/>
          <w:vMerge/>
          <w:vAlign w:val="center"/>
        </w:tcPr>
        <w:p w14:paraId="3EB36479" w14:textId="77777777" w:rsidR="003A096C" w:rsidRPr="004D54F8" w:rsidRDefault="003A096C" w:rsidP="003A096C">
          <w:pPr>
            <w:pStyle w:val="stBilgi"/>
            <w:jc w:val="center"/>
            <w:rPr>
              <w:rFonts w:ascii="Times New Roman" w:hAnsi="Times New Roman"/>
              <w:sz w:val="24"/>
              <w:szCs w:val="24"/>
            </w:rPr>
          </w:pPr>
        </w:p>
      </w:tc>
      <w:tc>
        <w:tcPr>
          <w:tcW w:w="937" w:type="pct"/>
          <w:vAlign w:val="center"/>
        </w:tcPr>
        <w:p w14:paraId="032254AC" w14:textId="77777777" w:rsidR="003A096C" w:rsidRPr="004D54F8" w:rsidRDefault="003A096C" w:rsidP="003A096C">
          <w:pPr>
            <w:pStyle w:val="stBilgi"/>
            <w:rPr>
              <w:rFonts w:ascii="Times New Roman" w:hAnsi="Times New Roman"/>
              <w:sz w:val="24"/>
              <w:szCs w:val="24"/>
            </w:rPr>
          </w:pPr>
          <w:r>
            <w:rPr>
              <w:rFonts w:ascii="Times New Roman" w:hAnsi="Times New Roman"/>
              <w:sz w:val="24"/>
              <w:szCs w:val="24"/>
            </w:rPr>
            <w:t>İlk Yayın</w:t>
          </w:r>
          <w:r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5716EE60" w14:textId="77777777" w:rsidR="003A096C" w:rsidRPr="004D54F8" w:rsidRDefault="003A096C" w:rsidP="003A096C">
          <w:pPr>
            <w:pStyle w:val="stBilgi"/>
            <w:jc w:val="left"/>
            <w:rPr>
              <w:rFonts w:ascii="Times New Roman" w:hAnsi="Times New Roman"/>
              <w:b/>
              <w:sz w:val="24"/>
              <w:szCs w:val="24"/>
            </w:rPr>
          </w:pPr>
          <w:r>
            <w:rPr>
              <w:rFonts w:ascii="Times New Roman" w:hAnsi="Times New Roman"/>
              <w:b/>
              <w:sz w:val="24"/>
              <w:szCs w:val="24"/>
            </w:rPr>
            <w:t>10.05.2022</w:t>
          </w:r>
        </w:p>
      </w:tc>
    </w:tr>
    <w:tr w:rsidR="003A096C" w:rsidRPr="004D54F8" w14:paraId="463DDB6C" w14:textId="77777777" w:rsidTr="00B02A7D">
      <w:trPr>
        <w:trHeight w:val="454"/>
        <w:jc w:val="center"/>
      </w:trPr>
      <w:tc>
        <w:tcPr>
          <w:tcW w:w="799" w:type="pct"/>
          <w:vMerge/>
          <w:vAlign w:val="center"/>
        </w:tcPr>
        <w:p w14:paraId="5FB49EC4" w14:textId="77777777" w:rsidR="003A096C" w:rsidRPr="004D54F8" w:rsidRDefault="003A096C" w:rsidP="003A096C">
          <w:pPr>
            <w:pStyle w:val="stBilgi"/>
            <w:jc w:val="center"/>
            <w:rPr>
              <w:rFonts w:ascii="Times New Roman" w:hAnsi="Times New Roman"/>
              <w:sz w:val="24"/>
              <w:szCs w:val="24"/>
            </w:rPr>
          </w:pPr>
        </w:p>
      </w:tc>
      <w:tc>
        <w:tcPr>
          <w:tcW w:w="2320" w:type="pct"/>
          <w:vMerge/>
          <w:vAlign w:val="center"/>
        </w:tcPr>
        <w:p w14:paraId="2F3BAF87" w14:textId="77777777" w:rsidR="003A096C" w:rsidRPr="004D54F8" w:rsidRDefault="003A096C" w:rsidP="003A096C">
          <w:pPr>
            <w:pStyle w:val="stBilgi"/>
            <w:jc w:val="center"/>
            <w:rPr>
              <w:rFonts w:ascii="Times New Roman" w:hAnsi="Times New Roman"/>
              <w:sz w:val="24"/>
              <w:szCs w:val="24"/>
            </w:rPr>
          </w:pPr>
        </w:p>
      </w:tc>
      <w:tc>
        <w:tcPr>
          <w:tcW w:w="937" w:type="pct"/>
          <w:vAlign w:val="center"/>
        </w:tcPr>
        <w:p w14:paraId="1FC99E38" w14:textId="77777777" w:rsidR="003A096C" w:rsidRPr="004D54F8" w:rsidRDefault="003A096C" w:rsidP="003A096C">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Tar</w:t>
          </w:r>
          <w:r>
            <w:rPr>
              <w:rFonts w:ascii="Times New Roman" w:hAnsi="Times New Roman"/>
              <w:sz w:val="24"/>
              <w:szCs w:val="24"/>
            </w:rPr>
            <w:t>./No.</w:t>
          </w:r>
        </w:p>
      </w:tc>
      <w:tc>
        <w:tcPr>
          <w:tcW w:w="944" w:type="pct"/>
          <w:vAlign w:val="center"/>
        </w:tcPr>
        <w:p w14:paraId="14C78B76" w14:textId="77777777" w:rsidR="003A096C" w:rsidRPr="004D54F8" w:rsidRDefault="003A096C" w:rsidP="003A096C">
          <w:pPr>
            <w:pStyle w:val="stBilgi"/>
            <w:jc w:val="left"/>
            <w:rPr>
              <w:rFonts w:ascii="Times New Roman" w:hAnsi="Times New Roman"/>
              <w:b/>
              <w:sz w:val="24"/>
              <w:szCs w:val="24"/>
            </w:rPr>
          </w:pPr>
          <w:r>
            <w:rPr>
              <w:rFonts w:ascii="Times New Roman" w:hAnsi="Times New Roman"/>
              <w:b/>
              <w:sz w:val="24"/>
              <w:szCs w:val="24"/>
            </w:rPr>
            <w:t>17.07.2024/03</w:t>
          </w:r>
        </w:p>
      </w:tc>
    </w:tr>
    <w:tr w:rsidR="003A096C" w:rsidRPr="004D54F8" w14:paraId="7CB5C59A" w14:textId="77777777" w:rsidTr="00B02A7D">
      <w:trPr>
        <w:trHeight w:val="454"/>
        <w:jc w:val="center"/>
      </w:trPr>
      <w:tc>
        <w:tcPr>
          <w:tcW w:w="5000" w:type="pct"/>
          <w:gridSpan w:val="4"/>
          <w:vAlign w:val="center"/>
        </w:tcPr>
        <w:p w14:paraId="4E17A8DB" w14:textId="77777777" w:rsidR="003A096C" w:rsidRPr="004152C8" w:rsidRDefault="003A096C" w:rsidP="003A096C">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 xml:space="preserve">: </w:t>
          </w:r>
          <w:r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0F21" w14:textId="77777777" w:rsidR="00576EE2" w:rsidRDefault="00576E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29BE"/>
    <w:multiLevelType w:val="hybridMultilevel"/>
    <w:tmpl w:val="7C6E24E4"/>
    <w:lvl w:ilvl="0" w:tplc="0C08D4B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52CE3"/>
    <w:multiLevelType w:val="hybridMultilevel"/>
    <w:tmpl w:val="AC66714C"/>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A85238"/>
    <w:multiLevelType w:val="hybridMultilevel"/>
    <w:tmpl w:val="8BA81C48"/>
    <w:lvl w:ilvl="0" w:tplc="0C08D4B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E90E11"/>
    <w:multiLevelType w:val="hybridMultilevel"/>
    <w:tmpl w:val="8AE85B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3315B3"/>
    <w:multiLevelType w:val="hybridMultilevel"/>
    <w:tmpl w:val="B9D24172"/>
    <w:lvl w:ilvl="0" w:tplc="0C08D4B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C07AF0"/>
    <w:multiLevelType w:val="hybridMultilevel"/>
    <w:tmpl w:val="A37409D0"/>
    <w:lvl w:ilvl="0" w:tplc="0C08D4B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C24480"/>
    <w:multiLevelType w:val="hybridMultilevel"/>
    <w:tmpl w:val="BD9A4728"/>
    <w:lvl w:ilvl="0" w:tplc="3E9A1D34">
      <w:start w:val="1"/>
      <mc:AlternateContent>
        <mc:Choice Requires="w14">
          <w:numFmt w:val="custom" w:format="a, ç, ĝ, ..."/>
        </mc:Choice>
        <mc:Fallback>
          <w:numFmt w:val="decimal"/>
        </mc:Fallback>
      </mc:AlternateContent>
      <w:lvlText w:val="%1)"/>
      <w:lvlJc w:val="left"/>
      <w:pPr>
        <w:ind w:left="1080" w:hanging="360"/>
      </w:pPr>
      <w:rPr>
        <w:rFonts w:hint="default"/>
        <w:b w:val="0"/>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7B7312F"/>
    <w:multiLevelType w:val="hybridMultilevel"/>
    <w:tmpl w:val="1E16B83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6D693B"/>
    <w:multiLevelType w:val="hybridMultilevel"/>
    <w:tmpl w:val="71484E04"/>
    <w:lvl w:ilvl="0" w:tplc="041F001B">
      <w:start w:val="1"/>
      <w:numFmt w:val="low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0" w15:restartNumberingAfterBreak="0">
    <w:nsid w:val="3BA862EB"/>
    <w:multiLevelType w:val="hybridMultilevel"/>
    <w:tmpl w:val="306AA47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33686A"/>
    <w:multiLevelType w:val="hybridMultilevel"/>
    <w:tmpl w:val="10FC092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6F727B"/>
    <w:multiLevelType w:val="hybridMultilevel"/>
    <w:tmpl w:val="646853D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4A1A6F"/>
    <w:multiLevelType w:val="hybridMultilevel"/>
    <w:tmpl w:val="A6EC55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0A1B3E"/>
    <w:multiLevelType w:val="hybridMultilevel"/>
    <w:tmpl w:val="4FFA86CC"/>
    <w:lvl w:ilvl="0" w:tplc="0C08D4B4">
      <w:start w:val="1"/>
      <mc:AlternateContent>
        <mc:Choice Requires="w14">
          <w:numFmt w:val="custom" w:format="a, ç, ĝ, ..."/>
        </mc:Choice>
        <mc:Fallback>
          <w:numFmt w:val="decimal"/>
        </mc:Fallback>
      </mc:AlternateContent>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F7E88"/>
    <w:multiLevelType w:val="hybridMultilevel"/>
    <w:tmpl w:val="D4403CD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9906C6"/>
    <w:multiLevelType w:val="hybridMultilevel"/>
    <w:tmpl w:val="395A882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48525A"/>
    <w:multiLevelType w:val="hybridMultilevel"/>
    <w:tmpl w:val="12AEFE96"/>
    <w:lvl w:ilvl="0" w:tplc="0C08D4B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4F160D"/>
    <w:multiLevelType w:val="hybridMultilevel"/>
    <w:tmpl w:val="53427C1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978780D"/>
    <w:multiLevelType w:val="hybridMultilevel"/>
    <w:tmpl w:val="B93A9D88"/>
    <w:lvl w:ilvl="0" w:tplc="F312A9B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8C6447"/>
    <w:multiLevelType w:val="hybridMultilevel"/>
    <w:tmpl w:val="082AA8B0"/>
    <w:lvl w:ilvl="0" w:tplc="3E9A1D34">
      <w:start w:val="1"/>
      <mc:AlternateContent>
        <mc:Choice Requires="w14">
          <w:numFmt w:val="custom" w:format="a, ç, ĝ, ..."/>
        </mc:Choice>
        <mc:Fallback>
          <w:numFmt w:val="decimal"/>
        </mc:Fallback>
      </mc:AlternateContent>
      <w:lvlText w:val="%1)"/>
      <w:lvlJc w:val="left"/>
      <w:pPr>
        <w:ind w:left="1080" w:hanging="360"/>
      </w:pPr>
      <w:rPr>
        <w:rFonts w:hint="default"/>
        <w:b w:val="0"/>
        <w:bCs w:val="0"/>
      </w:rPr>
    </w:lvl>
    <w:lvl w:ilvl="1" w:tplc="041F001B">
      <w:start w:val="1"/>
      <w:numFmt w:val="lowerRoman"/>
      <w:lvlText w:val="%2."/>
      <w:lvlJc w:val="righ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9C03FD6"/>
    <w:multiLevelType w:val="hybridMultilevel"/>
    <w:tmpl w:val="A452700C"/>
    <w:lvl w:ilvl="0" w:tplc="711840EA">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926BF1"/>
    <w:multiLevelType w:val="hybridMultilevel"/>
    <w:tmpl w:val="B7048B18"/>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B885A21"/>
    <w:multiLevelType w:val="hybridMultilevel"/>
    <w:tmpl w:val="D0026F24"/>
    <w:lvl w:ilvl="0" w:tplc="0C08D4B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
  </w:num>
  <w:num w:numId="3">
    <w:abstractNumId w:val="1"/>
  </w:num>
  <w:num w:numId="4">
    <w:abstractNumId w:val="19"/>
  </w:num>
  <w:num w:numId="5">
    <w:abstractNumId w:val="12"/>
  </w:num>
  <w:num w:numId="6">
    <w:abstractNumId w:val="6"/>
  </w:num>
  <w:num w:numId="7">
    <w:abstractNumId w:val="14"/>
  </w:num>
  <w:num w:numId="8">
    <w:abstractNumId w:val="4"/>
  </w:num>
  <w:num w:numId="9">
    <w:abstractNumId w:val="0"/>
  </w:num>
  <w:num w:numId="10">
    <w:abstractNumId w:val="22"/>
  </w:num>
  <w:num w:numId="11">
    <w:abstractNumId w:val="24"/>
  </w:num>
  <w:num w:numId="12">
    <w:abstractNumId w:val="18"/>
  </w:num>
  <w:num w:numId="13">
    <w:abstractNumId w:val="7"/>
  </w:num>
  <w:num w:numId="14">
    <w:abstractNumId w:val="21"/>
  </w:num>
  <w:num w:numId="15">
    <w:abstractNumId w:val="10"/>
  </w:num>
  <w:num w:numId="16">
    <w:abstractNumId w:val="23"/>
  </w:num>
  <w:num w:numId="17">
    <w:abstractNumId w:val="11"/>
  </w:num>
  <w:num w:numId="18">
    <w:abstractNumId w:val="17"/>
  </w:num>
  <w:num w:numId="19">
    <w:abstractNumId w:val="16"/>
  </w:num>
  <w:num w:numId="20">
    <w:abstractNumId w:val="8"/>
  </w:num>
  <w:num w:numId="21">
    <w:abstractNumId w:val="5"/>
  </w:num>
  <w:num w:numId="22">
    <w:abstractNumId w:val="15"/>
  </w:num>
  <w:num w:numId="23">
    <w:abstractNumId w:val="9"/>
  </w:num>
  <w:num w:numId="24">
    <w:abstractNumId w:val="13"/>
  </w:num>
  <w:num w:numId="2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059FE"/>
    <w:rsid w:val="0000756A"/>
    <w:rsid w:val="0001003B"/>
    <w:rsid w:val="000125A2"/>
    <w:rsid w:val="00014D55"/>
    <w:rsid w:val="00021524"/>
    <w:rsid w:val="000317F8"/>
    <w:rsid w:val="00032E55"/>
    <w:rsid w:val="00033779"/>
    <w:rsid w:val="00034174"/>
    <w:rsid w:val="00035C8C"/>
    <w:rsid w:val="00045529"/>
    <w:rsid w:val="00047BBA"/>
    <w:rsid w:val="00050C41"/>
    <w:rsid w:val="00051FC7"/>
    <w:rsid w:val="00052139"/>
    <w:rsid w:val="000521C6"/>
    <w:rsid w:val="00052CAB"/>
    <w:rsid w:val="000551BD"/>
    <w:rsid w:val="00063A3F"/>
    <w:rsid w:val="000641D0"/>
    <w:rsid w:val="000645EE"/>
    <w:rsid w:val="00064D06"/>
    <w:rsid w:val="00065F19"/>
    <w:rsid w:val="000668B0"/>
    <w:rsid w:val="00071512"/>
    <w:rsid w:val="00074768"/>
    <w:rsid w:val="00075524"/>
    <w:rsid w:val="000774FE"/>
    <w:rsid w:val="0008365A"/>
    <w:rsid w:val="00083732"/>
    <w:rsid w:val="00083ED3"/>
    <w:rsid w:val="00090746"/>
    <w:rsid w:val="00091007"/>
    <w:rsid w:val="00091616"/>
    <w:rsid w:val="00091CA3"/>
    <w:rsid w:val="000920DF"/>
    <w:rsid w:val="00092761"/>
    <w:rsid w:val="000937A9"/>
    <w:rsid w:val="00095C98"/>
    <w:rsid w:val="00095FC3"/>
    <w:rsid w:val="00097109"/>
    <w:rsid w:val="000A0E0C"/>
    <w:rsid w:val="000A6421"/>
    <w:rsid w:val="000B05F7"/>
    <w:rsid w:val="000B154F"/>
    <w:rsid w:val="000B24B1"/>
    <w:rsid w:val="000B28C7"/>
    <w:rsid w:val="000B5DDC"/>
    <w:rsid w:val="000B615F"/>
    <w:rsid w:val="000B629D"/>
    <w:rsid w:val="000B7B9C"/>
    <w:rsid w:val="000C3548"/>
    <w:rsid w:val="000C4EE9"/>
    <w:rsid w:val="000C5662"/>
    <w:rsid w:val="000C6AB1"/>
    <w:rsid w:val="000D0047"/>
    <w:rsid w:val="000D3262"/>
    <w:rsid w:val="000D424F"/>
    <w:rsid w:val="000D466C"/>
    <w:rsid w:val="000E3129"/>
    <w:rsid w:val="000E31C3"/>
    <w:rsid w:val="000E5604"/>
    <w:rsid w:val="000E61D5"/>
    <w:rsid w:val="000E6C7A"/>
    <w:rsid w:val="000E73FE"/>
    <w:rsid w:val="000F0AE8"/>
    <w:rsid w:val="000F37B7"/>
    <w:rsid w:val="000F4F95"/>
    <w:rsid w:val="000F6447"/>
    <w:rsid w:val="000F644C"/>
    <w:rsid w:val="000F7C8A"/>
    <w:rsid w:val="00101AEC"/>
    <w:rsid w:val="0010342F"/>
    <w:rsid w:val="0010357B"/>
    <w:rsid w:val="00103CBD"/>
    <w:rsid w:val="00104B6F"/>
    <w:rsid w:val="0010713B"/>
    <w:rsid w:val="001115F6"/>
    <w:rsid w:val="001116DA"/>
    <w:rsid w:val="001163AB"/>
    <w:rsid w:val="0011767F"/>
    <w:rsid w:val="001205D4"/>
    <w:rsid w:val="00121221"/>
    <w:rsid w:val="001226BB"/>
    <w:rsid w:val="0012674D"/>
    <w:rsid w:val="0012745D"/>
    <w:rsid w:val="00133290"/>
    <w:rsid w:val="00133C9A"/>
    <w:rsid w:val="00134B60"/>
    <w:rsid w:val="00135BDB"/>
    <w:rsid w:val="00145F21"/>
    <w:rsid w:val="00152E3F"/>
    <w:rsid w:val="00154608"/>
    <w:rsid w:val="00156DCD"/>
    <w:rsid w:val="00157F7B"/>
    <w:rsid w:val="00161309"/>
    <w:rsid w:val="001634AB"/>
    <w:rsid w:val="001677D6"/>
    <w:rsid w:val="00171357"/>
    <w:rsid w:val="00171955"/>
    <w:rsid w:val="00171C6D"/>
    <w:rsid w:val="00171EF0"/>
    <w:rsid w:val="001723C6"/>
    <w:rsid w:val="00173EE7"/>
    <w:rsid w:val="00175F8F"/>
    <w:rsid w:val="00180299"/>
    <w:rsid w:val="001805DF"/>
    <w:rsid w:val="00181554"/>
    <w:rsid w:val="00181D70"/>
    <w:rsid w:val="00182474"/>
    <w:rsid w:val="00182F7C"/>
    <w:rsid w:val="0018367B"/>
    <w:rsid w:val="001844CE"/>
    <w:rsid w:val="00186329"/>
    <w:rsid w:val="00187246"/>
    <w:rsid w:val="00191586"/>
    <w:rsid w:val="001948B3"/>
    <w:rsid w:val="0019748D"/>
    <w:rsid w:val="00197966"/>
    <w:rsid w:val="001A0FB5"/>
    <w:rsid w:val="001A1F58"/>
    <w:rsid w:val="001A428A"/>
    <w:rsid w:val="001A60AD"/>
    <w:rsid w:val="001A6B34"/>
    <w:rsid w:val="001A7518"/>
    <w:rsid w:val="001B04B6"/>
    <w:rsid w:val="001B1295"/>
    <w:rsid w:val="001B3373"/>
    <w:rsid w:val="001B39E6"/>
    <w:rsid w:val="001B3DA8"/>
    <w:rsid w:val="001B49BE"/>
    <w:rsid w:val="001B548A"/>
    <w:rsid w:val="001C04C5"/>
    <w:rsid w:val="001C43D1"/>
    <w:rsid w:val="001D5396"/>
    <w:rsid w:val="001D5C1D"/>
    <w:rsid w:val="001D683D"/>
    <w:rsid w:val="001D6B3E"/>
    <w:rsid w:val="001E04EC"/>
    <w:rsid w:val="001E1FCE"/>
    <w:rsid w:val="001E2774"/>
    <w:rsid w:val="001E2A64"/>
    <w:rsid w:val="001E2F31"/>
    <w:rsid w:val="001E42D8"/>
    <w:rsid w:val="001E4C29"/>
    <w:rsid w:val="001E6F05"/>
    <w:rsid w:val="001E72CD"/>
    <w:rsid w:val="001E7EC9"/>
    <w:rsid w:val="001E7F39"/>
    <w:rsid w:val="001F135F"/>
    <w:rsid w:val="001F4DED"/>
    <w:rsid w:val="001F542B"/>
    <w:rsid w:val="001F5E07"/>
    <w:rsid w:val="00201D93"/>
    <w:rsid w:val="00202D09"/>
    <w:rsid w:val="00212404"/>
    <w:rsid w:val="002149E7"/>
    <w:rsid w:val="002154F5"/>
    <w:rsid w:val="00215853"/>
    <w:rsid w:val="00216926"/>
    <w:rsid w:val="00217ADA"/>
    <w:rsid w:val="00220E78"/>
    <w:rsid w:val="002212B1"/>
    <w:rsid w:val="00224B90"/>
    <w:rsid w:val="0022528B"/>
    <w:rsid w:val="00230D38"/>
    <w:rsid w:val="00230E5D"/>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54F7A"/>
    <w:rsid w:val="00261FE1"/>
    <w:rsid w:val="00262E7B"/>
    <w:rsid w:val="00263692"/>
    <w:rsid w:val="0026576E"/>
    <w:rsid w:val="002717F6"/>
    <w:rsid w:val="002718EC"/>
    <w:rsid w:val="00272DED"/>
    <w:rsid w:val="0027444B"/>
    <w:rsid w:val="002761E4"/>
    <w:rsid w:val="00280D77"/>
    <w:rsid w:val="00283369"/>
    <w:rsid w:val="00285213"/>
    <w:rsid w:val="00287375"/>
    <w:rsid w:val="00287952"/>
    <w:rsid w:val="002943A3"/>
    <w:rsid w:val="00294F5E"/>
    <w:rsid w:val="002963C2"/>
    <w:rsid w:val="00297207"/>
    <w:rsid w:val="002A34D6"/>
    <w:rsid w:val="002A3D64"/>
    <w:rsid w:val="002A4422"/>
    <w:rsid w:val="002A45D6"/>
    <w:rsid w:val="002A5199"/>
    <w:rsid w:val="002A615B"/>
    <w:rsid w:val="002B2C0C"/>
    <w:rsid w:val="002B647E"/>
    <w:rsid w:val="002B6917"/>
    <w:rsid w:val="002C0143"/>
    <w:rsid w:val="002C0E5C"/>
    <w:rsid w:val="002C3F53"/>
    <w:rsid w:val="002C5277"/>
    <w:rsid w:val="002C5420"/>
    <w:rsid w:val="002C790B"/>
    <w:rsid w:val="002D20DB"/>
    <w:rsid w:val="002D4219"/>
    <w:rsid w:val="002D42C3"/>
    <w:rsid w:val="002D5B9D"/>
    <w:rsid w:val="002E0D76"/>
    <w:rsid w:val="002E2572"/>
    <w:rsid w:val="002E7287"/>
    <w:rsid w:val="002E7441"/>
    <w:rsid w:val="002F2472"/>
    <w:rsid w:val="002F318F"/>
    <w:rsid w:val="002F4E58"/>
    <w:rsid w:val="002F5150"/>
    <w:rsid w:val="002F52C5"/>
    <w:rsid w:val="002F5A89"/>
    <w:rsid w:val="002F5C1E"/>
    <w:rsid w:val="002F7200"/>
    <w:rsid w:val="002F727B"/>
    <w:rsid w:val="003000BE"/>
    <w:rsid w:val="00300293"/>
    <w:rsid w:val="003013C6"/>
    <w:rsid w:val="0030146A"/>
    <w:rsid w:val="00301A74"/>
    <w:rsid w:val="003052E3"/>
    <w:rsid w:val="00305D2F"/>
    <w:rsid w:val="003060CC"/>
    <w:rsid w:val="00312175"/>
    <w:rsid w:val="00312C31"/>
    <w:rsid w:val="00312E08"/>
    <w:rsid w:val="00314097"/>
    <w:rsid w:val="003205A6"/>
    <w:rsid w:val="0032086E"/>
    <w:rsid w:val="0032228A"/>
    <w:rsid w:val="00322AD7"/>
    <w:rsid w:val="003237C5"/>
    <w:rsid w:val="003245AC"/>
    <w:rsid w:val="003246AF"/>
    <w:rsid w:val="00324982"/>
    <w:rsid w:val="00326F02"/>
    <w:rsid w:val="0032720D"/>
    <w:rsid w:val="00327485"/>
    <w:rsid w:val="003278DE"/>
    <w:rsid w:val="00330221"/>
    <w:rsid w:val="00333A59"/>
    <w:rsid w:val="003344F9"/>
    <w:rsid w:val="00334750"/>
    <w:rsid w:val="00335B0F"/>
    <w:rsid w:val="0033665B"/>
    <w:rsid w:val="00340B0A"/>
    <w:rsid w:val="00342575"/>
    <w:rsid w:val="00342C39"/>
    <w:rsid w:val="00343DDC"/>
    <w:rsid w:val="003445B6"/>
    <w:rsid w:val="00344908"/>
    <w:rsid w:val="00346332"/>
    <w:rsid w:val="00347F59"/>
    <w:rsid w:val="00352348"/>
    <w:rsid w:val="003525D5"/>
    <w:rsid w:val="00354781"/>
    <w:rsid w:val="00354DD2"/>
    <w:rsid w:val="00356654"/>
    <w:rsid w:val="00356998"/>
    <w:rsid w:val="003607DE"/>
    <w:rsid w:val="00360831"/>
    <w:rsid w:val="00361B15"/>
    <w:rsid w:val="00362B7B"/>
    <w:rsid w:val="00362EB6"/>
    <w:rsid w:val="00363CF4"/>
    <w:rsid w:val="00364C11"/>
    <w:rsid w:val="003665B4"/>
    <w:rsid w:val="00366B7C"/>
    <w:rsid w:val="00367E99"/>
    <w:rsid w:val="00374DA1"/>
    <w:rsid w:val="0037502B"/>
    <w:rsid w:val="00375701"/>
    <w:rsid w:val="00375B49"/>
    <w:rsid w:val="00377D60"/>
    <w:rsid w:val="00381575"/>
    <w:rsid w:val="00381A91"/>
    <w:rsid w:val="00382AA0"/>
    <w:rsid w:val="00384201"/>
    <w:rsid w:val="003923BC"/>
    <w:rsid w:val="00392601"/>
    <w:rsid w:val="00394325"/>
    <w:rsid w:val="003947CF"/>
    <w:rsid w:val="0039585D"/>
    <w:rsid w:val="00395A5A"/>
    <w:rsid w:val="003A096C"/>
    <w:rsid w:val="003A2965"/>
    <w:rsid w:val="003A38C6"/>
    <w:rsid w:val="003A45A2"/>
    <w:rsid w:val="003A4B70"/>
    <w:rsid w:val="003A56EB"/>
    <w:rsid w:val="003A72E6"/>
    <w:rsid w:val="003B02D7"/>
    <w:rsid w:val="003B2743"/>
    <w:rsid w:val="003B2D1D"/>
    <w:rsid w:val="003B2F67"/>
    <w:rsid w:val="003C0BF8"/>
    <w:rsid w:val="003C0E9D"/>
    <w:rsid w:val="003C3B20"/>
    <w:rsid w:val="003C3E4F"/>
    <w:rsid w:val="003C40C5"/>
    <w:rsid w:val="003D1362"/>
    <w:rsid w:val="003D1E13"/>
    <w:rsid w:val="003D44DB"/>
    <w:rsid w:val="003D4930"/>
    <w:rsid w:val="003D4DD0"/>
    <w:rsid w:val="003D60E8"/>
    <w:rsid w:val="003D7327"/>
    <w:rsid w:val="003D7365"/>
    <w:rsid w:val="003E1539"/>
    <w:rsid w:val="003E6311"/>
    <w:rsid w:val="003E67D9"/>
    <w:rsid w:val="003E7314"/>
    <w:rsid w:val="003F068A"/>
    <w:rsid w:val="003F2EDF"/>
    <w:rsid w:val="003F3B7E"/>
    <w:rsid w:val="003F4EDB"/>
    <w:rsid w:val="003F55E6"/>
    <w:rsid w:val="00404CED"/>
    <w:rsid w:val="00405448"/>
    <w:rsid w:val="00414C8C"/>
    <w:rsid w:val="004152C8"/>
    <w:rsid w:val="00415693"/>
    <w:rsid w:val="00417B3E"/>
    <w:rsid w:val="00420477"/>
    <w:rsid w:val="0042072C"/>
    <w:rsid w:val="00420FD5"/>
    <w:rsid w:val="00423EEF"/>
    <w:rsid w:val="00424898"/>
    <w:rsid w:val="00424F22"/>
    <w:rsid w:val="0042603C"/>
    <w:rsid w:val="004266FB"/>
    <w:rsid w:val="00426C6E"/>
    <w:rsid w:val="00427A71"/>
    <w:rsid w:val="004315FC"/>
    <w:rsid w:val="00433452"/>
    <w:rsid w:val="00433C6E"/>
    <w:rsid w:val="00437392"/>
    <w:rsid w:val="00440403"/>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3F14"/>
    <w:rsid w:val="00474917"/>
    <w:rsid w:val="00476BB0"/>
    <w:rsid w:val="00480B86"/>
    <w:rsid w:val="0048223A"/>
    <w:rsid w:val="00482AAB"/>
    <w:rsid w:val="00482D12"/>
    <w:rsid w:val="00482FF5"/>
    <w:rsid w:val="00485174"/>
    <w:rsid w:val="00490248"/>
    <w:rsid w:val="00490CE8"/>
    <w:rsid w:val="00491D3F"/>
    <w:rsid w:val="004928AB"/>
    <w:rsid w:val="004933C8"/>
    <w:rsid w:val="004A04AF"/>
    <w:rsid w:val="004A136A"/>
    <w:rsid w:val="004A393F"/>
    <w:rsid w:val="004A77B4"/>
    <w:rsid w:val="004B0D1D"/>
    <w:rsid w:val="004B2795"/>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5A4D"/>
    <w:rsid w:val="004E6BA3"/>
    <w:rsid w:val="004E7A8D"/>
    <w:rsid w:val="004F0C90"/>
    <w:rsid w:val="004F127F"/>
    <w:rsid w:val="004F2140"/>
    <w:rsid w:val="004F2FE3"/>
    <w:rsid w:val="004F4F60"/>
    <w:rsid w:val="004F70E3"/>
    <w:rsid w:val="004F7887"/>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39D9"/>
    <w:rsid w:val="00545221"/>
    <w:rsid w:val="005469D0"/>
    <w:rsid w:val="00550E50"/>
    <w:rsid w:val="00551C7E"/>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76EE2"/>
    <w:rsid w:val="00580D71"/>
    <w:rsid w:val="00582B51"/>
    <w:rsid w:val="00585879"/>
    <w:rsid w:val="00585A0C"/>
    <w:rsid w:val="00586D37"/>
    <w:rsid w:val="00591746"/>
    <w:rsid w:val="00593125"/>
    <w:rsid w:val="00596139"/>
    <w:rsid w:val="00597EFE"/>
    <w:rsid w:val="005A00A9"/>
    <w:rsid w:val="005A327F"/>
    <w:rsid w:val="005B0F98"/>
    <w:rsid w:val="005B1A61"/>
    <w:rsid w:val="005B1FC0"/>
    <w:rsid w:val="005B2112"/>
    <w:rsid w:val="005B254E"/>
    <w:rsid w:val="005B25A2"/>
    <w:rsid w:val="005B32D9"/>
    <w:rsid w:val="005B482D"/>
    <w:rsid w:val="005B5098"/>
    <w:rsid w:val="005B7FB7"/>
    <w:rsid w:val="005C2274"/>
    <w:rsid w:val="005C6AB9"/>
    <w:rsid w:val="005C6C0F"/>
    <w:rsid w:val="005D25C6"/>
    <w:rsid w:val="005D4900"/>
    <w:rsid w:val="005D588A"/>
    <w:rsid w:val="005D623D"/>
    <w:rsid w:val="005D67BC"/>
    <w:rsid w:val="005D68C9"/>
    <w:rsid w:val="005D6917"/>
    <w:rsid w:val="005E0E64"/>
    <w:rsid w:val="005E2724"/>
    <w:rsid w:val="005E4AB3"/>
    <w:rsid w:val="005E55D5"/>
    <w:rsid w:val="005E5728"/>
    <w:rsid w:val="005E5F66"/>
    <w:rsid w:val="005E6CCD"/>
    <w:rsid w:val="005E7462"/>
    <w:rsid w:val="005F4C3E"/>
    <w:rsid w:val="005F562F"/>
    <w:rsid w:val="005F5C2F"/>
    <w:rsid w:val="005F6BC6"/>
    <w:rsid w:val="005F6EDA"/>
    <w:rsid w:val="005F7E8F"/>
    <w:rsid w:val="00600F07"/>
    <w:rsid w:val="0060320D"/>
    <w:rsid w:val="006041E4"/>
    <w:rsid w:val="006108E8"/>
    <w:rsid w:val="006113F3"/>
    <w:rsid w:val="00612D88"/>
    <w:rsid w:val="00616CF6"/>
    <w:rsid w:val="006174ED"/>
    <w:rsid w:val="0061794F"/>
    <w:rsid w:val="00621332"/>
    <w:rsid w:val="00622180"/>
    <w:rsid w:val="00623672"/>
    <w:rsid w:val="00625944"/>
    <w:rsid w:val="006261DC"/>
    <w:rsid w:val="006327CB"/>
    <w:rsid w:val="00632F36"/>
    <w:rsid w:val="0063333B"/>
    <w:rsid w:val="006367AC"/>
    <w:rsid w:val="00642726"/>
    <w:rsid w:val="006449F0"/>
    <w:rsid w:val="00644FDC"/>
    <w:rsid w:val="0064629D"/>
    <w:rsid w:val="00651EC8"/>
    <w:rsid w:val="006522B4"/>
    <w:rsid w:val="006534D5"/>
    <w:rsid w:val="006547A1"/>
    <w:rsid w:val="00654EB7"/>
    <w:rsid w:val="00660BDC"/>
    <w:rsid w:val="006629D1"/>
    <w:rsid w:val="00663E67"/>
    <w:rsid w:val="006710C5"/>
    <w:rsid w:val="00671B8F"/>
    <w:rsid w:val="0067328A"/>
    <w:rsid w:val="00673E5A"/>
    <w:rsid w:val="00680AC9"/>
    <w:rsid w:val="0068172A"/>
    <w:rsid w:val="006818E0"/>
    <w:rsid w:val="00687CAB"/>
    <w:rsid w:val="0069133E"/>
    <w:rsid w:val="00693C1B"/>
    <w:rsid w:val="00693EC5"/>
    <w:rsid w:val="00695F10"/>
    <w:rsid w:val="006961ED"/>
    <w:rsid w:val="006A0958"/>
    <w:rsid w:val="006A2C0B"/>
    <w:rsid w:val="006A6C1F"/>
    <w:rsid w:val="006A6EEB"/>
    <w:rsid w:val="006A7379"/>
    <w:rsid w:val="006A7B4A"/>
    <w:rsid w:val="006B047D"/>
    <w:rsid w:val="006B4173"/>
    <w:rsid w:val="006B59A0"/>
    <w:rsid w:val="006B62EC"/>
    <w:rsid w:val="006B66A4"/>
    <w:rsid w:val="006C7F1F"/>
    <w:rsid w:val="006D031A"/>
    <w:rsid w:val="006D1025"/>
    <w:rsid w:val="006D108D"/>
    <w:rsid w:val="006D6CD5"/>
    <w:rsid w:val="006D73F0"/>
    <w:rsid w:val="006E0224"/>
    <w:rsid w:val="006E0DC6"/>
    <w:rsid w:val="006E1769"/>
    <w:rsid w:val="006E492A"/>
    <w:rsid w:val="006E4C34"/>
    <w:rsid w:val="006E574E"/>
    <w:rsid w:val="006F00A4"/>
    <w:rsid w:val="006F26D8"/>
    <w:rsid w:val="006F3200"/>
    <w:rsid w:val="006F400C"/>
    <w:rsid w:val="006F4F1F"/>
    <w:rsid w:val="006F6056"/>
    <w:rsid w:val="00701EA7"/>
    <w:rsid w:val="007034AE"/>
    <w:rsid w:val="0070387D"/>
    <w:rsid w:val="00703A23"/>
    <w:rsid w:val="0070506D"/>
    <w:rsid w:val="00714994"/>
    <w:rsid w:val="007153E6"/>
    <w:rsid w:val="00721768"/>
    <w:rsid w:val="00723A40"/>
    <w:rsid w:val="00724B50"/>
    <w:rsid w:val="00725F43"/>
    <w:rsid w:val="007366D5"/>
    <w:rsid w:val="00736947"/>
    <w:rsid w:val="00737D8F"/>
    <w:rsid w:val="00740616"/>
    <w:rsid w:val="007413E5"/>
    <w:rsid w:val="00741632"/>
    <w:rsid w:val="00742FC0"/>
    <w:rsid w:val="00752D19"/>
    <w:rsid w:val="00752DB1"/>
    <w:rsid w:val="0075301A"/>
    <w:rsid w:val="0075376A"/>
    <w:rsid w:val="00755481"/>
    <w:rsid w:val="0076173B"/>
    <w:rsid w:val="007640AD"/>
    <w:rsid w:val="00764B45"/>
    <w:rsid w:val="00770F55"/>
    <w:rsid w:val="007722E7"/>
    <w:rsid w:val="007741AB"/>
    <w:rsid w:val="00775926"/>
    <w:rsid w:val="00776EC6"/>
    <w:rsid w:val="007805E9"/>
    <w:rsid w:val="0078198B"/>
    <w:rsid w:val="00781F0B"/>
    <w:rsid w:val="00785571"/>
    <w:rsid w:val="007870C3"/>
    <w:rsid w:val="00791549"/>
    <w:rsid w:val="00793B03"/>
    <w:rsid w:val="00793C84"/>
    <w:rsid w:val="007977DC"/>
    <w:rsid w:val="007A1769"/>
    <w:rsid w:val="007A1EE5"/>
    <w:rsid w:val="007A46EA"/>
    <w:rsid w:val="007A6DBA"/>
    <w:rsid w:val="007A7E13"/>
    <w:rsid w:val="007B1D98"/>
    <w:rsid w:val="007B6C59"/>
    <w:rsid w:val="007C21E5"/>
    <w:rsid w:val="007C2559"/>
    <w:rsid w:val="007C5C8E"/>
    <w:rsid w:val="007C7A02"/>
    <w:rsid w:val="007D1704"/>
    <w:rsid w:val="007D1D45"/>
    <w:rsid w:val="007D492D"/>
    <w:rsid w:val="007D4C02"/>
    <w:rsid w:val="007D4C5B"/>
    <w:rsid w:val="007D71C3"/>
    <w:rsid w:val="007E117E"/>
    <w:rsid w:val="007F1FB7"/>
    <w:rsid w:val="007F2AC7"/>
    <w:rsid w:val="007F2E4D"/>
    <w:rsid w:val="007F6DA4"/>
    <w:rsid w:val="00803ABD"/>
    <w:rsid w:val="00804479"/>
    <w:rsid w:val="00805FBA"/>
    <w:rsid w:val="0080662B"/>
    <w:rsid w:val="00806AAC"/>
    <w:rsid w:val="0081016F"/>
    <w:rsid w:val="00811282"/>
    <w:rsid w:val="00815944"/>
    <w:rsid w:val="00816DCB"/>
    <w:rsid w:val="008170BD"/>
    <w:rsid w:val="00817FDA"/>
    <w:rsid w:val="00823CFC"/>
    <w:rsid w:val="0082493B"/>
    <w:rsid w:val="0083212E"/>
    <w:rsid w:val="008329E6"/>
    <w:rsid w:val="00833C9C"/>
    <w:rsid w:val="00834447"/>
    <w:rsid w:val="00836DC3"/>
    <w:rsid w:val="008371C2"/>
    <w:rsid w:val="0084040F"/>
    <w:rsid w:val="00841619"/>
    <w:rsid w:val="008416BC"/>
    <w:rsid w:val="00844B35"/>
    <w:rsid w:val="00851415"/>
    <w:rsid w:val="00851E5A"/>
    <w:rsid w:val="008548DA"/>
    <w:rsid w:val="008578A8"/>
    <w:rsid w:val="00861AA3"/>
    <w:rsid w:val="00865E4E"/>
    <w:rsid w:val="00871203"/>
    <w:rsid w:val="00871366"/>
    <w:rsid w:val="00875B1D"/>
    <w:rsid w:val="0088027A"/>
    <w:rsid w:val="008805B4"/>
    <w:rsid w:val="00881531"/>
    <w:rsid w:val="00883E58"/>
    <w:rsid w:val="008949FB"/>
    <w:rsid w:val="008A16DF"/>
    <w:rsid w:val="008A46D5"/>
    <w:rsid w:val="008A4AE5"/>
    <w:rsid w:val="008B0856"/>
    <w:rsid w:val="008B226A"/>
    <w:rsid w:val="008B3BEA"/>
    <w:rsid w:val="008B5112"/>
    <w:rsid w:val="008B627F"/>
    <w:rsid w:val="008B6BB3"/>
    <w:rsid w:val="008B6D8C"/>
    <w:rsid w:val="008B71D9"/>
    <w:rsid w:val="008B7F64"/>
    <w:rsid w:val="008C00EE"/>
    <w:rsid w:val="008C06FB"/>
    <w:rsid w:val="008C0C6F"/>
    <w:rsid w:val="008C1416"/>
    <w:rsid w:val="008C7CF9"/>
    <w:rsid w:val="008D1168"/>
    <w:rsid w:val="008D3972"/>
    <w:rsid w:val="008D7128"/>
    <w:rsid w:val="008D739B"/>
    <w:rsid w:val="008E0B12"/>
    <w:rsid w:val="008E12BA"/>
    <w:rsid w:val="008E13C2"/>
    <w:rsid w:val="008E1E4B"/>
    <w:rsid w:val="008E3175"/>
    <w:rsid w:val="008F0134"/>
    <w:rsid w:val="008F132F"/>
    <w:rsid w:val="008F2929"/>
    <w:rsid w:val="008F2DE7"/>
    <w:rsid w:val="008F3501"/>
    <w:rsid w:val="008F3885"/>
    <w:rsid w:val="008F3F90"/>
    <w:rsid w:val="008F69DD"/>
    <w:rsid w:val="008F6DC8"/>
    <w:rsid w:val="008F726C"/>
    <w:rsid w:val="008F76A4"/>
    <w:rsid w:val="00900331"/>
    <w:rsid w:val="0090070E"/>
    <w:rsid w:val="009012F5"/>
    <w:rsid w:val="00901A6B"/>
    <w:rsid w:val="009060B2"/>
    <w:rsid w:val="009068D3"/>
    <w:rsid w:val="00910019"/>
    <w:rsid w:val="00912273"/>
    <w:rsid w:val="0091378D"/>
    <w:rsid w:val="00913EB9"/>
    <w:rsid w:val="00914254"/>
    <w:rsid w:val="009158E5"/>
    <w:rsid w:val="00915DCA"/>
    <w:rsid w:val="00915E6C"/>
    <w:rsid w:val="00916566"/>
    <w:rsid w:val="0091673D"/>
    <w:rsid w:val="00923AE7"/>
    <w:rsid w:val="00924514"/>
    <w:rsid w:val="0093192D"/>
    <w:rsid w:val="00935151"/>
    <w:rsid w:val="00935E21"/>
    <w:rsid w:val="00936D57"/>
    <w:rsid w:val="00941D2F"/>
    <w:rsid w:val="009438E9"/>
    <w:rsid w:val="00945A25"/>
    <w:rsid w:val="00947315"/>
    <w:rsid w:val="00950ABE"/>
    <w:rsid w:val="00952468"/>
    <w:rsid w:val="0095300E"/>
    <w:rsid w:val="009606C9"/>
    <w:rsid w:val="00961EE2"/>
    <w:rsid w:val="00963F3D"/>
    <w:rsid w:val="0096408C"/>
    <w:rsid w:val="00964CAF"/>
    <w:rsid w:val="0096791A"/>
    <w:rsid w:val="0097187E"/>
    <w:rsid w:val="00972127"/>
    <w:rsid w:val="009743E3"/>
    <w:rsid w:val="009750FB"/>
    <w:rsid w:val="00976A74"/>
    <w:rsid w:val="00976D38"/>
    <w:rsid w:val="0097769B"/>
    <w:rsid w:val="00980437"/>
    <w:rsid w:val="00980FCD"/>
    <w:rsid w:val="00984D6F"/>
    <w:rsid w:val="0099012A"/>
    <w:rsid w:val="0099247E"/>
    <w:rsid w:val="00992EBD"/>
    <w:rsid w:val="009931E5"/>
    <w:rsid w:val="00996346"/>
    <w:rsid w:val="00997051"/>
    <w:rsid w:val="009A4B76"/>
    <w:rsid w:val="009A5818"/>
    <w:rsid w:val="009A5D84"/>
    <w:rsid w:val="009A61EF"/>
    <w:rsid w:val="009A670D"/>
    <w:rsid w:val="009A7B98"/>
    <w:rsid w:val="009C2F7E"/>
    <w:rsid w:val="009C3FF6"/>
    <w:rsid w:val="009C70B2"/>
    <w:rsid w:val="009E294A"/>
    <w:rsid w:val="009E5B11"/>
    <w:rsid w:val="009E6F24"/>
    <w:rsid w:val="009E7A14"/>
    <w:rsid w:val="009E7BE3"/>
    <w:rsid w:val="009F0BDC"/>
    <w:rsid w:val="009F120E"/>
    <w:rsid w:val="009F25C6"/>
    <w:rsid w:val="009F2D7D"/>
    <w:rsid w:val="009F384D"/>
    <w:rsid w:val="009F3D81"/>
    <w:rsid w:val="009F5B79"/>
    <w:rsid w:val="00A04171"/>
    <w:rsid w:val="00A04FBD"/>
    <w:rsid w:val="00A07748"/>
    <w:rsid w:val="00A14D1F"/>
    <w:rsid w:val="00A1695D"/>
    <w:rsid w:val="00A16A80"/>
    <w:rsid w:val="00A17762"/>
    <w:rsid w:val="00A23BB6"/>
    <w:rsid w:val="00A25B41"/>
    <w:rsid w:val="00A27A8B"/>
    <w:rsid w:val="00A33424"/>
    <w:rsid w:val="00A346CF"/>
    <w:rsid w:val="00A34869"/>
    <w:rsid w:val="00A371ED"/>
    <w:rsid w:val="00A4267F"/>
    <w:rsid w:val="00A426F9"/>
    <w:rsid w:val="00A44078"/>
    <w:rsid w:val="00A45432"/>
    <w:rsid w:val="00A4544D"/>
    <w:rsid w:val="00A460A7"/>
    <w:rsid w:val="00A4777D"/>
    <w:rsid w:val="00A56651"/>
    <w:rsid w:val="00A61870"/>
    <w:rsid w:val="00A61CDE"/>
    <w:rsid w:val="00A65A92"/>
    <w:rsid w:val="00A707FA"/>
    <w:rsid w:val="00A70EE8"/>
    <w:rsid w:val="00A722CB"/>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011C"/>
    <w:rsid w:val="00AA1AEB"/>
    <w:rsid w:val="00AA6BF9"/>
    <w:rsid w:val="00AA6E53"/>
    <w:rsid w:val="00AB1CBB"/>
    <w:rsid w:val="00AB49BE"/>
    <w:rsid w:val="00AB5461"/>
    <w:rsid w:val="00AC14BE"/>
    <w:rsid w:val="00AC3031"/>
    <w:rsid w:val="00AD25A6"/>
    <w:rsid w:val="00AD3505"/>
    <w:rsid w:val="00AD4902"/>
    <w:rsid w:val="00AD7DCF"/>
    <w:rsid w:val="00AE374E"/>
    <w:rsid w:val="00AE482A"/>
    <w:rsid w:val="00AE4EF6"/>
    <w:rsid w:val="00AE5C0A"/>
    <w:rsid w:val="00AE744E"/>
    <w:rsid w:val="00AF03DE"/>
    <w:rsid w:val="00AF04B5"/>
    <w:rsid w:val="00AF348F"/>
    <w:rsid w:val="00AF66A8"/>
    <w:rsid w:val="00AF7203"/>
    <w:rsid w:val="00AF7279"/>
    <w:rsid w:val="00AF795D"/>
    <w:rsid w:val="00B02993"/>
    <w:rsid w:val="00B02EB8"/>
    <w:rsid w:val="00B031A4"/>
    <w:rsid w:val="00B05D74"/>
    <w:rsid w:val="00B074E6"/>
    <w:rsid w:val="00B11AFA"/>
    <w:rsid w:val="00B11FF9"/>
    <w:rsid w:val="00B1520D"/>
    <w:rsid w:val="00B15678"/>
    <w:rsid w:val="00B15EEA"/>
    <w:rsid w:val="00B201BF"/>
    <w:rsid w:val="00B22D5E"/>
    <w:rsid w:val="00B24EF2"/>
    <w:rsid w:val="00B2635A"/>
    <w:rsid w:val="00B268B6"/>
    <w:rsid w:val="00B26B97"/>
    <w:rsid w:val="00B342E1"/>
    <w:rsid w:val="00B34458"/>
    <w:rsid w:val="00B35AB0"/>
    <w:rsid w:val="00B36FE8"/>
    <w:rsid w:val="00B40F3F"/>
    <w:rsid w:val="00B4322A"/>
    <w:rsid w:val="00B45B6A"/>
    <w:rsid w:val="00B46062"/>
    <w:rsid w:val="00B46C97"/>
    <w:rsid w:val="00B47000"/>
    <w:rsid w:val="00B5264C"/>
    <w:rsid w:val="00B52878"/>
    <w:rsid w:val="00B53452"/>
    <w:rsid w:val="00B53611"/>
    <w:rsid w:val="00B54228"/>
    <w:rsid w:val="00B56333"/>
    <w:rsid w:val="00B567EA"/>
    <w:rsid w:val="00B6006A"/>
    <w:rsid w:val="00B61380"/>
    <w:rsid w:val="00B63362"/>
    <w:rsid w:val="00B637E8"/>
    <w:rsid w:val="00B63E59"/>
    <w:rsid w:val="00B70ECB"/>
    <w:rsid w:val="00B757FD"/>
    <w:rsid w:val="00B77205"/>
    <w:rsid w:val="00B84B7A"/>
    <w:rsid w:val="00B85EE6"/>
    <w:rsid w:val="00B86A8B"/>
    <w:rsid w:val="00B87A06"/>
    <w:rsid w:val="00B90164"/>
    <w:rsid w:val="00B9040C"/>
    <w:rsid w:val="00B90818"/>
    <w:rsid w:val="00B90A3F"/>
    <w:rsid w:val="00B93036"/>
    <w:rsid w:val="00B9483E"/>
    <w:rsid w:val="00B96083"/>
    <w:rsid w:val="00B96361"/>
    <w:rsid w:val="00BA0FEC"/>
    <w:rsid w:val="00BA1894"/>
    <w:rsid w:val="00BA2E85"/>
    <w:rsid w:val="00BA3D18"/>
    <w:rsid w:val="00BA46A0"/>
    <w:rsid w:val="00BA5B02"/>
    <w:rsid w:val="00BA76CF"/>
    <w:rsid w:val="00BB0275"/>
    <w:rsid w:val="00BB4ACE"/>
    <w:rsid w:val="00BB5C22"/>
    <w:rsid w:val="00BB658C"/>
    <w:rsid w:val="00BC3DD4"/>
    <w:rsid w:val="00BD0B89"/>
    <w:rsid w:val="00BD385A"/>
    <w:rsid w:val="00BD7C90"/>
    <w:rsid w:val="00BE0341"/>
    <w:rsid w:val="00BE438D"/>
    <w:rsid w:val="00BE4F7E"/>
    <w:rsid w:val="00BE71C3"/>
    <w:rsid w:val="00BE7F46"/>
    <w:rsid w:val="00BF04B3"/>
    <w:rsid w:val="00BF2732"/>
    <w:rsid w:val="00BF3D6E"/>
    <w:rsid w:val="00BF6FDF"/>
    <w:rsid w:val="00BF7E2A"/>
    <w:rsid w:val="00C00389"/>
    <w:rsid w:val="00C004E5"/>
    <w:rsid w:val="00C02BB7"/>
    <w:rsid w:val="00C03846"/>
    <w:rsid w:val="00C05253"/>
    <w:rsid w:val="00C101F1"/>
    <w:rsid w:val="00C10A60"/>
    <w:rsid w:val="00C11455"/>
    <w:rsid w:val="00C1195D"/>
    <w:rsid w:val="00C17112"/>
    <w:rsid w:val="00C20881"/>
    <w:rsid w:val="00C2604E"/>
    <w:rsid w:val="00C2781B"/>
    <w:rsid w:val="00C30055"/>
    <w:rsid w:val="00C31223"/>
    <w:rsid w:val="00C323A3"/>
    <w:rsid w:val="00C41B35"/>
    <w:rsid w:val="00C43633"/>
    <w:rsid w:val="00C43810"/>
    <w:rsid w:val="00C44738"/>
    <w:rsid w:val="00C4783F"/>
    <w:rsid w:val="00C53337"/>
    <w:rsid w:val="00C534F7"/>
    <w:rsid w:val="00C55BDB"/>
    <w:rsid w:val="00C63050"/>
    <w:rsid w:val="00C63119"/>
    <w:rsid w:val="00C63C66"/>
    <w:rsid w:val="00C64A21"/>
    <w:rsid w:val="00C66AD2"/>
    <w:rsid w:val="00C67346"/>
    <w:rsid w:val="00C6751D"/>
    <w:rsid w:val="00C706A6"/>
    <w:rsid w:val="00C71966"/>
    <w:rsid w:val="00C72BF3"/>
    <w:rsid w:val="00C74DD1"/>
    <w:rsid w:val="00C75164"/>
    <w:rsid w:val="00C759D8"/>
    <w:rsid w:val="00C77E34"/>
    <w:rsid w:val="00C846EA"/>
    <w:rsid w:val="00C927B5"/>
    <w:rsid w:val="00C9682A"/>
    <w:rsid w:val="00C96959"/>
    <w:rsid w:val="00CA0193"/>
    <w:rsid w:val="00CA0D57"/>
    <w:rsid w:val="00CA51A2"/>
    <w:rsid w:val="00CA5B62"/>
    <w:rsid w:val="00CA5B86"/>
    <w:rsid w:val="00CA697A"/>
    <w:rsid w:val="00CA6D55"/>
    <w:rsid w:val="00CA6F5D"/>
    <w:rsid w:val="00CA76CD"/>
    <w:rsid w:val="00CB150C"/>
    <w:rsid w:val="00CB3181"/>
    <w:rsid w:val="00CB39E5"/>
    <w:rsid w:val="00CB5DD3"/>
    <w:rsid w:val="00CB62C3"/>
    <w:rsid w:val="00CB6AA3"/>
    <w:rsid w:val="00CC1307"/>
    <w:rsid w:val="00CC3001"/>
    <w:rsid w:val="00CC3CD3"/>
    <w:rsid w:val="00CC4080"/>
    <w:rsid w:val="00CC5C13"/>
    <w:rsid w:val="00CC68C4"/>
    <w:rsid w:val="00CC6B58"/>
    <w:rsid w:val="00CD1A82"/>
    <w:rsid w:val="00CD3170"/>
    <w:rsid w:val="00CD3D5B"/>
    <w:rsid w:val="00CE0024"/>
    <w:rsid w:val="00CE271B"/>
    <w:rsid w:val="00CE2A75"/>
    <w:rsid w:val="00CE3794"/>
    <w:rsid w:val="00CE7862"/>
    <w:rsid w:val="00CE79B6"/>
    <w:rsid w:val="00CF1190"/>
    <w:rsid w:val="00CF33BD"/>
    <w:rsid w:val="00CF58BD"/>
    <w:rsid w:val="00CF7088"/>
    <w:rsid w:val="00D0126F"/>
    <w:rsid w:val="00D02122"/>
    <w:rsid w:val="00D04764"/>
    <w:rsid w:val="00D04F24"/>
    <w:rsid w:val="00D066FD"/>
    <w:rsid w:val="00D0714A"/>
    <w:rsid w:val="00D12D52"/>
    <w:rsid w:val="00D14EDA"/>
    <w:rsid w:val="00D17F04"/>
    <w:rsid w:val="00D20004"/>
    <w:rsid w:val="00D24DFE"/>
    <w:rsid w:val="00D25E4B"/>
    <w:rsid w:val="00D25ECF"/>
    <w:rsid w:val="00D261CF"/>
    <w:rsid w:val="00D316C1"/>
    <w:rsid w:val="00D3454D"/>
    <w:rsid w:val="00D354B2"/>
    <w:rsid w:val="00D36ED1"/>
    <w:rsid w:val="00D37D19"/>
    <w:rsid w:val="00D415A2"/>
    <w:rsid w:val="00D41905"/>
    <w:rsid w:val="00D42B74"/>
    <w:rsid w:val="00D47BD7"/>
    <w:rsid w:val="00D47DA4"/>
    <w:rsid w:val="00D5447C"/>
    <w:rsid w:val="00D55C75"/>
    <w:rsid w:val="00D66808"/>
    <w:rsid w:val="00D674F4"/>
    <w:rsid w:val="00D712F4"/>
    <w:rsid w:val="00D72BAA"/>
    <w:rsid w:val="00D73D81"/>
    <w:rsid w:val="00D74FE6"/>
    <w:rsid w:val="00D7762A"/>
    <w:rsid w:val="00D804C1"/>
    <w:rsid w:val="00D843D4"/>
    <w:rsid w:val="00D859EA"/>
    <w:rsid w:val="00D875A6"/>
    <w:rsid w:val="00D879EC"/>
    <w:rsid w:val="00D904D6"/>
    <w:rsid w:val="00D91C89"/>
    <w:rsid w:val="00D923BE"/>
    <w:rsid w:val="00D94399"/>
    <w:rsid w:val="00D978DE"/>
    <w:rsid w:val="00D97C69"/>
    <w:rsid w:val="00DA1537"/>
    <w:rsid w:val="00DA2E28"/>
    <w:rsid w:val="00DA2E44"/>
    <w:rsid w:val="00DA2EFB"/>
    <w:rsid w:val="00DA369F"/>
    <w:rsid w:val="00DA56A2"/>
    <w:rsid w:val="00DA5703"/>
    <w:rsid w:val="00DA6A1B"/>
    <w:rsid w:val="00DB071D"/>
    <w:rsid w:val="00DB0DB5"/>
    <w:rsid w:val="00DB1F0C"/>
    <w:rsid w:val="00DB2936"/>
    <w:rsid w:val="00DB36D7"/>
    <w:rsid w:val="00DB49A9"/>
    <w:rsid w:val="00DB66F6"/>
    <w:rsid w:val="00DC0C13"/>
    <w:rsid w:val="00DC2428"/>
    <w:rsid w:val="00DC3182"/>
    <w:rsid w:val="00DC35DD"/>
    <w:rsid w:val="00DC5CFE"/>
    <w:rsid w:val="00DC6095"/>
    <w:rsid w:val="00DC659F"/>
    <w:rsid w:val="00DC73F8"/>
    <w:rsid w:val="00DD0CCA"/>
    <w:rsid w:val="00DD3252"/>
    <w:rsid w:val="00DD4B14"/>
    <w:rsid w:val="00DD672A"/>
    <w:rsid w:val="00DE1DF0"/>
    <w:rsid w:val="00DE2C2F"/>
    <w:rsid w:val="00DE3F7E"/>
    <w:rsid w:val="00DE68A8"/>
    <w:rsid w:val="00DE6A84"/>
    <w:rsid w:val="00DE6F22"/>
    <w:rsid w:val="00DE7F2A"/>
    <w:rsid w:val="00DF0ACD"/>
    <w:rsid w:val="00DF0B94"/>
    <w:rsid w:val="00DF160E"/>
    <w:rsid w:val="00DF2CFA"/>
    <w:rsid w:val="00DF3CFC"/>
    <w:rsid w:val="00DF3F81"/>
    <w:rsid w:val="00DF4D5E"/>
    <w:rsid w:val="00DF4DFC"/>
    <w:rsid w:val="00DF6358"/>
    <w:rsid w:val="00DF698F"/>
    <w:rsid w:val="00E00942"/>
    <w:rsid w:val="00E009C4"/>
    <w:rsid w:val="00E0196B"/>
    <w:rsid w:val="00E022A7"/>
    <w:rsid w:val="00E02AB8"/>
    <w:rsid w:val="00E05DB3"/>
    <w:rsid w:val="00E10B40"/>
    <w:rsid w:val="00E11D4D"/>
    <w:rsid w:val="00E132AF"/>
    <w:rsid w:val="00E13CCE"/>
    <w:rsid w:val="00E13DE1"/>
    <w:rsid w:val="00E14690"/>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74D50"/>
    <w:rsid w:val="00E806B4"/>
    <w:rsid w:val="00E80830"/>
    <w:rsid w:val="00E826DD"/>
    <w:rsid w:val="00E8457F"/>
    <w:rsid w:val="00E858E7"/>
    <w:rsid w:val="00E85B2A"/>
    <w:rsid w:val="00E860C6"/>
    <w:rsid w:val="00E86648"/>
    <w:rsid w:val="00E939D4"/>
    <w:rsid w:val="00E96451"/>
    <w:rsid w:val="00E969AC"/>
    <w:rsid w:val="00E97106"/>
    <w:rsid w:val="00EA174A"/>
    <w:rsid w:val="00EA24C9"/>
    <w:rsid w:val="00EA607E"/>
    <w:rsid w:val="00EB000D"/>
    <w:rsid w:val="00EB294F"/>
    <w:rsid w:val="00EB68E9"/>
    <w:rsid w:val="00EB6FD0"/>
    <w:rsid w:val="00EB7B85"/>
    <w:rsid w:val="00EC162C"/>
    <w:rsid w:val="00EC34BA"/>
    <w:rsid w:val="00EC3F54"/>
    <w:rsid w:val="00EC4C58"/>
    <w:rsid w:val="00EC5DF2"/>
    <w:rsid w:val="00ED16AC"/>
    <w:rsid w:val="00ED336F"/>
    <w:rsid w:val="00ED4037"/>
    <w:rsid w:val="00EE0D5E"/>
    <w:rsid w:val="00EE31C8"/>
    <w:rsid w:val="00EE4C52"/>
    <w:rsid w:val="00EE54D3"/>
    <w:rsid w:val="00EE57D1"/>
    <w:rsid w:val="00EF760A"/>
    <w:rsid w:val="00F00CBB"/>
    <w:rsid w:val="00F01D6F"/>
    <w:rsid w:val="00F01D9D"/>
    <w:rsid w:val="00F021CF"/>
    <w:rsid w:val="00F027C2"/>
    <w:rsid w:val="00F02C2A"/>
    <w:rsid w:val="00F0337D"/>
    <w:rsid w:val="00F057DD"/>
    <w:rsid w:val="00F06146"/>
    <w:rsid w:val="00F07152"/>
    <w:rsid w:val="00F15963"/>
    <w:rsid w:val="00F164D9"/>
    <w:rsid w:val="00F2400F"/>
    <w:rsid w:val="00F260A2"/>
    <w:rsid w:val="00F267C8"/>
    <w:rsid w:val="00F26B16"/>
    <w:rsid w:val="00F3015B"/>
    <w:rsid w:val="00F323AD"/>
    <w:rsid w:val="00F33B98"/>
    <w:rsid w:val="00F34BBA"/>
    <w:rsid w:val="00F357EC"/>
    <w:rsid w:val="00F44348"/>
    <w:rsid w:val="00F45266"/>
    <w:rsid w:val="00F46DE3"/>
    <w:rsid w:val="00F53129"/>
    <w:rsid w:val="00F5350B"/>
    <w:rsid w:val="00F563BF"/>
    <w:rsid w:val="00F56CAB"/>
    <w:rsid w:val="00F56FF3"/>
    <w:rsid w:val="00F61CED"/>
    <w:rsid w:val="00F61FE6"/>
    <w:rsid w:val="00F625DF"/>
    <w:rsid w:val="00F62960"/>
    <w:rsid w:val="00F62DDC"/>
    <w:rsid w:val="00F70CC9"/>
    <w:rsid w:val="00F71B85"/>
    <w:rsid w:val="00F744FC"/>
    <w:rsid w:val="00F748FA"/>
    <w:rsid w:val="00F75254"/>
    <w:rsid w:val="00F76E54"/>
    <w:rsid w:val="00F77F09"/>
    <w:rsid w:val="00F81954"/>
    <w:rsid w:val="00F841F4"/>
    <w:rsid w:val="00F87FF5"/>
    <w:rsid w:val="00F90EBF"/>
    <w:rsid w:val="00F92279"/>
    <w:rsid w:val="00F9543F"/>
    <w:rsid w:val="00FA06C3"/>
    <w:rsid w:val="00FA0D40"/>
    <w:rsid w:val="00FA35B1"/>
    <w:rsid w:val="00FA53D5"/>
    <w:rsid w:val="00FA6EB5"/>
    <w:rsid w:val="00FA72A9"/>
    <w:rsid w:val="00FB2AA8"/>
    <w:rsid w:val="00FB38A6"/>
    <w:rsid w:val="00FB651B"/>
    <w:rsid w:val="00FC1C5A"/>
    <w:rsid w:val="00FC2A66"/>
    <w:rsid w:val="00FC37F9"/>
    <w:rsid w:val="00FD0593"/>
    <w:rsid w:val="00FD0D64"/>
    <w:rsid w:val="00FD1F88"/>
    <w:rsid w:val="00FD4EC3"/>
    <w:rsid w:val="00FD6BA2"/>
    <w:rsid w:val="00FE1C32"/>
    <w:rsid w:val="00FE33F7"/>
    <w:rsid w:val="00FE3667"/>
    <w:rsid w:val="00FE43FE"/>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 w:type="paragraph" w:customStyle="1" w:styleId="TableParagraph">
    <w:name w:val="Table Paragraph"/>
    <w:basedOn w:val="Normal"/>
    <w:uiPriority w:val="1"/>
    <w:qFormat/>
    <w:rsid w:val="00984D6F"/>
    <w:pPr>
      <w:widowControl w:val="0"/>
      <w:autoSpaceDE w:val="0"/>
      <w:autoSpaceDN w:val="0"/>
      <w:spacing w:line="240" w:lineRule="auto"/>
      <w:jc w:val="center"/>
    </w:pPr>
    <w:rPr>
      <w:rFonts w:ascii="Arial" w:eastAsia="Arial" w:hAnsi="Arial" w:cs="Arial"/>
      <w:lang w:eastAsia="tr-TR" w:bidi="tr-TR"/>
    </w:rPr>
  </w:style>
  <w:style w:type="character" w:styleId="SayfaNumaras">
    <w:name w:val="page number"/>
    <w:basedOn w:val="VarsaylanParagrafYazTipi"/>
    <w:uiPriority w:val="99"/>
    <w:semiHidden/>
    <w:unhideWhenUsed/>
    <w:rsid w:val="005B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28350901">
      <w:bodyDiv w:val="1"/>
      <w:marLeft w:val="0"/>
      <w:marRight w:val="0"/>
      <w:marTop w:val="0"/>
      <w:marBottom w:val="0"/>
      <w:divBdr>
        <w:top w:val="none" w:sz="0" w:space="0" w:color="auto"/>
        <w:left w:val="none" w:sz="0" w:space="0" w:color="auto"/>
        <w:bottom w:val="none" w:sz="0" w:space="0" w:color="auto"/>
        <w:right w:val="none" w:sz="0" w:space="0" w:color="auto"/>
      </w:divBdr>
      <w:divsChild>
        <w:div w:id="150486216">
          <w:marLeft w:val="0"/>
          <w:marRight w:val="0"/>
          <w:marTop w:val="0"/>
          <w:marBottom w:val="0"/>
          <w:divBdr>
            <w:top w:val="none" w:sz="0" w:space="0" w:color="auto"/>
            <w:left w:val="none" w:sz="0" w:space="0" w:color="auto"/>
            <w:bottom w:val="none" w:sz="0" w:space="0" w:color="auto"/>
            <w:right w:val="none" w:sz="0" w:space="0" w:color="auto"/>
          </w:divBdr>
          <w:divsChild>
            <w:div w:id="861936088">
              <w:marLeft w:val="0"/>
              <w:marRight w:val="0"/>
              <w:marTop w:val="0"/>
              <w:marBottom w:val="0"/>
              <w:divBdr>
                <w:top w:val="none" w:sz="0" w:space="0" w:color="auto"/>
                <w:left w:val="none" w:sz="0" w:space="0" w:color="auto"/>
                <w:bottom w:val="none" w:sz="0" w:space="0" w:color="auto"/>
                <w:right w:val="none" w:sz="0" w:space="0" w:color="auto"/>
              </w:divBdr>
              <w:divsChild>
                <w:div w:id="442968572">
                  <w:marLeft w:val="0"/>
                  <w:marRight w:val="0"/>
                  <w:marTop w:val="0"/>
                  <w:marBottom w:val="0"/>
                  <w:divBdr>
                    <w:top w:val="none" w:sz="0" w:space="0" w:color="auto"/>
                    <w:left w:val="none" w:sz="0" w:space="0" w:color="auto"/>
                    <w:bottom w:val="none" w:sz="0" w:space="0" w:color="auto"/>
                    <w:right w:val="none" w:sz="0" w:space="0" w:color="auto"/>
                  </w:divBdr>
                  <w:divsChild>
                    <w:div w:id="11128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9078">
          <w:marLeft w:val="0"/>
          <w:marRight w:val="0"/>
          <w:marTop w:val="0"/>
          <w:marBottom w:val="0"/>
          <w:divBdr>
            <w:top w:val="none" w:sz="0" w:space="0" w:color="auto"/>
            <w:left w:val="none" w:sz="0" w:space="0" w:color="auto"/>
            <w:bottom w:val="none" w:sz="0" w:space="0" w:color="auto"/>
            <w:right w:val="none" w:sz="0" w:space="0" w:color="auto"/>
          </w:divBdr>
          <w:divsChild>
            <w:div w:id="820004083">
              <w:marLeft w:val="0"/>
              <w:marRight w:val="0"/>
              <w:marTop w:val="0"/>
              <w:marBottom w:val="0"/>
              <w:divBdr>
                <w:top w:val="none" w:sz="0" w:space="0" w:color="auto"/>
                <w:left w:val="none" w:sz="0" w:space="0" w:color="auto"/>
                <w:bottom w:val="none" w:sz="0" w:space="0" w:color="auto"/>
                <w:right w:val="none" w:sz="0" w:space="0" w:color="auto"/>
              </w:divBdr>
              <w:divsChild>
                <w:div w:id="1524637452">
                  <w:marLeft w:val="0"/>
                  <w:marRight w:val="0"/>
                  <w:marTop w:val="0"/>
                  <w:marBottom w:val="0"/>
                  <w:divBdr>
                    <w:top w:val="none" w:sz="0" w:space="0" w:color="auto"/>
                    <w:left w:val="none" w:sz="0" w:space="0" w:color="auto"/>
                    <w:bottom w:val="none" w:sz="0" w:space="0" w:color="auto"/>
                    <w:right w:val="none" w:sz="0" w:space="0" w:color="auto"/>
                  </w:divBdr>
                  <w:divsChild>
                    <w:div w:id="18782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562446446">
      <w:bodyDiv w:val="1"/>
      <w:marLeft w:val="0"/>
      <w:marRight w:val="0"/>
      <w:marTop w:val="0"/>
      <w:marBottom w:val="0"/>
      <w:divBdr>
        <w:top w:val="none" w:sz="0" w:space="0" w:color="auto"/>
        <w:left w:val="none" w:sz="0" w:space="0" w:color="auto"/>
        <w:bottom w:val="none" w:sz="0" w:space="0" w:color="auto"/>
        <w:right w:val="none" w:sz="0" w:space="0" w:color="auto"/>
      </w:divBdr>
    </w:div>
    <w:div w:id="564413516">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782001521">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428119509">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770466873">
      <w:bodyDiv w:val="1"/>
      <w:marLeft w:val="0"/>
      <w:marRight w:val="0"/>
      <w:marTop w:val="0"/>
      <w:marBottom w:val="0"/>
      <w:divBdr>
        <w:top w:val="none" w:sz="0" w:space="0" w:color="auto"/>
        <w:left w:val="none" w:sz="0" w:space="0" w:color="auto"/>
        <w:bottom w:val="none" w:sz="0" w:space="0" w:color="auto"/>
        <w:right w:val="none" w:sz="0" w:space="0" w:color="auto"/>
      </w:divBdr>
    </w:div>
    <w:div w:id="1778476472">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D5CC-979C-4643-9026-E0F74082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2172</Words>
  <Characters>12385</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JANDARMA</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DİLARA MELEK DEMİRBEK</cp:lastModifiedBy>
  <cp:revision>23</cp:revision>
  <cp:lastPrinted>2022-11-15T08:38:00Z</cp:lastPrinted>
  <dcterms:created xsi:type="dcterms:W3CDTF">2024-08-01T16:06:00Z</dcterms:created>
  <dcterms:modified xsi:type="dcterms:W3CDTF">2024-08-23T12:05:00Z</dcterms:modified>
</cp:coreProperties>
</file>