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EE" w:rsidRDefault="007A7CB6">
      <w:pPr>
        <w:pStyle w:val="KonuBal"/>
      </w:pPr>
      <w:r>
        <w:t>Başvuru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Katılım</w:t>
      </w:r>
      <w:r>
        <w:rPr>
          <w:spacing w:val="-6"/>
        </w:rPr>
        <w:t xml:space="preserve"> </w:t>
      </w:r>
      <w:r>
        <w:rPr>
          <w:spacing w:val="-2"/>
        </w:rPr>
        <w:t>Koşulları</w:t>
      </w:r>
    </w:p>
    <w:p w:rsidR="005C35EE" w:rsidRDefault="005C35EE">
      <w:pPr>
        <w:pStyle w:val="GvdeMetni"/>
        <w:ind w:left="0" w:firstLine="0"/>
        <w:jc w:val="left"/>
        <w:rPr>
          <w:b/>
          <w:sz w:val="40"/>
        </w:rPr>
      </w:pPr>
    </w:p>
    <w:p w:rsidR="005C35EE" w:rsidRDefault="007A7CB6">
      <w:pPr>
        <w:pStyle w:val="Balk1"/>
      </w:pPr>
      <w:r>
        <w:t>Genişletilmiş</w:t>
      </w:r>
      <w:r>
        <w:rPr>
          <w:spacing w:val="-2"/>
        </w:rPr>
        <w:t xml:space="preserve"> </w:t>
      </w:r>
      <w:r>
        <w:t>Özet</w:t>
      </w:r>
      <w:r>
        <w:rPr>
          <w:spacing w:val="-2"/>
        </w:rPr>
        <w:t xml:space="preserve"> </w:t>
      </w:r>
      <w:r>
        <w:t>Gönderimi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Değerlendirme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177"/>
        <w:ind w:hanging="361"/>
        <w:rPr>
          <w:sz w:val="24"/>
        </w:rPr>
      </w:pPr>
      <w:r>
        <w:rPr>
          <w:sz w:val="24"/>
        </w:rPr>
        <w:t>Kongre</w:t>
      </w:r>
      <w:r>
        <w:rPr>
          <w:spacing w:val="-6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aracılığıyla </w:t>
      </w:r>
      <w:r>
        <w:rPr>
          <w:spacing w:val="-2"/>
          <w:sz w:val="24"/>
        </w:rPr>
        <w:t>yapılacaktır.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20" w:line="259" w:lineRule="auto"/>
        <w:ind w:right="120"/>
        <w:rPr>
          <w:sz w:val="24"/>
        </w:rPr>
      </w:pPr>
      <w:r>
        <w:rPr>
          <w:sz w:val="24"/>
        </w:rPr>
        <w:t xml:space="preserve">Kongreye gönderilen makale ve araştırma daha önce hiçbir yerde sunulmamış veya yayımlanmamış olması </w:t>
      </w:r>
      <w:r>
        <w:rPr>
          <w:sz w:val="24"/>
        </w:rPr>
        <w:t>gerekmektedir.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line="256" w:lineRule="auto"/>
        <w:ind w:right="120"/>
        <w:rPr>
          <w:sz w:val="24"/>
        </w:rPr>
      </w:pPr>
      <w:r>
        <w:rPr>
          <w:sz w:val="24"/>
        </w:rPr>
        <w:t>Kongre, yurt içi ve yurt dışından konuyla ilgili akademisyen, doktora adayları ve araştırmacıları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adli</w:t>
      </w:r>
      <w:r>
        <w:rPr>
          <w:spacing w:val="-15"/>
          <w:sz w:val="24"/>
        </w:rPr>
        <w:t xml:space="preserve"> </w:t>
      </w:r>
      <w:r>
        <w:rPr>
          <w:sz w:val="24"/>
        </w:rPr>
        <w:t>bilim</w:t>
      </w:r>
      <w:r>
        <w:rPr>
          <w:spacing w:val="-13"/>
          <w:sz w:val="24"/>
        </w:rPr>
        <w:t xml:space="preserve"> </w:t>
      </w:r>
      <w:r>
        <w:rPr>
          <w:sz w:val="24"/>
        </w:rPr>
        <w:t>uzmanlarının</w:t>
      </w:r>
      <w:r>
        <w:rPr>
          <w:spacing w:val="-15"/>
          <w:sz w:val="24"/>
        </w:rPr>
        <w:t xml:space="preserve"> </w:t>
      </w:r>
      <w:r>
        <w:rPr>
          <w:sz w:val="24"/>
        </w:rPr>
        <w:t>katılımına</w:t>
      </w:r>
      <w:r>
        <w:rPr>
          <w:spacing w:val="-15"/>
          <w:sz w:val="24"/>
        </w:rPr>
        <w:t xml:space="preserve"> </w:t>
      </w:r>
      <w:r>
        <w:rPr>
          <w:sz w:val="24"/>
        </w:rPr>
        <w:t>açıktır.</w:t>
      </w:r>
      <w:r>
        <w:rPr>
          <w:spacing w:val="-15"/>
          <w:sz w:val="24"/>
        </w:rPr>
        <w:t xml:space="preserve"> </w:t>
      </w:r>
      <w:r>
        <w:rPr>
          <w:sz w:val="24"/>
        </w:rPr>
        <w:t>Kongre</w:t>
      </w:r>
      <w:r>
        <w:rPr>
          <w:spacing w:val="-15"/>
          <w:sz w:val="24"/>
        </w:rPr>
        <w:t xml:space="preserve"> </w:t>
      </w:r>
      <w:r>
        <w:rPr>
          <w:sz w:val="24"/>
        </w:rPr>
        <w:t>dili,</w:t>
      </w:r>
      <w:r>
        <w:rPr>
          <w:spacing w:val="-15"/>
          <w:sz w:val="24"/>
        </w:rPr>
        <w:t xml:space="preserve"> </w:t>
      </w:r>
      <w:r>
        <w:rPr>
          <w:sz w:val="24"/>
        </w:rPr>
        <w:t>Türkçe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İngilizce olup simültane tercüme yapılacaktır.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4" w:line="259" w:lineRule="auto"/>
        <w:ind w:right="114"/>
        <w:rPr>
          <w:sz w:val="24"/>
        </w:rPr>
      </w:pPr>
      <w:r>
        <w:rPr>
          <w:sz w:val="24"/>
        </w:rPr>
        <w:t>Genişletilmiş özetler; is</w:t>
      </w:r>
      <w:r>
        <w:rPr>
          <w:sz w:val="24"/>
        </w:rPr>
        <w:t xml:space="preserve">tenilen formatta hazırlanmalı ve </w:t>
      </w:r>
      <w:r w:rsidR="004F495B" w:rsidRPr="004F495B">
        <w:rPr>
          <w:b/>
          <w:bCs/>
          <w:sz w:val="24"/>
        </w:rPr>
        <w:t>30</w:t>
      </w:r>
      <w:r w:rsidRPr="004F495B">
        <w:rPr>
          <w:b/>
          <w:bCs/>
          <w:sz w:val="24"/>
        </w:rPr>
        <w:t xml:space="preserve"> </w:t>
      </w:r>
      <w:r w:rsidR="00443DF9">
        <w:rPr>
          <w:b/>
          <w:bCs/>
          <w:sz w:val="24"/>
        </w:rPr>
        <w:t>Mayıs</w:t>
      </w:r>
      <w:bookmarkStart w:id="0" w:name="_GoBack"/>
      <w:bookmarkEnd w:id="0"/>
      <w:r w:rsidRPr="004F495B">
        <w:rPr>
          <w:b/>
          <w:bCs/>
          <w:sz w:val="24"/>
        </w:rPr>
        <w:t xml:space="preserve"> 202</w:t>
      </w:r>
      <w:r w:rsidR="004F495B" w:rsidRPr="004F495B">
        <w:rPr>
          <w:b/>
          <w:bCs/>
          <w:sz w:val="24"/>
        </w:rPr>
        <w:t>3</w:t>
      </w:r>
      <w:r>
        <w:rPr>
          <w:sz w:val="24"/>
        </w:rPr>
        <w:t xml:space="preserve"> tarihine kadar </w:t>
      </w:r>
      <w:hyperlink r:id="rId7">
        <w:r>
          <w:rPr>
            <w:sz w:val="24"/>
          </w:rPr>
          <w:t>ukongre@jsga.edu.tr</w:t>
        </w:r>
      </w:hyperlink>
      <w:r>
        <w:rPr>
          <w:sz w:val="24"/>
        </w:rPr>
        <w:t xml:space="preserve"> veya </w:t>
      </w:r>
      <w:hyperlink r:id="rId8">
        <w:r>
          <w:rPr>
            <w:sz w:val="24"/>
          </w:rPr>
          <w:t>adben@jsga.edu.tr</w:t>
        </w:r>
      </w:hyperlink>
      <w:r>
        <w:rPr>
          <w:sz w:val="24"/>
        </w:rPr>
        <w:t xml:space="preserve"> adreslerine “*.doc veya *.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 xml:space="preserve">” formatında ekli dosya olarak </w:t>
      </w:r>
      <w:r>
        <w:rPr>
          <w:sz w:val="24"/>
        </w:rPr>
        <w:t>gönderilmelidir.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line="256" w:lineRule="auto"/>
        <w:ind w:right="115"/>
        <w:rPr>
          <w:sz w:val="24"/>
        </w:rPr>
      </w:pPr>
      <w:r>
        <w:rPr>
          <w:sz w:val="24"/>
        </w:rPr>
        <w:t>Genişletilmiş</w:t>
      </w:r>
      <w:r>
        <w:rPr>
          <w:spacing w:val="-9"/>
          <w:sz w:val="24"/>
        </w:rPr>
        <w:t xml:space="preserve"> </w:t>
      </w:r>
      <w:r>
        <w:rPr>
          <w:sz w:val="24"/>
        </w:rPr>
        <w:t>bildiri</w:t>
      </w:r>
      <w:r>
        <w:rPr>
          <w:spacing w:val="-10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10"/>
          <w:sz w:val="24"/>
        </w:rPr>
        <w:t xml:space="preserve"> </w:t>
      </w:r>
      <w:r>
        <w:rPr>
          <w:sz w:val="24"/>
        </w:rPr>
        <w:t>Türkçe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İngilizce</w:t>
      </w:r>
      <w:r>
        <w:rPr>
          <w:spacing w:val="-11"/>
          <w:sz w:val="24"/>
        </w:rPr>
        <w:t xml:space="preserve"> </w:t>
      </w:r>
      <w:r>
        <w:rPr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z w:val="24"/>
        </w:rPr>
        <w:t>400-750</w:t>
      </w:r>
      <w:r>
        <w:rPr>
          <w:spacing w:val="-10"/>
          <w:sz w:val="24"/>
        </w:rPr>
        <w:t xml:space="preserve"> </w:t>
      </w:r>
      <w:r>
        <w:rPr>
          <w:sz w:val="24"/>
        </w:rPr>
        <w:t>kelime</w:t>
      </w:r>
      <w:r>
        <w:rPr>
          <w:spacing w:val="-11"/>
          <w:sz w:val="24"/>
        </w:rPr>
        <w:t xml:space="preserve"> </w:t>
      </w:r>
      <w:r>
        <w:rPr>
          <w:sz w:val="24"/>
        </w:rPr>
        <w:t>arasında;</w:t>
      </w:r>
      <w:r>
        <w:rPr>
          <w:spacing w:val="-9"/>
          <w:sz w:val="24"/>
        </w:rPr>
        <w:t xml:space="preserve"> </w:t>
      </w:r>
      <w:r>
        <w:rPr>
          <w:sz w:val="24"/>
        </w:rPr>
        <w:t>özet, giriş, araştırma yöntemi, metodoloji, sonuç kısımlarını içerecek şekilde hazırlanmalıdır.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Türkçe</w:t>
      </w:r>
      <w:r>
        <w:rPr>
          <w:spacing w:val="-3"/>
          <w:sz w:val="24"/>
        </w:rPr>
        <w:t xml:space="preserve"> </w:t>
      </w:r>
      <w:r>
        <w:rPr>
          <w:sz w:val="24"/>
        </w:rPr>
        <w:t>bildirilerin</w:t>
      </w:r>
      <w:r>
        <w:rPr>
          <w:spacing w:val="-1"/>
          <w:sz w:val="24"/>
        </w:rPr>
        <w:t xml:space="preserve"> </w:t>
      </w:r>
      <w:r>
        <w:rPr>
          <w:sz w:val="24"/>
        </w:rPr>
        <w:t>özet</w:t>
      </w:r>
      <w:r>
        <w:rPr>
          <w:spacing w:val="-2"/>
          <w:sz w:val="24"/>
        </w:rPr>
        <w:t xml:space="preserve"> </w:t>
      </w:r>
      <w:r>
        <w:rPr>
          <w:sz w:val="24"/>
        </w:rPr>
        <w:t>kısmı</w:t>
      </w:r>
      <w:r>
        <w:rPr>
          <w:spacing w:val="-1"/>
          <w:sz w:val="24"/>
        </w:rPr>
        <w:t xml:space="preserve"> </w:t>
      </w:r>
      <w:r>
        <w:rPr>
          <w:sz w:val="24"/>
        </w:rPr>
        <w:t>hem</w:t>
      </w:r>
      <w:r>
        <w:rPr>
          <w:spacing w:val="-1"/>
          <w:sz w:val="24"/>
        </w:rPr>
        <w:t xml:space="preserve"> </w:t>
      </w:r>
      <w:r>
        <w:rPr>
          <w:sz w:val="24"/>
        </w:rPr>
        <w:t>Türkçe</w:t>
      </w:r>
      <w:r>
        <w:rPr>
          <w:spacing w:val="-3"/>
          <w:sz w:val="24"/>
        </w:rPr>
        <w:t xml:space="preserve"> </w:t>
      </w:r>
      <w:r>
        <w:rPr>
          <w:sz w:val="24"/>
        </w:rPr>
        <w:t>hem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İngili</w:t>
      </w:r>
      <w:r>
        <w:rPr>
          <w:sz w:val="24"/>
        </w:rPr>
        <w:t>zce</w:t>
      </w:r>
      <w:r>
        <w:rPr>
          <w:spacing w:val="-2"/>
          <w:sz w:val="24"/>
        </w:rPr>
        <w:t xml:space="preserve"> </w:t>
      </w:r>
      <w:r>
        <w:rPr>
          <w:sz w:val="24"/>
        </w:rPr>
        <w:t>dilinde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olacaktır.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20" w:line="259" w:lineRule="auto"/>
        <w:ind w:right="119"/>
        <w:rPr>
          <w:sz w:val="24"/>
        </w:rPr>
      </w:pPr>
      <w:r>
        <w:rPr>
          <w:sz w:val="24"/>
        </w:rPr>
        <w:t>Genişletilmiş</w:t>
      </w:r>
      <w:r>
        <w:rPr>
          <w:spacing w:val="-1"/>
          <w:sz w:val="24"/>
        </w:rPr>
        <w:t xml:space="preserve"> </w:t>
      </w:r>
      <w:r>
        <w:rPr>
          <w:sz w:val="24"/>
        </w:rPr>
        <w:t>bildiri</w:t>
      </w:r>
      <w:r>
        <w:rPr>
          <w:spacing w:val="-1"/>
          <w:sz w:val="24"/>
        </w:rPr>
        <w:t xml:space="preserve"> </w:t>
      </w:r>
      <w:r>
        <w:rPr>
          <w:sz w:val="24"/>
        </w:rPr>
        <w:t>özetleri</w:t>
      </w:r>
      <w:r>
        <w:rPr>
          <w:spacing w:val="-1"/>
          <w:sz w:val="24"/>
        </w:rPr>
        <w:t xml:space="preserve"> </w:t>
      </w:r>
      <w:r>
        <w:rPr>
          <w:sz w:val="24"/>
        </w:rPr>
        <w:t>kongre</w:t>
      </w:r>
      <w:r>
        <w:rPr>
          <w:spacing w:val="-3"/>
          <w:sz w:val="24"/>
        </w:rPr>
        <w:t xml:space="preserve"> </w:t>
      </w:r>
      <w:r>
        <w:rPr>
          <w:sz w:val="24"/>
        </w:rPr>
        <w:t>konularına</w:t>
      </w:r>
      <w:r>
        <w:rPr>
          <w:spacing w:val="-2"/>
          <w:sz w:val="24"/>
        </w:rPr>
        <w:t xml:space="preserve"> </w:t>
      </w:r>
      <w:r>
        <w:rPr>
          <w:sz w:val="24"/>
        </w:rPr>
        <w:t>ve bilimsel</w:t>
      </w:r>
      <w:r>
        <w:rPr>
          <w:spacing w:val="-1"/>
          <w:sz w:val="24"/>
        </w:rPr>
        <w:t xml:space="preserve"> </w:t>
      </w:r>
      <w:r>
        <w:rPr>
          <w:sz w:val="24"/>
        </w:rPr>
        <w:t>şartlara</w:t>
      </w:r>
      <w:r>
        <w:rPr>
          <w:spacing w:val="-3"/>
          <w:sz w:val="24"/>
        </w:rPr>
        <w:t xml:space="preserve"> </w:t>
      </w:r>
      <w:r>
        <w:rPr>
          <w:sz w:val="24"/>
        </w:rPr>
        <w:t>uygunluk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çalışmanın özgünlüğü</w:t>
      </w:r>
      <w:r>
        <w:rPr>
          <w:spacing w:val="-10"/>
          <w:sz w:val="24"/>
        </w:rPr>
        <w:t xml:space="preserve"> </w:t>
      </w:r>
      <w:r>
        <w:rPr>
          <w:sz w:val="24"/>
        </w:rPr>
        <w:t>gibi</w:t>
      </w:r>
      <w:r>
        <w:rPr>
          <w:spacing w:val="-11"/>
          <w:sz w:val="24"/>
        </w:rPr>
        <w:t xml:space="preserve"> </w:t>
      </w:r>
      <w:r>
        <w:rPr>
          <w:sz w:val="24"/>
        </w:rPr>
        <w:t>ölçütler</w:t>
      </w:r>
      <w:r>
        <w:rPr>
          <w:spacing w:val="-12"/>
          <w:sz w:val="24"/>
        </w:rPr>
        <w:t xml:space="preserve"> </w:t>
      </w:r>
      <w:r>
        <w:rPr>
          <w:sz w:val="24"/>
        </w:rPr>
        <w:t>dikkate</w:t>
      </w:r>
      <w:r>
        <w:rPr>
          <w:spacing w:val="-13"/>
          <w:sz w:val="24"/>
        </w:rPr>
        <w:t xml:space="preserve"> </w:t>
      </w:r>
      <w:r>
        <w:rPr>
          <w:sz w:val="24"/>
        </w:rPr>
        <w:t>alınarak</w:t>
      </w:r>
      <w:r>
        <w:rPr>
          <w:spacing w:val="-12"/>
          <w:sz w:val="24"/>
        </w:rPr>
        <w:t xml:space="preserve"> </w:t>
      </w:r>
      <w:r>
        <w:rPr>
          <w:sz w:val="24"/>
        </w:rPr>
        <w:t>“kör</w:t>
      </w:r>
      <w:r>
        <w:rPr>
          <w:spacing w:val="-12"/>
          <w:sz w:val="24"/>
        </w:rPr>
        <w:t xml:space="preserve"> </w:t>
      </w:r>
      <w:r>
        <w:rPr>
          <w:sz w:val="24"/>
        </w:rPr>
        <w:t>hakemlik”</w:t>
      </w:r>
      <w:r>
        <w:rPr>
          <w:spacing w:val="-12"/>
          <w:sz w:val="24"/>
        </w:rPr>
        <w:t xml:space="preserve"> </w:t>
      </w:r>
      <w:r>
        <w:rPr>
          <w:sz w:val="24"/>
        </w:rPr>
        <w:t>uygulamasıyla</w:t>
      </w:r>
      <w:r>
        <w:rPr>
          <w:spacing w:val="-12"/>
          <w:sz w:val="24"/>
        </w:rPr>
        <w:t xml:space="preserve"> </w:t>
      </w:r>
      <w:r>
        <w:rPr>
          <w:sz w:val="24"/>
        </w:rPr>
        <w:t>değerlendirilecektir.</w:t>
      </w:r>
    </w:p>
    <w:p w:rsidR="005C35EE" w:rsidRDefault="005C35EE">
      <w:pPr>
        <w:pStyle w:val="GvdeMetni"/>
        <w:ind w:left="0" w:firstLine="0"/>
        <w:jc w:val="left"/>
        <w:rPr>
          <w:sz w:val="26"/>
        </w:rPr>
      </w:pPr>
    </w:p>
    <w:p w:rsidR="005C35EE" w:rsidRDefault="005C35EE">
      <w:pPr>
        <w:pStyle w:val="GvdeMetni"/>
        <w:ind w:left="0" w:firstLine="0"/>
        <w:jc w:val="left"/>
        <w:rPr>
          <w:sz w:val="26"/>
        </w:rPr>
      </w:pPr>
    </w:p>
    <w:p w:rsidR="005C35EE" w:rsidRDefault="005C35EE">
      <w:pPr>
        <w:pStyle w:val="GvdeMetni"/>
        <w:ind w:left="0" w:firstLine="0"/>
        <w:jc w:val="left"/>
        <w:rPr>
          <w:sz w:val="26"/>
        </w:rPr>
      </w:pPr>
    </w:p>
    <w:p w:rsidR="005C35EE" w:rsidRDefault="007A7CB6">
      <w:pPr>
        <w:pStyle w:val="Balk1"/>
        <w:spacing w:before="182"/>
      </w:pPr>
      <w:r>
        <w:t>Genişletilmiş</w:t>
      </w:r>
      <w:r>
        <w:rPr>
          <w:spacing w:val="-2"/>
        </w:rPr>
        <w:t xml:space="preserve"> </w:t>
      </w:r>
      <w:r>
        <w:t>Özet</w:t>
      </w:r>
      <w:r>
        <w:rPr>
          <w:spacing w:val="-2"/>
        </w:rPr>
        <w:t xml:space="preserve"> </w:t>
      </w:r>
      <w:r>
        <w:t>Kitapçığının</w:t>
      </w:r>
      <w:r>
        <w:rPr>
          <w:spacing w:val="-2"/>
        </w:rPr>
        <w:t xml:space="preserve"> Yayınlanması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178" w:line="256" w:lineRule="auto"/>
        <w:ind w:right="116"/>
        <w:rPr>
          <w:sz w:val="24"/>
        </w:rPr>
      </w:pPr>
      <w:r>
        <w:rPr>
          <w:sz w:val="24"/>
        </w:rPr>
        <w:t>Kabul edilen bildirilerin özetlerinin yer aldığı kitapçık elektronik formatta hazırlanarak Kongre sayfasında yayınlanacaktır.</w:t>
      </w:r>
    </w:p>
    <w:p w:rsidR="005C35EE" w:rsidRDefault="005C35EE">
      <w:pPr>
        <w:pStyle w:val="GvdeMetni"/>
        <w:ind w:left="0" w:firstLine="0"/>
        <w:jc w:val="left"/>
        <w:rPr>
          <w:sz w:val="26"/>
        </w:rPr>
      </w:pPr>
    </w:p>
    <w:p w:rsidR="005C35EE" w:rsidRDefault="005C35EE">
      <w:pPr>
        <w:pStyle w:val="GvdeMetni"/>
        <w:ind w:left="0" w:firstLine="0"/>
        <w:jc w:val="left"/>
        <w:rPr>
          <w:sz w:val="26"/>
        </w:rPr>
      </w:pPr>
    </w:p>
    <w:p w:rsidR="005C35EE" w:rsidRDefault="005C35EE">
      <w:pPr>
        <w:pStyle w:val="GvdeMetni"/>
        <w:ind w:left="0" w:firstLine="0"/>
        <w:jc w:val="left"/>
        <w:rPr>
          <w:sz w:val="26"/>
        </w:rPr>
      </w:pPr>
    </w:p>
    <w:p w:rsidR="005C35EE" w:rsidRDefault="007A7CB6">
      <w:pPr>
        <w:pStyle w:val="Balk1"/>
        <w:spacing w:before="186"/>
      </w:pPr>
      <w:r>
        <w:t>Tam</w:t>
      </w:r>
      <w:r>
        <w:rPr>
          <w:spacing w:val="-4"/>
        </w:rPr>
        <w:t xml:space="preserve"> </w:t>
      </w:r>
      <w:r>
        <w:t xml:space="preserve">Metin </w:t>
      </w:r>
      <w:r>
        <w:rPr>
          <w:spacing w:val="-2"/>
        </w:rPr>
        <w:t>Gönderme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177"/>
        <w:ind w:hanging="361"/>
        <w:rPr>
          <w:sz w:val="24"/>
        </w:rPr>
      </w:pPr>
      <w:r>
        <w:rPr>
          <w:sz w:val="24"/>
        </w:rPr>
        <w:t>Tam</w:t>
      </w:r>
      <w:r>
        <w:rPr>
          <w:spacing w:val="-5"/>
          <w:sz w:val="24"/>
        </w:rPr>
        <w:t xml:space="preserve"> </w:t>
      </w:r>
      <w:r>
        <w:rPr>
          <w:sz w:val="24"/>
        </w:rPr>
        <w:t>metin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</w:t>
      </w:r>
      <w:r>
        <w:rPr>
          <w:spacing w:val="-3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değildir,</w:t>
      </w:r>
      <w:r>
        <w:rPr>
          <w:spacing w:val="1"/>
          <w:sz w:val="24"/>
        </w:rPr>
        <w:t xml:space="preserve"> </w:t>
      </w:r>
      <w:r>
        <w:rPr>
          <w:sz w:val="24"/>
        </w:rPr>
        <w:t>yazarların</w:t>
      </w:r>
      <w:r>
        <w:rPr>
          <w:spacing w:val="-2"/>
          <w:sz w:val="24"/>
        </w:rPr>
        <w:t xml:space="preserve"> </w:t>
      </w:r>
      <w:r>
        <w:rPr>
          <w:sz w:val="24"/>
        </w:rPr>
        <w:t>tercihine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bağlıdır.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20" w:line="259" w:lineRule="auto"/>
        <w:ind w:right="116"/>
        <w:rPr>
          <w:sz w:val="24"/>
        </w:rPr>
      </w:pPr>
      <w:r>
        <w:rPr>
          <w:sz w:val="24"/>
        </w:rPr>
        <w:t>Yazarları tarafından kongrede sunula</w:t>
      </w:r>
      <w:r>
        <w:rPr>
          <w:sz w:val="24"/>
        </w:rPr>
        <w:t>n ve “kör hakemlik” sistemi doğrultusunda değerlendirilerek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metinler,</w:t>
      </w:r>
      <w:r>
        <w:rPr>
          <w:spacing w:val="-1"/>
          <w:sz w:val="24"/>
        </w:rPr>
        <w:t xml:space="preserve"> </w:t>
      </w:r>
      <w:r>
        <w:rPr>
          <w:sz w:val="24"/>
        </w:rPr>
        <w:t>yazarların</w:t>
      </w:r>
      <w:r>
        <w:rPr>
          <w:spacing w:val="-2"/>
          <w:sz w:val="24"/>
        </w:rPr>
        <w:t xml:space="preserve"> </w:t>
      </w:r>
      <w:r>
        <w:rPr>
          <w:sz w:val="24"/>
        </w:rPr>
        <w:t>talebi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3"/>
          <w:sz w:val="24"/>
        </w:rPr>
        <w:t xml:space="preserve"> </w:t>
      </w:r>
      <w:r w:rsidR="004F495B"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yılı</w:t>
      </w:r>
      <w:r>
        <w:rPr>
          <w:spacing w:val="-2"/>
          <w:sz w:val="24"/>
        </w:rPr>
        <w:t xml:space="preserve"> </w:t>
      </w:r>
      <w:r w:rsidR="004F495B">
        <w:rPr>
          <w:spacing w:val="-2"/>
          <w:sz w:val="24"/>
        </w:rPr>
        <w:t>içerisinde</w:t>
      </w:r>
      <w:r>
        <w:rPr>
          <w:sz w:val="24"/>
        </w:rPr>
        <w:t xml:space="preserve"> JSGA</w:t>
      </w:r>
      <w:r>
        <w:rPr>
          <w:spacing w:val="-15"/>
          <w:sz w:val="24"/>
        </w:rPr>
        <w:t xml:space="preserve"> </w:t>
      </w:r>
      <w:r>
        <w:rPr>
          <w:sz w:val="24"/>
        </w:rPr>
        <w:t>Güvenlik</w:t>
      </w:r>
      <w:r>
        <w:rPr>
          <w:spacing w:val="-15"/>
          <w:sz w:val="24"/>
        </w:rPr>
        <w:t xml:space="preserve"> </w:t>
      </w:r>
      <w:r>
        <w:rPr>
          <w:sz w:val="24"/>
        </w:rPr>
        <w:t>Bilimleri</w:t>
      </w:r>
      <w:r>
        <w:rPr>
          <w:spacing w:val="-15"/>
          <w:sz w:val="24"/>
        </w:rPr>
        <w:t xml:space="preserve"> </w:t>
      </w:r>
      <w:r>
        <w:rPr>
          <w:sz w:val="24"/>
        </w:rPr>
        <w:t>Dergisi</w:t>
      </w:r>
      <w:r>
        <w:rPr>
          <w:spacing w:val="-15"/>
          <w:sz w:val="24"/>
        </w:rPr>
        <w:t xml:space="preserve"> </w:t>
      </w:r>
      <w:r>
        <w:rPr>
          <w:sz w:val="24"/>
        </w:rPr>
        <w:t>Kongre</w:t>
      </w:r>
      <w:r>
        <w:rPr>
          <w:spacing w:val="-15"/>
          <w:sz w:val="24"/>
        </w:rPr>
        <w:t xml:space="preserve"> </w:t>
      </w:r>
      <w:r>
        <w:rPr>
          <w:sz w:val="24"/>
        </w:rPr>
        <w:t>Özel</w:t>
      </w:r>
      <w:r>
        <w:rPr>
          <w:spacing w:val="-15"/>
          <w:sz w:val="24"/>
        </w:rPr>
        <w:t xml:space="preserve"> </w:t>
      </w:r>
      <w:r>
        <w:rPr>
          <w:sz w:val="24"/>
        </w:rPr>
        <w:t>Sayısında</w:t>
      </w:r>
      <w:r>
        <w:rPr>
          <w:spacing w:val="-15"/>
          <w:sz w:val="24"/>
        </w:rPr>
        <w:t xml:space="preserve"> </w:t>
      </w:r>
      <w:r>
        <w:rPr>
          <w:sz w:val="24"/>
        </w:rPr>
        <w:t>ulusal</w:t>
      </w:r>
      <w:r>
        <w:rPr>
          <w:spacing w:val="-15"/>
          <w:sz w:val="24"/>
        </w:rPr>
        <w:t xml:space="preserve"> </w:t>
      </w:r>
      <w:r>
        <w:rPr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uluslararası bilimsel kitapta kitap bölüm olarak yayınlanacaktır. Yazarlar tam metinlerini gönderirken hangi yayın seçeneğini tercih ettiklerini de </w:t>
      </w:r>
      <w:r>
        <w:rPr>
          <w:spacing w:val="-2"/>
          <w:sz w:val="24"/>
        </w:rPr>
        <w:t>belirtmelidirler.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line="256" w:lineRule="auto"/>
        <w:ind w:right="117"/>
        <w:rPr>
          <w:sz w:val="24"/>
        </w:rPr>
      </w:pPr>
      <w:r>
        <w:rPr>
          <w:sz w:val="24"/>
        </w:rPr>
        <w:t>Kongre</w:t>
      </w:r>
      <w:r>
        <w:rPr>
          <w:spacing w:val="-15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0"/>
          <w:sz w:val="24"/>
        </w:rPr>
        <w:t xml:space="preserve"> </w:t>
      </w:r>
      <w:r>
        <w:rPr>
          <w:sz w:val="24"/>
        </w:rPr>
        <w:t>yazarlar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2"/>
          <w:sz w:val="24"/>
        </w:rPr>
        <w:t xml:space="preserve"> </w:t>
      </w:r>
      <w:r>
        <w:rPr>
          <w:sz w:val="24"/>
        </w:rPr>
        <w:t>sunulmayan</w:t>
      </w:r>
      <w:r>
        <w:rPr>
          <w:spacing w:val="-14"/>
          <w:sz w:val="24"/>
        </w:rPr>
        <w:t xml:space="preserve"> </w:t>
      </w:r>
      <w:r>
        <w:rPr>
          <w:sz w:val="24"/>
        </w:rPr>
        <w:t>bildiriler</w:t>
      </w:r>
      <w:r>
        <w:rPr>
          <w:spacing w:val="-13"/>
          <w:sz w:val="24"/>
        </w:rPr>
        <w:t xml:space="preserve"> </w:t>
      </w:r>
      <w:r>
        <w:rPr>
          <w:sz w:val="24"/>
        </w:rPr>
        <w:t>tam</w:t>
      </w:r>
      <w:r>
        <w:rPr>
          <w:spacing w:val="-14"/>
          <w:sz w:val="24"/>
        </w:rPr>
        <w:t xml:space="preserve"> </w:t>
      </w:r>
      <w:r>
        <w:rPr>
          <w:sz w:val="24"/>
        </w:rPr>
        <w:t>metin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değerlendirilmey</w:t>
      </w:r>
      <w:r>
        <w:rPr>
          <w:sz w:val="24"/>
        </w:rPr>
        <w:t xml:space="preserve">e </w:t>
      </w:r>
      <w:r>
        <w:rPr>
          <w:spacing w:val="-2"/>
          <w:sz w:val="24"/>
        </w:rPr>
        <w:t>alınmayacaktır.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line="259" w:lineRule="auto"/>
        <w:ind w:right="116"/>
        <w:rPr>
          <w:sz w:val="24"/>
        </w:rPr>
      </w:pPr>
      <w:r>
        <w:rPr>
          <w:sz w:val="24"/>
        </w:rPr>
        <w:t>Yazarlar tarafından hazırlanan tam metinlerinin Jandarma ve Sahil Güvenlik Akademisi Güvenlik Bilimleri Dergisi yayın kurallarına [</w:t>
      </w:r>
      <w:hyperlink r:id="rId9">
        <w:r>
          <w:rPr>
            <w:i/>
            <w:sz w:val="24"/>
          </w:rPr>
          <w:t>http://www.jsga.edu.tr/gbd/makale-yazim-</w:t>
        </w:r>
      </w:hyperlink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esasla</w:t>
      </w:r>
      <w:r>
        <w:rPr>
          <w:i/>
          <w:sz w:val="24"/>
        </w:rPr>
        <w:t>ri</w:t>
      </w:r>
      <w:proofErr w:type="spellEnd"/>
      <w:r>
        <w:rPr>
          <w:rFonts w:ascii="Calibri" w:hAnsi="Calibri"/>
        </w:rPr>
        <w:t xml:space="preserve">] </w:t>
      </w:r>
      <w:r>
        <w:rPr>
          <w:sz w:val="24"/>
        </w:rPr>
        <w:t xml:space="preserve">uygun olarak </w:t>
      </w:r>
      <w:r w:rsidR="004F495B" w:rsidRPr="00DB7EF8">
        <w:rPr>
          <w:b/>
          <w:bCs/>
          <w:sz w:val="24"/>
        </w:rPr>
        <w:t>27</w:t>
      </w:r>
      <w:r w:rsidRPr="00DB7EF8">
        <w:rPr>
          <w:b/>
          <w:bCs/>
          <w:sz w:val="24"/>
        </w:rPr>
        <w:t xml:space="preserve"> </w:t>
      </w:r>
      <w:r w:rsidR="004F495B" w:rsidRPr="00DB7EF8">
        <w:rPr>
          <w:b/>
          <w:bCs/>
          <w:sz w:val="24"/>
        </w:rPr>
        <w:t>Ekim</w:t>
      </w:r>
      <w:r w:rsidRPr="00DB7EF8">
        <w:rPr>
          <w:b/>
          <w:bCs/>
          <w:sz w:val="24"/>
        </w:rPr>
        <w:t xml:space="preserve"> 2023</w:t>
      </w:r>
      <w:r>
        <w:rPr>
          <w:sz w:val="24"/>
        </w:rPr>
        <w:t xml:space="preserve"> tarihine kadar “*.doc veya *.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 xml:space="preserve">” formatında ekli dosya olarak </w:t>
      </w:r>
      <w:hyperlink r:id="rId10">
        <w:r>
          <w:rPr>
            <w:sz w:val="24"/>
          </w:rPr>
          <w:t>ukongre@jsga.edu.tr</w:t>
        </w:r>
      </w:hyperlink>
      <w:r>
        <w:rPr>
          <w:sz w:val="24"/>
        </w:rPr>
        <w:t xml:space="preserve"> veya </w:t>
      </w:r>
      <w:hyperlink r:id="rId11">
        <w:r>
          <w:rPr>
            <w:sz w:val="24"/>
          </w:rPr>
          <w:t>adben@jsga.edu.tr</w:t>
        </w:r>
      </w:hyperlink>
      <w:r>
        <w:rPr>
          <w:sz w:val="24"/>
        </w:rPr>
        <w:t xml:space="preserve"> adreslerine gönderilmesi </w:t>
      </w:r>
      <w:r>
        <w:rPr>
          <w:spacing w:val="-2"/>
          <w:sz w:val="24"/>
        </w:rPr>
        <w:t>gere</w:t>
      </w:r>
      <w:r>
        <w:rPr>
          <w:spacing w:val="-2"/>
          <w:sz w:val="24"/>
        </w:rPr>
        <w:t>kmektedir.</w:t>
      </w:r>
    </w:p>
    <w:p w:rsidR="005C35EE" w:rsidRDefault="005C35EE">
      <w:pPr>
        <w:spacing w:line="259" w:lineRule="auto"/>
        <w:jc w:val="both"/>
        <w:rPr>
          <w:sz w:val="24"/>
        </w:rPr>
        <w:sectPr w:rsidR="005C35EE">
          <w:headerReference w:type="default" r:id="rId12"/>
          <w:type w:val="continuous"/>
          <w:pgSz w:w="11910" w:h="16840"/>
          <w:pgMar w:top="1320" w:right="1300" w:bottom="280" w:left="1220" w:header="708" w:footer="708" w:gutter="0"/>
          <w:cols w:space="708"/>
        </w:sectPr>
      </w:pPr>
    </w:p>
    <w:p w:rsidR="005C35EE" w:rsidRDefault="007A7CB6">
      <w:pPr>
        <w:pStyle w:val="Balk1"/>
        <w:spacing w:before="76"/>
      </w:pPr>
      <w:r>
        <w:lastRenderedPageBreak/>
        <w:t>Poster</w:t>
      </w:r>
      <w:r>
        <w:rPr>
          <w:spacing w:val="-3"/>
        </w:rPr>
        <w:t xml:space="preserve"> </w:t>
      </w:r>
      <w:r>
        <w:t>Sunum</w:t>
      </w:r>
      <w:r>
        <w:rPr>
          <w:spacing w:val="-2"/>
        </w:rPr>
        <w:t xml:space="preserve"> Gönderme</w:t>
      </w:r>
    </w:p>
    <w:p w:rsidR="005C35EE" w:rsidRDefault="007A7CB6">
      <w:pPr>
        <w:pStyle w:val="GvdeMetni"/>
        <w:spacing w:before="178" w:line="259" w:lineRule="auto"/>
        <w:ind w:right="114" w:firstLine="0"/>
      </w:pPr>
      <w:r>
        <w:t>Düzenleme Kurulu tarafından Kongre ana temasına uygun olarak poster sunumları da değerlendirmeyi mü</w:t>
      </w:r>
      <w:r>
        <w:t>teakip kabul edilecektir. Poster sunumunun değerlendirilmesinde aşağıdaki hususlar göz önüne alınacaktır: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79"/>
          <w:tab w:val="left" w:pos="480"/>
        </w:tabs>
        <w:spacing w:line="259" w:lineRule="auto"/>
        <w:ind w:right="122"/>
        <w:jc w:val="left"/>
        <w:rPr>
          <w:sz w:val="24"/>
        </w:rPr>
      </w:pPr>
      <w:r>
        <w:rPr>
          <w:sz w:val="24"/>
        </w:rPr>
        <w:t xml:space="preserve">Kongreye gönderilen poster sunumların daha önce sunulmamış ve yayınlanmamış olması </w:t>
      </w:r>
      <w:r>
        <w:rPr>
          <w:spacing w:val="-2"/>
          <w:sz w:val="24"/>
        </w:rPr>
        <w:t>gerekmektedir.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79"/>
          <w:tab w:val="left" w:pos="48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Poster</w:t>
      </w:r>
      <w:r>
        <w:rPr>
          <w:spacing w:val="-5"/>
          <w:sz w:val="24"/>
        </w:rPr>
        <w:t xml:space="preserve"> </w:t>
      </w:r>
      <w:r>
        <w:rPr>
          <w:sz w:val="24"/>
        </w:rPr>
        <w:t>sunumları</w:t>
      </w:r>
      <w:r>
        <w:rPr>
          <w:spacing w:val="-1"/>
          <w:sz w:val="24"/>
        </w:rPr>
        <w:t xml:space="preserve"> </w:t>
      </w:r>
      <w:r>
        <w:rPr>
          <w:sz w:val="24"/>
        </w:rPr>
        <w:t>İngilizce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Türkçe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olabilir.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79"/>
          <w:tab w:val="left" w:pos="480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Posterler</w:t>
      </w:r>
      <w:r>
        <w:rPr>
          <w:spacing w:val="-10"/>
          <w:sz w:val="24"/>
        </w:rPr>
        <w:t xml:space="preserve"> </w:t>
      </w:r>
      <w:r>
        <w:rPr>
          <w:sz w:val="24"/>
        </w:rPr>
        <w:t>70×100</w:t>
      </w:r>
      <w:r>
        <w:rPr>
          <w:spacing w:val="-9"/>
          <w:sz w:val="24"/>
        </w:rPr>
        <w:t xml:space="preserve"> </w:t>
      </w:r>
      <w:r>
        <w:rPr>
          <w:sz w:val="24"/>
        </w:rPr>
        <w:t>cm</w:t>
      </w:r>
      <w:r>
        <w:rPr>
          <w:spacing w:val="-8"/>
          <w:sz w:val="24"/>
        </w:rPr>
        <w:t xml:space="preserve"> </w:t>
      </w:r>
      <w:r>
        <w:rPr>
          <w:sz w:val="24"/>
        </w:rPr>
        <w:t>boyutunda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olmalıdır.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79"/>
          <w:tab w:val="left" w:pos="480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Yazı</w:t>
      </w:r>
      <w:r>
        <w:rPr>
          <w:spacing w:val="-4"/>
          <w:sz w:val="24"/>
        </w:rPr>
        <w:t xml:space="preserve"> </w:t>
      </w:r>
      <w:r>
        <w:rPr>
          <w:sz w:val="24"/>
        </w:rPr>
        <w:t>karakteri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kullanılmalıdır.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79"/>
          <w:tab w:val="left" w:pos="48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Kâğıdın</w:t>
      </w:r>
      <w:r>
        <w:rPr>
          <w:spacing w:val="-4"/>
          <w:sz w:val="24"/>
        </w:rPr>
        <w:t xml:space="preserve"> </w:t>
      </w:r>
      <w:r>
        <w:rPr>
          <w:sz w:val="24"/>
        </w:rPr>
        <w:t>sol,</w:t>
      </w:r>
      <w:r>
        <w:rPr>
          <w:spacing w:val="-2"/>
          <w:sz w:val="24"/>
        </w:rPr>
        <w:t xml:space="preserve"> </w:t>
      </w:r>
      <w:r>
        <w:rPr>
          <w:sz w:val="24"/>
        </w:rPr>
        <w:t>sağ, alt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-3"/>
          <w:sz w:val="24"/>
        </w:rPr>
        <w:t xml:space="preserve"> </w:t>
      </w:r>
      <w:r>
        <w:rPr>
          <w:sz w:val="24"/>
        </w:rPr>
        <w:t>kenarlarından</w:t>
      </w:r>
      <w:r>
        <w:rPr>
          <w:spacing w:val="-2"/>
          <w:sz w:val="24"/>
        </w:rPr>
        <w:t xml:space="preserve"> </w:t>
      </w:r>
      <w:r>
        <w:rPr>
          <w:sz w:val="24"/>
        </w:rPr>
        <w:t>2 cm</w:t>
      </w:r>
      <w:r>
        <w:rPr>
          <w:spacing w:val="-2"/>
          <w:sz w:val="24"/>
        </w:rPr>
        <w:t xml:space="preserve"> </w:t>
      </w:r>
      <w:r>
        <w:rPr>
          <w:sz w:val="24"/>
        </w:rPr>
        <w:t>boşluk</w:t>
      </w:r>
      <w:r>
        <w:rPr>
          <w:spacing w:val="-2"/>
          <w:sz w:val="24"/>
        </w:rPr>
        <w:t xml:space="preserve"> bırakılmalıdır.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21" w:line="256" w:lineRule="auto"/>
        <w:ind w:right="124"/>
        <w:rPr>
          <w:sz w:val="24"/>
        </w:rPr>
      </w:pPr>
      <w:r>
        <w:rPr>
          <w:sz w:val="24"/>
        </w:rPr>
        <w:t>Posterin sol üst köşesine Kongre’nin adı, JSGA’nın logosu; sağ üst köşeye</w:t>
      </w:r>
      <w:r>
        <w:rPr>
          <w:sz w:val="24"/>
        </w:rPr>
        <w:t xml:space="preserve"> poster sunanın kurum/kuruluş/üniversitesinin adı ve logosu konulmalıdır.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2" w:line="259" w:lineRule="auto"/>
        <w:ind w:right="124"/>
        <w:rPr>
          <w:sz w:val="24"/>
        </w:rPr>
      </w:pPr>
      <w:r>
        <w:rPr>
          <w:sz w:val="24"/>
        </w:rPr>
        <w:t>Başlıklar metinde kullanılan yazı boyutundan en az 2 punto daha büyük ve kalın yazı sitilinde verilmelidir.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line="256" w:lineRule="auto"/>
        <w:ind w:right="117"/>
        <w:rPr>
          <w:sz w:val="24"/>
        </w:rPr>
      </w:pPr>
      <w:r>
        <w:rPr>
          <w:sz w:val="24"/>
        </w:rPr>
        <w:t>Tüm yazarların adı, soyadı ve adresleri belirtilerek posteri sunacak katıl</w:t>
      </w:r>
      <w:r>
        <w:rPr>
          <w:sz w:val="24"/>
        </w:rPr>
        <w:t>ımcının ismi altı çizilerek vurgulanmalıdır. Sorumlu yazarın e-posta adresi verilmelidir ve 24 punto olarak Times New Roman karakterinde yazılmalıdır.</w:t>
      </w:r>
    </w:p>
    <w:p w:rsidR="005C35EE" w:rsidRDefault="007A7CB6">
      <w:pPr>
        <w:pStyle w:val="ListeParagraf"/>
        <w:numPr>
          <w:ilvl w:val="0"/>
          <w:numId w:val="1"/>
        </w:numPr>
        <w:tabs>
          <w:tab w:val="left" w:pos="480"/>
        </w:tabs>
        <w:spacing w:before="3" w:line="256" w:lineRule="auto"/>
        <w:ind w:right="116"/>
        <w:rPr>
          <w:sz w:val="24"/>
        </w:rPr>
      </w:pPr>
      <w:r>
        <w:rPr>
          <w:sz w:val="24"/>
        </w:rPr>
        <w:t>Metin içinde kaynak referans gösterimi, şekil, tabloların belirtilmesi ve kaynakça APA-6 stili benimsener</w:t>
      </w:r>
      <w:r>
        <w:rPr>
          <w:sz w:val="24"/>
        </w:rPr>
        <w:t>ek hazırlanmalıdır.</w:t>
      </w:r>
    </w:p>
    <w:sectPr w:rsidR="005C35EE">
      <w:pgSz w:w="11910" w:h="16840"/>
      <w:pgMar w:top="132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B6" w:rsidRDefault="007A7CB6" w:rsidP="00DB7EF8">
      <w:r>
        <w:separator/>
      </w:r>
    </w:p>
  </w:endnote>
  <w:endnote w:type="continuationSeparator" w:id="0">
    <w:p w:rsidR="007A7CB6" w:rsidRDefault="007A7CB6" w:rsidP="00DB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B6" w:rsidRDefault="007A7CB6" w:rsidP="00DB7EF8">
      <w:r>
        <w:separator/>
      </w:r>
    </w:p>
  </w:footnote>
  <w:footnote w:type="continuationSeparator" w:id="0">
    <w:p w:rsidR="007A7CB6" w:rsidRDefault="007A7CB6" w:rsidP="00DB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696"/>
    </w:tblGrid>
    <w:tr w:rsidR="00DB7EF8" w:rsidTr="00B41C77">
      <w:tc>
        <w:tcPr>
          <w:tcW w:w="4811" w:type="dxa"/>
          <w:tcBorders>
            <w:top w:val="single" w:sz="18" w:space="0" w:color="244061" w:themeColor="accent1" w:themeShade="80"/>
            <w:bottom w:val="single" w:sz="18" w:space="0" w:color="244061" w:themeColor="accent1" w:themeShade="80"/>
            <w:right w:val="single" w:sz="18" w:space="0" w:color="C00000"/>
          </w:tcBorders>
        </w:tcPr>
        <w:p w:rsidR="00DB7EF8" w:rsidRDefault="00DB7EF8" w:rsidP="00DB7EF8">
          <w:pPr>
            <w:pStyle w:val="stBilgi"/>
            <w:jc w:val="center"/>
          </w:pPr>
          <w:r>
            <w:t>Jandarma ve Sahil Güvenlik Akademisi</w:t>
          </w:r>
        </w:p>
        <w:p w:rsidR="00DB7EF8" w:rsidRDefault="00DB7EF8" w:rsidP="00DB7EF8">
          <w:pPr>
            <w:pStyle w:val="stBilgi"/>
            <w:jc w:val="center"/>
          </w:pPr>
          <w:r>
            <w:t>III. Uluslararası Güvenlik Kongreleri</w:t>
          </w:r>
        </w:p>
        <w:p w:rsidR="00DB7EF8" w:rsidRDefault="00DB7EF8" w:rsidP="00DB7EF8">
          <w:pPr>
            <w:pStyle w:val="stBilgi"/>
            <w:jc w:val="center"/>
          </w:pPr>
          <w:r>
            <w:t>Kriminalistik ve Kriminoloji Kongresi</w:t>
          </w:r>
        </w:p>
        <w:p w:rsidR="00DB7EF8" w:rsidRDefault="00DB7EF8" w:rsidP="00DB7EF8">
          <w:pPr>
            <w:pStyle w:val="stBilgi"/>
            <w:jc w:val="center"/>
          </w:pPr>
          <w:r>
            <w:t>28-29 Eylül 2023 / Ankara</w:t>
          </w:r>
        </w:p>
      </w:tc>
      <w:tc>
        <w:tcPr>
          <w:tcW w:w="4811" w:type="dxa"/>
          <w:tcBorders>
            <w:top w:val="single" w:sz="18" w:space="0" w:color="244061" w:themeColor="accent1" w:themeShade="80"/>
            <w:left w:val="single" w:sz="18" w:space="0" w:color="C00000"/>
            <w:bottom w:val="single" w:sz="18" w:space="0" w:color="244061" w:themeColor="accent1" w:themeShade="80"/>
          </w:tcBorders>
        </w:tcPr>
        <w:p w:rsidR="00DB7EF8" w:rsidRPr="001978DC" w:rsidRDefault="00DB7EF8" w:rsidP="00DB7EF8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:rsidR="00DB7EF8" w:rsidRPr="001978DC" w:rsidRDefault="00DB7EF8" w:rsidP="00DB7EF8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:rsidR="00DB7EF8" w:rsidRPr="001978DC" w:rsidRDefault="00DB7EF8" w:rsidP="00DB7EF8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:rsidR="00DB7EF8" w:rsidRDefault="00DB7EF8" w:rsidP="00DB7EF8">
          <w:pPr>
            <w:pStyle w:val="stBilgi"/>
            <w:jc w:val="center"/>
          </w:pPr>
          <w:r>
            <w:rPr>
              <w:lang w:val="en-GB"/>
            </w:rPr>
            <w:t>28</w:t>
          </w:r>
          <w:r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Pr="001978DC">
            <w:rPr>
              <w:lang w:val="en-GB"/>
            </w:rPr>
            <w:t xml:space="preserve"> 2023</w:t>
          </w:r>
          <w:r>
            <w:rPr>
              <w:lang w:val="en-GB"/>
            </w:rPr>
            <w:t xml:space="preserve"> / Ankara / </w:t>
          </w:r>
          <w:r w:rsidRPr="001978DC">
            <w:t>Türkiye</w:t>
          </w:r>
        </w:p>
      </w:tc>
    </w:tr>
  </w:tbl>
  <w:p w:rsidR="00DB7EF8" w:rsidRDefault="00DB7E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15A13"/>
    <w:multiLevelType w:val="hybridMultilevel"/>
    <w:tmpl w:val="ABFC6B96"/>
    <w:lvl w:ilvl="0" w:tplc="EC28761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A1B424E2">
      <w:numFmt w:val="bullet"/>
      <w:lvlText w:val="•"/>
      <w:lvlJc w:val="left"/>
      <w:pPr>
        <w:ind w:left="1370" w:hanging="360"/>
      </w:pPr>
      <w:rPr>
        <w:rFonts w:hint="default"/>
        <w:lang w:val="tr-TR" w:eastAsia="en-US" w:bidi="ar-SA"/>
      </w:rPr>
    </w:lvl>
    <w:lvl w:ilvl="2" w:tplc="47B0A948">
      <w:numFmt w:val="bullet"/>
      <w:lvlText w:val="•"/>
      <w:lvlJc w:val="left"/>
      <w:pPr>
        <w:ind w:left="2261" w:hanging="360"/>
      </w:pPr>
      <w:rPr>
        <w:rFonts w:hint="default"/>
        <w:lang w:val="tr-TR" w:eastAsia="en-US" w:bidi="ar-SA"/>
      </w:rPr>
    </w:lvl>
    <w:lvl w:ilvl="3" w:tplc="B02C0CA2">
      <w:numFmt w:val="bullet"/>
      <w:lvlText w:val="•"/>
      <w:lvlJc w:val="left"/>
      <w:pPr>
        <w:ind w:left="3151" w:hanging="360"/>
      </w:pPr>
      <w:rPr>
        <w:rFonts w:hint="default"/>
        <w:lang w:val="tr-TR" w:eastAsia="en-US" w:bidi="ar-SA"/>
      </w:rPr>
    </w:lvl>
    <w:lvl w:ilvl="4" w:tplc="148C8766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B4CA39FE">
      <w:numFmt w:val="bullet"/>
      <w:lvlText w:val="•"/>
      <w:lvlJc w:val="left"/>
      <w:pPr>
        <w:ind w:left="4933" w:hanging="360"/>
      </w:pPr>
      <w:rPr>
        <w:rFonts w:hint="default"/>
        <w:lang w:val="tr-TR" w:eastAsia="en-US" w:bidi="ar-SA"/>
      </w:rPr>
    </w:lvl>
    <w:lvl w:ilvl="6" w:tplc="3A4E51EC">
      <w:numFmt w:val="bullet"/>
      <w:lvlText w:val="•"/>
      <w:lvlJc w:val="left"/>
      <w:pPr>
        <w:ind w:left="5823" w:hanging="360"/>
      </w:pPr>
      <w:rPr>
        <w:rFonts w:hint="default"/>
        <w:lang w:val="tr-TR" w:eastAsia="en-US" w:bidi="ar-SA"/>
      </w:rPr>
    </w:lvl>
    <w:lvl w:ilvl="7" w:tplc="23F015FE">
      <w:numFmt w:val="bullet"/>
      <w:lvlText w:val="•"/>
      <w:lvlJc w:val="left"/>
      <w:pPr>
        <w:ind w:left="6714" w:hanging="360"/>
      </w:pPr>
      <w:rPr>
        <w:rFonts w:hint="default"/>
        <w:lang w:val="tr-TR" w:eastAsia="en-US" w:bidi="ar-SA"/>
      </w:rPr>
    </w:lvl>
    <w:lvl w:ilvl="8" w:tplc="EEDE79D8">
      <w:numFmt w:val="bullet"/>
      <w:lvlText w:val="•"/>
      <w:lvlJc w:val="left"/>
      <w:pPr>
        <w:ind w:left="760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EE"/>
    <w:rsid w:val="00443DF9"/>
    <w:rsid w:val="004F495B"/>
    <w:rsid w:val="005C35EE"/>
    <w:rsid w:val="00677201"/>
    <w:rsid w:val="007A7CB6"/>
    <w:rsid w:val="00D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313F"/>
  <w15:docId w15:val="{C5025901-1C1F-442C-81F5-54E54F3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9" w:hanging="360"/>
      <w:jc w:val="both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5"/>
      <w:ind w:left="2970" w:right="289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B7E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EF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7E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EF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DB7EF8"/>
    <w:pPr>
      <w:widowControl/>
      <w:autoSpaceDE/>
      <w:autoSpaceDN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ben@jsga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ongre@jsga.edu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ben@jsga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kongre@jsga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ga.edu.tr/gbd/makale-yazim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ÖĞÜNÇ</dc:creator>
  <cp:lastModifiedBy>defprof</cp:lastModifiedBy>
  <cp:revision>2</cp:revision>
  <dcterms:created xsi:type="dcterms:W3CDTF">2023-04-03T13:32:00Z</dcterms:created>
  <dcterms:modified xsi:type="dcterms:W3CDTF">2023-04-03T13:32:00Z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